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56D7" w:rsidRPr="001C6409" w:rsidRDefault="008656D7" w:rsidP="00637CB9">
      <w:pPr>
        <w:spacing w:beforeLines="0" w:line="360" w:lineRule="auto"/>
        <w:rPr>
          <w:rFonts w:eastAsiaTheme="minorEastAsia"/>
          <w:b/>
          <w:sz w:val="32"/>
          <w:szCs w:val="32"/>
        </w:rPr>
      </w:pPr>
      <w:r w:rsidRPr="001C6409">
        <w:rPr>
          <w:rFonts w:eastAsiaTheme="minorEastAsia"/>
          <w:b/>
          <w:sz w:val="32"/>
          <w:szCs w:val="32"/>
        </w:rPr>
        <w:t>Responses and changes made</w:t>
      </w:r>
      <w:r w:rsidR="001C6409" w:rsidRPr="001C6409">
        <w:rPr>
          <w:rFonts w:eastAsiaTheme="minorEastAsia"/>
          <w:b/>
          <w:sz w:val="32"/>
          <w:szCs w:val="32"/>
        </w:rPr>
        <w:t xml:space="preserve">              </w:t>
      </w:r>
      <w:r w:rsidR="007D0F76">
        <w:rPr>
          <w:rFonts w:eastAsiaTheme="minorEastAsia"/>
          <w:b/>
          <w:szCs w:val="24"/>
        </w:rPr>
        <w:t>2020</w:t>
      </w:r>
      <w:r w:rsidR="0079623A">
        <w:rPr>
          <w:rFonts w:eastAsiaTheme="minorEastAsia"/>
          <w:b/>
          <w:szCs w:val="24"/>
        </w:rPr>
        <w:t>/0</w:t>
      </w:r>
      <w:r w:rsidR="007D0F76">
        <w:rPr>
          <w:rFonts w:eastAsiaTheme="minorEastAsia"/>
          <w:b/>
          <w:szCs w:val="24"/>
        </w:rPr>
        <w:t>6</w:t>
      </w:r>
      <w:r w:rsidR="001C6409" w:rsidRPr="001C6409">
        <w:rPr>
          <w:rFonts w:eastAsiaTheme="minorEastAsia"/>
          <w:b/>
          <w:szCs w:val="24"/>
        </w:rPr>
        <w:t>/</w:t>
      </w:r>
      <w:r w:rsidR="007D0F76">
        <w:rPr>
          <w:rFonts w:eastAsiaTheme="minorEastAsia"/>
          <w:b/>
          <w:szCs w:val="24"/>
        </w:rPr>
        <w:t>30</w:t>
      </w:r>
    </w:p>
    <w:p w:rsidR="008656D7" w:rsidRPr="001C6409" w:rsidRDefault="008656D7" w:rsidP="00637CB9">
      <w:pPr>
        <w:spacing w:beforeLines="0" w:line="360" w:lineRule="auto"/>
        <w:rPr>
          <w:rFonts w:eastAsiaTheme="minorEastAsia"/>
          <w:b/>
          <w:sz w:val="32"/>
          <w:szCs w:val="32"/>
        </w:rPr>
      </w:pPr>
    </w:p>
    <w:p w:rsidR="0079623A" w:rsidRPr="00CB6AD1" w:rsidRDefault="00637CB9" w:rsidP="00637CB9">
      <w:pPr>
        <w:spacing w:beforeLines="0" w:line="360" w:lineRule="auto"/>
        <w:rPr>
          <w:rFonts w:ascii="Times New Roman" w:eastAsiaTheme="minorEastAsia" w:hAnsi="Times New Roman" w:cs="Times New Roman"/>
          <w:szCs w:val="24"/>
        </w:rPr>
      </w:pPr>
      <w:r w:rsidRPr="00CB6AD1">
        <w:rPr>
          <w:rFonts w:ascii="Times New Roman" w:hAnsi="Times New Roman" w:cs="Times New Roman"/>
          <w:szCs w:val="24"/>
        </w:rPr>
        <w:t xml:space="preserve">Manuscript ID: </w:t>
      </w:r>
      <w:r w:rsidR="007D0F76" w:rsidRPr="00CB6AD1">
        <w:rPr>
          <w:rFonts w:ascii="Times New Roman" w:eastAsiaTheme="minorEastAsia" w:hAnsi="Times New Roman" w:cs="Times New Roman"/>
          <w:szCs w:val="24"/>
        </w:rPr>
        <w:t>#877</w:t>
      </w:r>
    </w:p>
    <w:p w:rsidR="00637CB9" w:rsidRPr="00CB6AD1" w:rsidRDefault="00637CB9" w:rsidP="0079623A">
      <w:pPr>
        <w:spacing w:beforeLines="0" w:line="360" w:lineRule="auto"/>
        <w:rPr>
          <w:rFonts w:ascii="Times New Roman" w:hAnsi="Times New Roman" w:cs="Times New Roman"/>
          <w:szCs w:val="24"/>
        </w:rPr>
      </w:pPr>
      <w:r w:rsidRPr="00CB6AD1">
        <w:rPr>
          <w:rFonts w:ascii="Times New Roman" w:hAnsi="Times New Roman" w:cs="Times New Roman"/>
          <w:szCs w:val="24"/>
        </w:rPr>
        <w:t xml:space="preserve">Title: </w:t>
      </w:r>
      <w:r w:rsidR="007D0F76" w:rsidRPr="00CB6AD1">
        <w:rPr>
          <w:rFonts w:ascii="Times New Roman" w:hAnsi="Times New Roman" w:cs="Times New Roman"/>
          <w:szCs w:val="24"/>
          <w:lang w:val="en-GB"/>
        </w:rPr>
        <w:t xml:space="preserve">Development of a combined XRF/XPS surface analysis system for surface layer quantification of </w:t>
      </w:r>
      <w:r w:rsidR="007D0F76" w:rsidRPr="00CB6AD1">
        <w:rPr>
          <w:rFonts w:ascii="Times New Roman" w:hAnsi="Times New Roman" w:cs="Times New Roman"/>
          <w:szCs w:val="24"/>
          <w:vertAlign w:val="superscript"/>
          <w:lang w:val="en-GB"/>
        </w:rPr>
        <w:t>28</w:t>
      </w:r>
      <w:r w:rsidR="007D0F76" w:rsidRPr="00CB6AD1">
        <w:rPr>
          <w:rFonts w:ascii="Times New Roman" w:hAnsi="Times New Roman" w:cs="Times New Roman"/>
          <w:szCs w:val="24"/>
          <w:lang w:val="en-GB"/>
        </w:rPr>
        <w:t>Si-spheres</w:t>
      </w:r>
      <w:r w:rsidRPr="00CB6AD1">
        <w:rPr>
          <w:rFonts w:ascii="Times New Roman" w:hAnsi="Times New Roman" w:cs="Times New Roman"/>
          <w:szCs w:val="24"/>
        </w:rPr>
        <w:br/>
        <w:t xml:space="preserve">Correspondence Author: </w:t>
      </w:r>
      <w:r w:rsidR="007D0F76" w:rsidRPr="00CB6AD1">
        <w:rPr>
          <w:rFonts w:ascii="Times New Roman" w:eastAsiaTheme="minorEastAsia" w:hAnsi="Times New Roman" w:cs="Times New Roman"/>
          <w:szCs w:val="24"/>
        </w:rPr>
        <w:t>Yu-</w:t>
      </w:r>
      <w:proofErr w:type="spellStart"/>
      <w:r w:rsidR="007D0F76" w:rsidRPr="00CB6AD1">
        <w:rPr>
          <w:rFonts w:ascii="Times New Roman" w:eastAsiaTheme="minorEastAsia" w:hAnsi="Times New Roman" w:cs="Times New Roman"/>
          <w:szCs w:val="24"/>
        </w:rPr>
        <w:t>Hsin</w:t>
      </w:r>
      <w:proofErr w:type="spellEnd"/>
      <w:r w:rsidR="007D0F76" w:rsidRPr="00CB6AD1">
        <w:rPr>
          <w:rFonts w:ascii="Times New Roman" w:eastAsiaTheme="minorEastAsia" w:hAnsi="Times New Roman" w:cs="Times New Roman"/>
          <w:szCs w:val="24"/>
        </w:rPr>
        <w:t xml:space="preserve"> Wu</w:t>
      </w:r>
    </w:p>
    <w:p w:rsidR="00637CB9" w:rsidRPr="00CB6AD1" w:rsidRDefault="00637CB9" w:rsidP="00637CB9">
      <w:pPr>
        <w:spacing w:beforeLines="0" w:line="360" w:lineRule="auto"/>
        <w:rPr>
          <w:rFonts w:ascii="Times New Roman" w:eastAsiaTheme="minorEastAsia" w:hAnsi="Times New Roman" w:cs="Times New Roman"/>
          <w:color w:val="0000FF"/>
          <w:szCs w:val="24"/>
        </w:rPr>
      </w:pPr>
    </w:p>
    <w:p w:rsidR="00241B50" w:rsidRPr="00CB6AD1" w:rsidRDefault="00241B50" w:rsidP="00637CB9">
      <w:pPr>
        <w:spacing w:beforeLines="0" w:line="360" w:lineRule="auto"/>
        <w:rPr>
          <w:rFonts w:ascii="Times New Roman" w:eastAsiaTheme="minorEastAsia" w:hAnsi="Times New Roman" w:cs="Times New Roman"/>
          <w:color w:val="4F81BD" w:themeColor="accent1"/>
          <w:szCs w:val="24"/>
        </w:rPr>
      </w:pPr>
      <w:r w:rsidRPr="00CB6AD1">
        <w:rPr>
          <w:rFonts w:ascii="Times New Roman" w:eastAsiaTheme="minorEastAsia" w:hAnsi="Times New Roman" w:cs="Times New Roman"/>
          <w:color w:val="4F81BD" w:themeColor="accent1"/>
          <w:szCs w:val="24"/>
        </w:rPr>
        <w:t xml:space="preserve">Dear </w:t>
      </w:r>
      <w:r w:rsidR="007D0F76" w:rsidRPr="00CB6AD1">
        <w:rPr>
          <w:rFonts w:ascii="Times New Roman" w:eastAsiaTheme="minorEastAsia" w:hAnsi="Times New Roman" w:cs="Times New Roman"/>
          <w:color w:val="4F81BD" w:themeColor="accent1"/>
          <w:szCs w:val="24"/>
        </w:rPr>
        <w:t>Dr O</w:t>
      </w:r>
      <w:r w:rsidR="002C2BCC" w:rsidRPr="00CB6AD1">
        <w:rPr>
          <w:rFonts w:ascii="Times New Roman" w:eastAsiaTheme="minorEastAsia" w:hAnsi="Times New Roman" w:cs="Times New Roman"/>
          <w:color w:val="4F81BD" w:themeColor="accent1"/>
          <w:szCs w:val="24"/>
        </w:rPr>
        <w:t>g</w:t>
      </w:r>
      <w:r w:rsidR="007D0F76" w:rsidRPr="00CB6AD1">
        <w:rPr>
          <w:rFonts w:ascii="Times New Roman" w:eastAsiaTheme="minorEastAsia" w:hAnsi="Times New Roman" w:cs="Times New Roman"/>
          <w:color w:val="4F81BD" w:themeColor="accent1"/>
          <w:szCs w:val="24"/>
        </w:rPr>
        <w:t>ushi</w:t>
      </w:r>
      <w:r w:rsidRPr="00CB6AD1">
        <w:rPr>
          <w:rFonts w:ascii="Times New Roman" w:eastAsiaTheme="minorEastAsia" w:hAnsi="Times New Roman" w:cs="Times New Roman"/>
          <w:color w:val="4F81BD" w:themeColor="accent1"/>
          <w:szCs w:val="24"/>
        </w:rPr>
        <w:t>,</w:t>
      </w:r>
    </w:p>
    <w:p w:rsidR="00637CB9" w:rsidRPr="00CB6AD1" w:rsidRDefault="00637CB9" w:rsidP="00637CB9">
      <w:pPr>
        <w:spacing w:beforeLines="0" w:line="360" w:lineRule="auto"/>
        <w:rPr>
          <w:rFonts w:ascii="Times New Roman" w:hAnsi="Times New Roman" w:cs="Times New Roman"/>
          <w:color w:val="4F81BD" w:themeColor="accent1"/>
          <w:szCs w:val="24"/>
        </w:rPr>
      </w:pPr>
      <w:r w:rsidRPr="00CB6AD1">
        <w:rPr>
          <w:rFonts w:ascii="Times New Roman" w:hAnsi="Times New Roman" w:cs="Times New Roman"/>
          <w:color w:val="4F81BD" w:themeColor="accent1"/>
          <w:szCs w:val="24"/>
        </w:rPr>
        <w:t xml:space="preserve">We appreciate very much </w:t>
      </w:r>
      <w:r w:rsidR="001B6846" w:rsidRPr="00CB6AD1">
        <w:rPr>
          <w:rFonts w:ascii="Times New Roman" w:eastAsiaTheme="minorEastAsia" w:hAnsi="Times New Roman" w:cs="Times New Roman"/>
          <w:color w:val="4F81BD" w:themeColor="accent1"/>
          <w:szCs w:val="24"/>
        </w:rPr>
        <w:t xml:space="preserve">the </w:t>
      </w:r>
      <w:r w:rsidRPr="00CB6AD1">
        <w:rPr>
          <w:rFonts w:ascii="Times New Roman" w:hAnsi="Times New Roman" w:cs="Times New Roman"/>
          <w:color w:val="4F81BD" w:themeColor="accent1"/>
          <w:szCs w:val="24"/>
        </w:rPr>
        <w:t>valuable comments from the reviewer</w:t>
      </w:r>
      <w:r w:rsidR="001647A4" w:rsidRPr="00CB6AD1">
        <w:rPr>
          <w:rFonts w:ascii="Times New Roman" w:eastAsiaTheme="minorEastAsia" w:hAnsi="Times New Roman" w:cs="Times New Roman"/>
          <w:color w:val="4F81BD" w:themeColor="accent1"/>
          <w:szCs w:val="24"/>
        </w:rPr>
        <w:t>s</w:t>
      </w:r>
      <w:r w:rsidRPr="00CB6AD1">
        <w:rPr>
          <w:rFonts w:ascii="Times New Roman" w:hAnsi="Times New Roman" w:cs="Times New Roman"/>
          <w:color w:val="4F81BD" w:themeColor="accent1"/>
          <w:szCs w:val="24"/>
        </w:rPr>
        <w:t xml:space="preserve">. We have made revisions according to </w:t>
      </w:r>
      <w:r w:rsidR="001647A4" w:rsidRPr="00CB6AD1">
        <w:rPr>
          <w:rFonts w:ascii="Times New Roman" w:eastAsiaTheme="minorEastAsia" w:hAnsi="Times New Roman" w:cs="Times New Roman"/>
          <w:color w:val="4F81BD" w:themeColor="accent1"/>
          <w:szCs w:val="24"/>
        </w:rPr>
        <w:t>their</w:t>
      </w:r>
      <w:r w:rsidRPr="00CB6AD1">
        <w:rPr>
          <w:rFonts w:ascii="Times New Roman" w:hAnsi="Times New Roman" w:cs="Times New Roman"/>
          <w:color w:val="4F81BD" w:themeColor="accent1"/>
          <w:szCs w:val="24"/>
        </w:rPr>
        <w:t xml:space="preserve"> suggestions. Here </w:t>
      </w:r>
      <w:r w:rsidR="001871C9" w:rsidRPr="00CB6AD1">
        <w:rPr>
          <w:rFonts w:ascii="Times New Roman" w:hAnsi="Times New Roman" w:cs="Times New Roman"/>
          <w:color w:val="4F81BD" w:themeColor="accent1"/>
          <w:szCs w:val="24"/>
        </w:rPr>
        <w:t>are</w:t>
      </w:r>
      <w:r w:rsidRPr="00CB6AD1">
        <w:rPr>
          <w:rFonts w:ascii="Times New Roman" w:hAnsi="Times New Roman" w:cs="Times New Roman"/>
          <w:color w:val="4F81BD" w:themeColor="accent1"/>
          <w:szCs w:val="24"/>
        </w:rPr>
        <w:t xml:space="preserve"> the responses after each item and use blue-colored font. For convenience we are also sending a version with revisions highlighted in yellow in the manuscript.</w:t>
      </w:r>
    </w:p>
    <w:p w:rsidR="003F44B2" w:rsidRPr="00CB6AD1" w:rsidRDefault="003F44B2" w:rsidP="00637CB9">
      <w:pPr>
        <w:spacing w:beforeLines="0" w:line="360" w:lineRule="auto"/>
        <w:rPr>
          <w:rFonts w:ascii="Times New Roman" w:eastAsiaTheme="minorEastAsia" w:hAnsi="Times New Roman" w:cs="Times New Roman"/>
          <w:color w:val="4F81BD" w:themeColor="accent1"/>
          <w:szCs w:val="24"/>
        </w:rPr>
      </w:pPr>
      <w:r w:rsidRPr="00CB6AD1">
        <w:rPr>
          <w:rFonts w:ascii="Times New Roman" w:eastAsiaTheme="minorEastAsia" w:hAnsi="Times New Roman" w:cs="Times New Roman"/>
          <w:color w:val="4F81BD" w:themeColor="accent1"/>
          <w:szCs w:val="24"/>
        </w:rPr>
        <w:t xml:space="preserve">In this re-submitted version, we add 4 co-authors from PTB. </w:t>
      </w:r>
      <w:r w:rsidR="00F331D1" w:rsidRPr="00CB6AD1">
        <w:rPr>
          <w:rFonts w:ascii="Times New Roman" w:eastAsiaTheme="minorEastAsia" w:hAnsi="Times New Roman" w:cs="Times New Roman"/>
          <w:color w:val="4F81BD" w:themeColor="accent1"/>
          <w:szCs w:val="24"/>
        </w:rPr>
        <w:t xml:space="preserve">This is due to </w:t>
      </w:r>
      <w:r w:rsidRPr="00CB6AD1">
        <w:rPr>
          <w:rFonts w:ascii="Times New Roman" w:eastAsiaTheme="minorEastAsia" w:hAnsi="Times New Roman" w:cs="Times New Roman"/>
          <w:color w:val="4F81BD" w:themeColor="accent1"/>
          <w:szCs w:val="24"/>
        </w:rPr>
        <w:t xml:space="preserve">we had a lot of discussions with PTB before submitting </w:t>
      </w:r>
      <w:r w:rsidR="00F331D1" w:rsidRPr="00CB6AD1">
        <w:rPr>
          <w:rFonts w:ascii="Times New Roman" w:eastAsiaTheme="minorEastAsia" w:hAnsi="Times New Roman" w:cs="Times New Roman"/>
          <w:color w:val="4F81BD" w:themeColor="accent1"/>
          <w:szCs w:val="24"/>
        </w:rPr>
        <w:t>the previous version. We think that list them as co-authors is necessary for us.</w:t>
      </w:r>
      <w:r w:rsidR="00B14246" w:rsidRPr="00B14246">
        <w:t xml:space="preserve"> </w:t>
      </w:r>
      <w:r w:rsidR="00B14246" w:rsidRPr="00B14246">
        <w:rPr>
          <w:rFonts w:ascii="Times New Roman" w:eastAsiaTheme="minorEastAsia" w:hAnsi="Times New Roman" w:cs="Times New Roman"/>
          <w:color w:val="4F81BD" w:themeColor="accent1"/>
          <w:szCs w:val="24"/>
        </w:rPr>
        <w:t>Please forgive my carelessness so that they are not on the author list from the beginning</w:t>
      </w:r>
      <w:r w:rsidR="00B14246">
        <w:rPr>
          <w:rFonts w:ascii="Times New Roman" w:eastAsiaTheme="minorEastAsia" w:hAnsi="Times New Roman" w:cs="Times New Roman" w:hint="eastAsia"/>
          <w:color w:val="4F81BD" w:themeColor="accent1"/>
          <w:szCs w:val="24"/>
        </w:rPr>
        <w:t>.</w:t>
      </w:r>
    </w:p>
    <w:p w:rsidR="00637CB9" w:rsidRPr="00CB6AD1" w:rsidRDefault="00637CB9" w:rsidP="00637CB9">
      <w:pPr>
        <w:spacing w:beforeLines="0" w:line="360" w:lineRule="auto"/>
        <w:rPr>
          <w:rFonts w:ascii="Times New Roman" w:eastAsiaTheme="minorEastAsia" w:hAnsi="Times New Roman" w:cs="Times New Roman"/>
          <w:color w:val="0000FF"/>
          <w:szCs w:val="24"/>
        </w:rPr>
      </w:pPr>
    </w:p>
    <w:p w:rsidR="00637CB9" w:rsidRPr="00CB6AD1" w:rsidRDefault="00637CB9" w:rsidP="00637CB9">
      <w:pPr>
        <w:spacing w:beforeLines="0" w:line="360" w:lineRule="auto"/>
        <w:rPr>
          <w:rFonts w:ascii="Times New Roman" w:eastAsiaTheme="minorEastAsia" w:hAnsi="Times New Roman" w:cs="Times New Roman"/>
          <w:b/>
          <w:szCs w:val="24"/>
          <w:u w:val="single"/>
        </w:rPr>
      </w:pPr>
      <w:r w:rsidRPr="00CB6AD1">
        <w:rPr>
          <w:rFonts w:ascii="Times New Roman" w:hAnsi="Times New Roman" w:cs="Times New Roman"/>
          <w:b/>
          <w:szCs w:val="24"/>
          <w:u w:val="single"/>
        </w:rPr>
        <w:t>Referee</w:t>
      </w:r>
      <w:r w:rsidRPr="00CB6AD1">
        <w:rPr>
          <w:rFonts w:ascii="Times New Roman" w:eastAsiaTheme="minorEastAsia" w:hAnsi="Times New Roman" w:cs="Times New Roman"/>
          <w:b/>
          <w:szCs w:val="24"/>
          <w:u w:val="single"/>
        </w:rPr>
        <w:t>’s</w:t>
      </w:r>
      <w:r w:rsidRPr="00CB6AD1">
        <w:rPr>
          <w:rFonts w:ascii="Times New Roman" w:hAnsi="Times New Roman" w:cs="Times New Roman"/>
          <w:b/>
          <w:szCs w:val="24"/>
          <w:u w:val="single"/>
        </w:rPr>
        <w:t xml:space="preserve"> </w:t>
      </w:r>
      <w:r w:rsidRPr="00CB6AD1">
        <w:rPr>
          <w:rFonts w:ascii="Times New Roman" w:eastAsiaTheme="minorEastAsia" w:hAnsi="Times New Roman" w:cs="Times New Roman"/>
          <w:b/>
          <w:szCs w:val="24"/>
          <w:u w:val="single"/>
        </w:rPr>
        <w:t>comment</w:t>
      </w:r>
      <w:r w:rsidRPr="00CB6AD1">
        <w:rPr>
          <w:rFonts w:ascii="Times New Roman" w:hAnsi="Times New Roman" w:cs="Times New Roman"/>
          <w:b/>
          <w:szCs w:val="24"/>
          <w:u w:val="single"/>
        </w:rPr>
        <w:t xml:space="preserve"> </w:t>
      </w:r>
    </w:p>
    <w:p w:rsidR="00E72EE6" w:rsidRPr="00CB6AD1" w:rsidRDefault="00E72EE6" w:rsidP="00637CB9">
      <w:pPr>
        <w:spacing w:beforeLines="0" w:line="360" w:lineRule="auto"/>
        <w:rPr>
          <w:rFonts w:ascii="Times New Roman" w:eastAsiaTheme="minorEastAsia" w:hAnsi="Times New Roman" w:cs="Times New Roman"/>
          <w:szCs w:val="24"/>
        </w:rPr>
      </w:pPr>
      <w:r w:rsidRPr="00CB6AD1">
        <w:rPr>
          <w:rFonts w:ascii="Times New Roman" w:eastAsiaTheme="minorEastAsia" w:hAnsi="Times New Roman" w:cs="Times New Roman"/>
          <w:szCs w:val="24"/>
        </w:rPr>
        <w:t>Reviewer</w:t>
      </w:r>
      <w:r w:rsidR="001871C9" w:rsidRPr="00CB6AD1">
        <w:rPr>
          <w:rFonts w:ascii="Times New Roman" w:eastAsiaTheme="minorEastAsia" w:hAnsi="Times New Roman" w:cs="Times New Roman"/>
          <w:szCs w:val="24"/>
        </w:rPr>
        <w:t xml:space="preserve"> </w:t>
      </w:r>
      <w:r w:rsidR="006C0D29" w:rsidRPr="00CB6AD1">
        <w:rPr>
          <w:rFonts w:ascii="Times New Roman" w:eastAsiaTheme="minorEastAsia" w:hAnsi="Times New Roman" w:cs="Times New Roman"/>
          <w:szCs w:val="24"/>
        </w:rPr>
        <w:t>A</w:t>
      </w:r>
      <w:r w:rsidRPr="00CB6AD1">
        <w:rPr>
          <w:rFonts w:ascii="Times New Roman" w:eastAsiaTheme="minorEastAsia" w:hAnsi="Times New Roman" w:cs="Times New Roman"/>
          <w:szCs w:val="24"/>
        </w:rPr>
        <w:t>:</w:t>
      </w:r>
    </w:p>
    <w:p w:rsidR="006C0D29" w:rsidRPr="00CB6AD1" w:rsidRDefault="006C0D29" w:rsidP="006C0D29">
      <w:pPr>
        <w:spacing w:beforeLines="0" w:line="360" w:lineRule="auto"/>
        <w:rPr>
          <w:rFonts w:ascii="Times New Roman" w:eastAsiaTheme="minorEastAsia" w:hAnsi="Times New Roman" w:cs="Times New Roman"/>
          <w:szCs w:val="24"/>
        </w:rPr>
      </w:pPr>
      <w:r w:rsidRPr="00CB6AD1">
        <w:rPr>
          <w:rFonts w:ascii="Times New Roman" w:eastAsiaTheme="minorEastAsia" w:hAnsi="Times New Roman" w:cs="Times New Roman"/>
          <w:szCs w:val="24"/>
        </w:rPr>
        <w:t xml:space="preserve">The followings are minor editorial comments. </w:t>
      </w:r>
    </w:p>
    <w:p w:rsidR="006C0D29" w:rsidRPr="00CB6AD1" w:rsidRDefault="006C0D29" w:rsidP="006C0D29">
      <w:pPr>
        <w:spacing w:beforeLines="0" w:line="360" w:lineRule="auto"/>
        <w:rPr>
          <w:rFonts w:ascii="Times New Roman" w:eastAsiaTheme="minorEastAsia" w:hAnsi="Times New Roman" w:cs="Times New Roman"/>
          <w:szCs w:val="24"/>
        </w:rPr>
      </w:pPr>
    </w:p>
    <w:p w:rsidR="006C0D29" w:rsidRPr="00CB6AD1" w:rsidRDefault="006C0D29" w:rsidP="006C0D29">
      <w:pPr>
        <w:spacing w:beforeLines="0" w:line="360" w:lineRule="auto"/>
        <w:rPr>
          <w:rFonts w:ascii="Times New Roman" w:eastAsiaTheme="minorEastAsia" w:hAnsi="Times New Roman" w:cs="Times New Roman"/>
          <w:szCs w:val="24"/>
        </w:rPr>
      </w:pPr>
      <w:r w:rsidRPr="00CB6AD1">
        <w:rPr>
          <w:rFonts w:ascii="Times New Roman" w:eastAsiaTheme="minorEastAsia" w:hAnsi="Times New Roman" w:cs="Times New Roman"/>
          <w:szCs w:val="24"/>
        </w:rPr>
        <w:t>Page 1</w:t>
      </w:r>
    </w:p>
    <w:p w:rsidR="006C0D29" w:rsidRPr="00CB6AD1" w:rsidRDefault="006C0D29" w:rsidP="006C0D29">
      <w:pPr>
        <w:spacing w:beforeLines="0" w:line="360" w:lineRule="auto"/>
        <w:rPr>
          <w:rFonts w:ascii="Times New Roman" w:eastAsiaTheme="minorEastAsia" w:hAnsi="Times New Roman" w:cs="Times New Roman"/>
          <w:szCs w:val="24"/>
        </w:rPr>
      </w:pPr>
    </w:p>
    <w:p w:rsidR="006C0D29" w:rsidRPr="00CB6AD1" w:rsidRDefault="006C0D29" w:rsidP="006C0D29">
      <w:pPr>
        <w:spacing w:beforeLines="0" w:line="360" w:lineRule="auto"/>
        <w:rPr>
          <w:rFonts w:ascii="Times New Roman" w:eastAsiaTheme="minorEastAsia" w:hAnsi="Times New Roman" w:cs="Times New Roman"/>
          <w:szCs w:val="24"/>
        </w:rPr>
      </w:pPr>
      <w:r w:rsidRPr="00CB6AD1">
        <w:rPr>
          <w:rFonts w:ascii="Times New Roman" w:eastAsiaTheme="minorEastAsia" w:hAnsi="Times New Roman" w:cs="Times New Roman"/>
          <w:szCs w:val="24"/>
        </w:rPr>
        <w:t>1.</w:t>
      </w:r>
      <w:r w:rsidRPr="00CB6AD1">
        <w:rPr>
          <w:rFonts w:ascii="Times New Roman" w:eastAsiaTheme="minorEastAsia" w:hAnsi="Times New Roman" w:cs="Times New Roman"/>
          <w:szCs w:val="24"/>
        </w:rPr>
        <w:tab/>
        <w:t>Abstract, Line 1</w:t>
      </w:r>
    </w:p>
    <w:p w:rsidR="006C0D29" w:rsidRPr="00CB6AD1" w:rsidRDefault="006C0D29" w:rsidP="006C0D29">
      <w:pPr>
        <w:spacing w:beforeLines="0" w:line="360" w:lineRule="auto"/>
        <w:rPr>
          <w:rFonts w:ascii="Times New Roman" w:eastAsiaTheme="minorEastAsia" w:hAnsi="Times New Roman" w:cs="Times New Roman"/>
          <w:szCs w:val="24"/>
        </w:rPr>
      </w:pPr>
      <w:r w:rsidRPr="00CB6AD1">
        <w:rPr>
          <w:rFonts w:ascii="Times New Roman" w:eastAsiaTheme="minorEastAsia" w:hAnsi="Times New Roman" w:cs="Times New Roman"/>
          <w:szCs w:val="24"/>
        </w:rPr>
        <w:t xml:space="preserve">   “</w:t>
      </w:r>
      <w:proofErr w:type="gramStart"/>
      <w:r w:rsidRPr="00CB6AD1">
        <w:rPr>
          <w:rFonts w:ascii="Times New Roman" w:eastAsiaTheme="minorEastAsia" w:hAnsi="Times New Roman" w:cs="Times New Roman"/>
          <w:szCs w:val="24"/>
        </w:rPr>
        <w:t>the</w:t>
      </w:r>
      <w:proofErr w:type="gramEnd"/>
      <w:r w:rsidRPr="00CB6AD1">
        <w:rPr>
          <w:rFonts w:ascii="Times New Roman" w:eastAsiaTheme="minorEastAsia" w:hAnsi="Times New Roman" w:cs="Times New Roman"/>
          <w:szCs w:val="24"/>
        </w:rPr>
        <w:t xml:space="preserve"> national measurement laboratory (NML)” is the name of your institute? Not </w:t>
      </w:r>
    </w:p>
    <w:p w:rsidR="006C0D29" w:rsidRPr="00CB6AD1" w:rsidRDefault="006C0D29" w:rsidP="006C0D29">
      <w:pPr>
        <w:spacing w:beforeLines="0" w:line="360" w:lineRule="auto"/>
        <w:rPr>
          <w:rFonts w:ascii="Times New Roman" w:eastAsiaTheme="minorEastAsia" w:hAnsi="Times New Roman" w:cs="Times New Roman"/>
          <w:szCs w:val="24"/>
        </w:rPr>
      </w:pPr>
      <w:r w:rsidRPr="00CB6AD1">
        <w:rPr>
          <w:rFonts w:ascii="Times New Roman" w:eastAsiaTheme="minorEastAsia" w:hAnsi="Times New Roman" w:cs="Times New Roman"/>
          <w:szCs w:val="24"/>
        </w:rPr>
        <w:t xml:space="preserve">    CMS/ITRI?</w:t>
      </w:r>
    </w:p>
    <w:p w:rsidR="006C0D29" w:rsidRPr="00CB6AD1" w:rsidRDefault="006C0D29" w:rsidP="006C0D29">
      <w:pPr>
        <w:spacing w:beforeLines="0" w:line="360" w:lineRule="auto"/>
        <w:rPr>
          <w:rFonts w:ascii="Times New Roman" w:eastAsiaTheme="minorEastAsia" w:hAnsi="Times New Roman" w:cs="Times New Roman"/>
          <w:szCs w:val="24"/>
        </w:rPr>
      </w:pPr>
      <w:r w:rsidRPr="00CB6AD1">
        <w:rPr>
          <w:rFonts w:ascii="Times New Roman" w:eastAsiaTheme="minorEastAsia" w:hAnsi="Times New Roman" w:cs="Times New Roman"/>
          <w:szCs w:val="24"/>
        </w:rPr>
        <w:t>2.</w:t>
      </w:r>
      <w:r w:rsidRPr="00CB6AD1">
        <w:rPr>
          <w:rFonts w:ascii="Times New Roman" w:eastAsiaTheme="minorEastAsia" w:hAnsi="Times New Roman" w:cs="Times New Roman"/>
          <w:szCs w:val="24"/>
        </w:rPr>
        <w:tab/>
        <w:t>Introduction, Left column, Line 2</w:t>
      </w:r>
    </w:p>
    <w:p w:rsidR="006C0D29" w:rsidRPr="00CB6AD1" w:rsidRDefault="006C0D29" w:rsidP="006C0D29">
      <w:pPr>
        <w:spacing w:beforeLines="0" w:line="360" w:lineRule="auto"/>
        <w:rPr>
          <w:rFonts w:ascii="Times New Roman" w:eastAsiaTheme="minorEastAsia" w:hAnsi="Times New Roman" w:cs="Times New Roman"/>
          <w:szCs w:val="24"/>
        </w:rPr>
      </w:pPr>
      <w:r w:rsidRPr="00CB6AD1">
        <w:rPr>
          <w:rFonts w:ascii="Times New Roman" w:eastAsiaTheme="minorEastAsia" w:hAnsi="Times New Roman" w:cs="Times New Roman"/>
          <w:szCs w:val="24"/>
        </w:rPr>
        <w:t xml:space="preserve">  “Planck constant” should be changed to “the Planck constant”.</w:t>
      </w:r>
    </w:p>
    <w:p w:rsidR="006C0D29" w:rsidRPr="00CB6AD1" w:rsidRDefault="006C0D29" w:rsidP="006C0D29">
      <w:pPr>
        <w:spacing w:beforeLines="0" w:line="360" w:lineRule="auto"/>
        <w:rPr>
          <w:rFonts w:ascii="Times New Roman" w:eastAsiaTheme="minorEastAsia" w:hAnsi="Times New Roman" w:cs="Times New Roman"/>
          <w:szCs w:val="24"/>
        </w:rPr>
      </w:pPr>
      <w:r w:rsidRPr="00CB6AD1">
        <w:rPr>
          <w:rFonts w:ascii="Times New Roman" w:eastAsiaTheme="minorEastAsia" w:hAnsi="Times New Roman" w:cs="Times New Roman"/>
          <w:szCs w:val="24"/>
        </w:rPr>
        <w:t>3.</w:t>
      </w:r>
      <w:r w:rsidRPr="00CB6AD1">
        <w:rPr>
          <w:rFonts w:ascii="Times New Roman" w:eastAsiaTheme="minorEastAsia" w:hAnsi="Times New Roman" w:cs="Times New Roman"/>
          <w:szCs w:val="24"/>
        </w:rPr>
        <w:tab/>
        <w:t>Introduction, Left column, Line 3</w:t>
      </w:r>
    </w:p>
    <w:p w:rsidR="006C0D29" w:rsidRPr="00CB6AD1" w:rsidRDefault="006C0D29" w:rsidP="006C0D29">
      <w:pPr>
        <w:spacing w:beforeLines="0" w:line="360" w:lineRule="auto"/>
        <w:rPr>
          <w:rFonts w:ascii="Times New Roman" w:eastAsiaTheme="minorEastAsia" w:hAnsi="Times New Roman" w:cs="Times New Roman"/>
          <w:szCs w:val="24"/>
        </w:rPr>
      </w:pPr>
      <w:r w:rsidRPr="00CB6AD1">
        <w:rPr>
          <w:rFonts w:ascii="Times New Roman" w:eastAsiaTheme="minorEastAsia" w:hAnsi="Times New Roman" w:cs="Times New Roman"/>
          <w:szCs w:val="24"/>
        </w:rPr>
        <w:t xml:space="preserve">  “h = 6.626 070 15*10-34 J s” should be changed to “</w:t>
      </w:r>
      <w:r w:rsidRPr="00CB6AD1">
        <w:rPr>
          <w:rFonts w:ascii="Times New Roman" w:eastAsiaTheme="minorEastAsia" w:hAnsi="Times New Roman" w:cs="Times New Roman"/>
          <w:i/>
          <w:szCs w:val="24"/>
        </w:rPr>
        <w:t>h</w:t>
      </w:r>
      <w:r w:rsidRPr="00CB6AD1">
        <w:rPr>
          <w:rFonts w:ascii="Times New Roman" w:eastAsiaTheme="minorEastAsia" w:hAnsi="Times New Roman" w:cs="Times New Roman"/>
          <w:szCs w:val="24"/>
        </w:rPr>
        <w:t xml:space="preserve"> = 6.626 070 15×10-34 J s”.</w:t>
      </w:r>
    </w:p>
    <w:p w:rsidR="006C0D29" w:rsidRPr="00CB6AD1" w:rsidRDefault="006C0D29" w:rsidP="006C0D29">
      <w:pPr>
        <w:spacing w:beforeLines="0" w:line="360" w:lineRule="auto"/>
        <w:rPr>
          <w:rFonts w:ascii="Times New Roman" w:eastAsiaTheme="minorEastAsia" w:hAnsi="Times New Roman" w:cs="Times New Roman"/>
          <w:szCs w:val="24"/>
        </w:rPr>
      </w:pPr>
      <w:r w:rsidRPr="00CB6AD1">
        <w:rPr>
          <w:rFonts w:ascii="Times New Roman" w:eastAsiaTheme="minorEastAsia" w:hAnsi="Times New Roman" w:cs="Times New Roman"/>
          <w:szCs w:val="24"/>
        </w:rPr>
        <w:t>4.</w:t>
      </w:r>
      <w:r w:rsidRPr="00CB6AD1">
        <w:rPr>
          <w:rFonts w:ascii="Times New Roman" w:eastAsiaTheme="minorEastAsia" w:hAnsi="Times New Roman" w:cs="Times New Roman"/>
          <w:szCs w:val="24"/>
        </w:rPr>
        <w:tab/>
        <w:t>Introduction, Left column, Line 4</w:t>
      </w:r>
    </w:p>
    <w:p w:rsidR="006C0D29" w:rsidRPr="00CB6AD1" w:rsidRDefault="006C0D29" w:rsidP="006C0D29">
      <w:pPr>
        <w:spacing w:beforeLines="0" w:line="360" w:lineRule="auto"/>
        <w:rPr>
          <w:rFonts w:ascii="Times New Roman" w:eastAsiaTheme="minorEastAsia" w:hAnsi="Times New Roman" w:cs="Times New Roman"/>
          <w:szCs w:val="24"/>
        </w:rPr>
      </w:pPr>
      <w:r w:rsidRPr="00CB6AD1">
        <w:rPr>
          <w:rFonts w:ascii="Times New Roman" w:eastAsiaTheme="minorEastAsia" w:hAnsi="Times New Roman" w:cs="Times New Roman"/>
          <w:szCs w:val="24"/>
        </w:rPr>
        <w:t xml:space="preserve">  “</w:t>
      </w:r>
      <w:proofErr w:type="gramStart"/>
      <w:r w:rsidRPr="00CB6AD1">
        <w:rPr>
          <w:rFonts w:ascii="Times New Roman" w:eastAsiaTheme="minorEastAsia" w:hAnsi="Times New Roman" w:cs="Times New Roman"/>
          <w:szCs w:val="24"/>
        </w:rPr>
        <w:t>new</w:t>
      </w:r>
      <w:proofErr w:type="gramEnd"/>
      <w:r w:rsidRPr="00CB6AD1">
        <w:rPr>
          <w:rFonts w:ascii="Times New Roman" w:eastAsiaTheme="minorEastAsia" w:hAnsi="Times New Roman" w:cs="Times New Roman"/>
          <w:szCs w:val="24"/>
        </w:rPr>
        <w:t xml:space="preserve"> definitions” should be changed to “new definition”.</w:t>
      </w:r>
    </w:p>
    <w:p w:rsidR="006C0D29" w:rsidRPr="00CB6AD1" w:rsidRDefault="006C0D29" w:rsidP="006C0D29">
      <w:pPr>
        <w:spacing w:beforeLines="0" w:line="360" w:lineRule="auto"/>
        <w:rPr>
          <w:rFonts w:ascii="Times New Roman" w:eastAsiaTheme="minorEastAsia" w:hAnsi="Times New Roman" w:cs="Times New Roman"/>
          <w:szCs w:val="24"/>
        </w:rPr>
      </w:pPr>
      <w:r w:rsidRPr="00CB6AD1">
        <w:rPr>
          <w:rFonts w:ascii="Times New Roman" w:eastAsiaTheme="minorEastAsia" w:hAnsi="Times New Roman" w:cs="Times New Roman"/>
          <w:szCs w:val="24"/>
        </w:rPr>
        <w:lastRenderedPageBreak/>
        <w:t>5.</w:t>
      </w:r>
      <w:r w:rsidRPr="00CB6AD1">
        <w:rPr>
          <w:rFonts w:ascii="Times New Roman" w:eastAsiaTheme="minorEastAsia" w:hAnsi="Times New Roman" w:cs="Times New Roman"/>
          <w:szCs w:val="24"/>
        </w:rPr>
        <w:tab/>
        <w:t>Introduction, Left column, Line 9</w:t>
      </w:r>
    </w:p>
    <w:p w:rsidR="006C0D29" w:rsidRPr="00CB6AD1" w:rsidRDefault="006C0D29" w:rsidP="006C0D29">
      <w:pPr>
        <w:spacing w:beforeLines="0" w:line="360" w:lineRule="auto"/>
        <w:rPr>
          <w:rFonts w:ascii="Times New Roman" w:eastAsiaTheme="minorEastAsia" w:hAnsi="Times New Roman" w:cs="Times New Roman"/>
          <w:szCs w:val="24"/>
        </w:rPr>
      </w:pPr>
      <w:r w:rsidRPr="00CB6AD1">
        <w:rPr>
          <w:rFonts w:ascii="Times New Roman" w:eastAsiaTheme="minorEastAsia" w:hAnsi="Times New Roman" w:cs="Times New Roman"/>
          <w:szCs w:val="24"/>
        </w:rPr>
        <w:t xml:space="preserve">    Please consider the change “from </w:t>
      </w:r>
      <w:proofErr w:type="spellStart"/>
      <w:r w:rsidRPr="00CB6AD1">
        <w:rPr>
          <w:rFonts w:ascii="Times New Roman" w:eastAsiaTheme="minorEastAsia" w:hAnsi="Times New Roman" w:cs="Times New Roman"/>
          <w:szCs w:val="24"/>
        </w:rPr>
        <w:t>Physikalisch-Technische</w:t>
      </w:r>
      <w:proofErr w:type="spellEnd"/>
      <w:r w:rsidRPr="00CB6AD1">
        <w:rPr>
          <w:rFonts w:ascii="Times New Roman" w:eastAsiaTheme="minorEastAsia" w:hAnsi="Times New Roman" w:cs="Times New Roman"/>
          <w:szCs w:val="24"/>
        </w:rPr>
        <w:t xml:space="preserve"> </w:t>
      </w:r>
      <w:proofErr w:type="spellStart"/>
      <w:r w:rsidRPr="00CB6AD1">
        <w:rPr>
          <w:rFonts w:ascii="Times New Roman" w:eastAsiaTheme="minorEastAsia" w:hAnsi="Times New Roman" w:cs="Times New Roman"/>
          <w:szCs w:val="24"/>
        </w:rPr>
        <w:t>Bundesanstalt</w:t>
      </w:r>
      <w:proofErr w:type="spellEnd"/>
      <w:r w:rsidRPr="00CB6AD1">
        <w:rPr>
          <w:rFonts w:ascii="Times New Roman" w:eastAsiaTheme="minorEastAsia" w:hAnsi="Times New Roman" w:cs="Times New Roman"/>
          <w:szCs w:val="24"/>
        </w:rPr>
        <w:t xml:space="preserve"> (PTB)”   </w:t>
      </w:r>
    </w:p>
    <w:p w:rsidR="006C0D29" w:rsidRPr="00CB6AD1" w:rsidRDefault="006C0D29" w:rsidP="006C0D29">
      <w:pPr>
        <w:spacing w:beforeLines="0" w:line="360" w:lineRule="auto"/>
        <w:rPr>
          <w:rFonts w:ascii="Times New Roman" w:eastAsiaTheme="minorEastAsia" w:hAnsi="Times New Roman" w:cs="Times New Roman"/>
          <w:szCs w:val="24"/>
        </w:rPr>
      </w:pPr>
      <w:r w:rsidRPr="00CB6AD1">
        <w:rPr>
          <w:rFonts w:ascii="Times New Roman" w:eastAsiaTheme="minorEastAsia" w:hAnsi="Times New Roman" w:cs="Times New Roman"/>
          <w:szCs w:val="24"/>
        </w:rPr>
        <w:t xml:space="preserve">    </w:t>
      </w:r>
      <w:proofErr w:type="gramStart"/>
      <w:r w:rsidRPr="00CB6AD1">
        <w:rPr>
          <w:rFonts w:ascii="Times New Roman" w:eastAsiaTheme="minorEastAsia" w:hAnsi="Times New Roman" w:cs="Times New Roman"/>
          <w:szCs w:val="24"/>
        </w:rPr>
        <w:t>to</w:t>
      </w:r>
      <w:proofErr w:type="gramEnd"/>
      <w:r w:rsidRPr="00CB6AD1">
        <w:rPr>
          <w:rFonts w:ascii="Times New Roman" w:eastAsiaTheme="minorEastAsia" w:hAnsi="Times New Roman" w:cs="Times New Roman"/>
          <w:szCs w:val="24"/>
        </w:rPr>
        <w:t xml:space="preserve"> “from </w:t>
      </w:r>
      <w:proofErr w:type="spellStart"/>
      <w:r w:rsidRPr="00CB6AD1">
        <w:rPr>
          <w:rFonts w:ascii="Times New Roman" w:eastAsiaTheme="minorEastAsia" w:hAnsi="Times New Roman" w:cs="Times New Roman"/>
          <w:szCs w:val="24"/>
        </w:rPr>
        <w:t>Physikalisch-Technische</w:t>
      </w:r>
      <w:proofErr w:type="spellEnd"/>
      <w:r w:rsidRPr="00CB6AD1">
        <w:rPr>
          <w:rFonts w:ascii="Times New Roman" w:eastAsiaTheme="minorEastAsia" w:hAnsi="Times New Roman" w:cs="Times New Roman"/>
          <w:szCs w:val="24"/>
        </w:rPr>
        <w:t xml:space="preserve"> </w:t>
      </w:r>
      <w:proofErr w:type="spellStart"/>
      <w:r w:rsidRPr="00CB6AD1">
        <w:rPr>
          <w:rFonts w:ascii="Times New Roman" w:eastAsiaTheme="minorEastAsia" w:hAnsi="Times New Roman" w:cs="Times New Roman"/>
          <w:szCs w:val="24"/>
        </w:rPr>
        <w:t>Bundesanstalt</w:t>
      </w:r>
      <w:proofErr w:type="spellEnd"/>
      <w:r w:rsidRPr="00CB6AD1">
        <w:rPr>
          <w:rFonts w:ascii="Times New Roman" w:eastAsiaTheme="minorEastAsia" w:hAnsi="Times New Roman" w:cs="Times New Roman"/>
          <w:szCs w:val="24"/>
        </w:rPr>
        <w:t xml:space="preserve"> (PTB, Germany)”.</w:t>
      </w:r>
    </w:p>
    <w:p w:rsidR="006C0D29" w:rsidRPr="00CB6AD1" w:rsidRDefault="006C0D29" w:rsidP="006C0D29">
      <w:pPr>
        <w:spacing w:beforeLines="0" w:line="360" w:lineRule="auto"/>
        <w:rPr>
          <w:rFonts w:ascii="Times New Roman" w:eastAsiaTheme="minorEastAsia" w:hAnsi="Times New Roman" w:cs="Times New Roman"/>
          <w:szCs w:val="24"/>
        </w:rPr>
      </w:pPr>
    </w:p>
    <w:p w:rsidR="006C0D29" w:rsidRPr="00CB6AD1" w:rsidRDefault="006C0D29" w:rsidP="006C0D29">
      <w:pPr>
        <w:spacing w:beforeLines="0" w:line="360" w:lineRule="auto"/>
        <w:rPr>
          <w:rFonts w:ascii="Times New Roman" w:eastAsiaTheme="minorEastAsia" w:hAnsi="Times New Roman" w:cs="Times New Roman"/>
          <w:szCs w:val="24"/>
        </w:rPr>
      </w:pPr>
      <w:r w:rsidRPr="00CB6AD1">
        <w:rPr>
          <w:rFonts w:ascii="Times New Roman" w:eastAsiaTheme="minorEastAsia" w:hAnsi="Times New Roman" w:cs="Times New Roman"/>
          <w:szCs w:val="24"/>
        </w:rPr>
        <w:t>Page 2</w:t>
      </w:r>
    </w:p>
    <w:p w:rsidR="006C0D29" w:rsidRPr="00CB6AD1" w:rsidRDefault="006C0D29" w:rsidP="006C0D29">
      <w:pPr>
        <w:spacing w:beforeLines="0" w:line="360" w:lineRule="auto"/>
        <w:rPr>
          <w:rFonts w:ascii="Times New Roman" w:eastAsiaTheme="minorEastAsia" w:hAnsi="Times New Roman" w:cs="Times New Roman"/>
          <w:szCs w:val="24"/>
        </w:rPr>
      </w:pPr>
      <w:r w:rsidRPr="00CB6AD1">
        <w:rPr>
          <w:rFonts w:ascii="Times New Roman" w:eastAsiaTheme="minorEastAsia" w:hAnsi="Times New Roman" w:cs="Times New Roman"/>
          <w:szCs w:val="24"/>
        </w:rPr>
        <w:t>6.</w:t>
      </w:r>
      <w:r w:rsidRPr="00CB6AD1">
        <w:rPr>
          <w:rFonts w:ascii="Times New Roman" w:eastAsiaTheme="minorEastAsia" w:hAnsi="Times New Roman" w:cs="Times New Roman"/>
          <w:szCs w:val="24"/>
        </w:rPr>
        <w:tab/>
        <w:t>Right column, Last line</w:t>
      </w:r>
    </w:p>
    <w:p w:rsidR="006C0D29" w:rsidRPr="00CB6AD1" w:rsidRDefault="006C0D29" w:rsidP="006C0D29">
      <w:pPr>
        <w:spacing w:beforeLines="0" w:line="360" w:lineRule="auto"/>
        <w:rPr>
          <w:rFonts w:ascii="Times New Roman" w:eastAsiaTheme="minorEastAsia" w:hAnsi="Times New Roman" w:cs="Times New Roman"/>
          <w:szCs w:val="24"/>
        </w:rPr>
      </w:pPr>
      <w:r w:rsidRPr="00CB6AD1">
        <w:rPr>
          <w:rFonts w:ascii="Times New Roman" w:eastAsiaTheme="minorEastAsia" w:hAnsi="Times New Roman" w:cs="Times New Roman"/>
          <w:szCs w:val="24"/>
        </w:rPr>
        <w:t xml:space="preserve">    Please consider the change “The construction work including the assembly</w:t>
      </w:r>
      <w:proofErr w:type="gramStart"/>
      <w:r w:rsidRPr="00CB6AD1">
        <w:rPr>
          <w:rFonts w:ascii="Times New Roman" w:eastAsiaTheme="minorEastAsia" w:hAnsi="Times New Roman" w:cs="Times New Roman"/>
          <w:szCs w:val="24"/>
        </w:rPr>
        <w:t>,,,”</w:t>
      </w:r>
      <w:proofErr w:type="gramEnd"/>
      <w:r w:rsidRPr="00CB6AD1">
        <w:rPr>
          <w:rFonts w:ascii="Times New Roman" w:eastAsiaTheme="minorEastAsia" w:hAnsi="Times New Roman" w:cs="Times New Roman"/>
          <w:szCs w:val="24"/>
        </w:rPr>
        <w:t xml:space="preserve"> to   </w:t>
      </w:r>
    </w:p>
    <w:p w:rsidR="006C0D29" w:rsidRPr="00CB6AD1" w:rsidRDefault="006C0D29" w:rsidP="006C0D29">
      <w:pPr>
        <w:spacing w:beforeLines="0" w:line="360" w:lineRule="auto"/>
        <w:rPr>
          <w:rFonts w:ascii="Times New Roman" w:eastAsiaTheme="minorEastAsia" w:hAnsi="Times New Roman" w:cs="Times New Roman"/>
          <w:szCs w:val="24"/>
        </w:rPr>
      </w:pPr>
      <w:r w:rsidRPr="00CB6AD1">
        <w:rPr>
          <w:rFonts w:ascii="Times New Roman" w:eastAsiaTheme="minorEastAsia" w:hAnsi="Times New Roman" w:cs="Times New Roman"/>
          <w:szCs w:val="24"/>
        </w:rPr>
        <w:t xml:space="preserve">    “The construction work includes the </w:t>
      </w:r>
      <w:proofErr w:type="gramStart"/>
      <w:r w:rsidRPr="00CB6AD1">
        <w:rPr>
          <w:rFonts w:ascii="Times New Roman" w:eastAsiaTheme="minorEastAsia" w:hAnsi="Times New Roman" w:cs="Times New Roman"/>
          <w:szCs w:val="24"/>
        </w:rPr>
        <w:t>assembly,,,.</w:t>
      </w:r>
      <w:proofErr w:type="gramEnd"/>
    </w:p>
    <w:p w:rsidR="006C0D29" w:rsidRPr="00CB6AD1" w:rsidRDefault="006C0D29" w:rsidP="006C0D29">
      <w:pPr>
        <w:spacing w:beforeLines="0" w:line="360" w:lineRule="auto"/>
        <w:rPr>
          <w:rFonts w:ascii="Times New Roman" w:eastAsiaTheme="minorEastAsia" w:hAnsi="Times New Roman" w:cs="Times New Roman"/>
          <w:szCs w:val="24"/>
        </w:rPr>
      </w:pPr>
    </w:p>
    <w:p w:rsidR="006C0D29" w:rsidRPr="00CB6AD1" w:rsidRDefault="006C0D29" w:rsidP="006C0D29">
      <w:pPr>
        <w:spacing w:beforeLines="0" w:line="360" w:lineRule="auto"/>
        <w:rPr>
          <w:rFonts w:ascii="Times New Roman" w:eastAsiaTheme="minorEastAsia" w:hAnsi="Times New Roman" w:cs="Times New Roman"/>
          <w:szCs w:val="24"/>
        </w:rPr>
      </w:pPr>
      <w:r w:rsidRPr="00CB6AD1">
        <w:rPr>
          <w:rFonts w:ascii="Times New Roman" w:eastAsiaTheme="minorEastAsia" w:hAnsi="Times New Roman" w:cs="Times New Roman"/>
          <w:szCs w:val="24"/>
        </w:rPr>
        <w:t>Page 3</w:t>
      </w:r>
    </w:p>
    <w:p w:rsidR="006C0D29" w:rsidRPr="00CB6AD1" w:rsidRDefault="006C0D29" w:rsidP="006C0D29">
      <w:pPr>
        <w:spacing w:beforeLines="0" w:line="360" w:lineRule="auto"/>
        <w:rPr>
          <w:rFonts w:ascii="Times New Roman" w:eastAsiaTheme="minorEastAsia" w:hAnsi="Times New Roman" w:cs="Times New Roman"/>
          <w:szCs w:val="24"/>
        </w:rPr>
      </w:pPr>
      <w:r w:rsidRPr="00CB6AD1">
        <w:rPr>
          <w:rFonts w:ascii="Times New Roman" w:eastAsiaTheme="minorEastAsia" w:hAnsi="Times New Roman" w:cs="Times New Roman"/>
          <w:szCs w:val="24"/>
        </w:rPr>
        <w:t>7.</w:t>
      </w:r>
      <w:r w:rsidRPr="00CB6AD1">
        <w:rPr>
          <w:rFonts w:ascii="Times New Roman" w:eastAsiaTheme="minorEastAsia" w:hAnsi="Times New Roman" w:cs="Times New Roman"/>
          <w:szCs w:val="24"/>
        </w:rPr>
        <w:tab/>
        <w:t>Left column, 2nd paragraph</w:t>
      </w:r>
    </w:p>
    <w:p w:rsidR="006C0D29" w:rsidRPr="00CB6AD1" w:rsidRDefault="006C0D29" w:rsidP="006C0D29">
      <w:pPr>
        <w:spacing w:beforeLines="0" w:line="360" w:lineRule="auto"/>
        <w:rPr>
          <w:rFonts w:ascii="Times New Roman" w:eastAsiaTheme="minorEastAsia" w:hAnsi="Times New Roman" w:cs="Times New Roman"/>
          <w:szCs w:val="24"/>
        </w:rPr>
      </w:pPr>
      <w:r w:rsidRPr="00CB6AD1">
        <w:rPr>
          <w:rFonts w:ascii="Times New Roman" w:eastAsiaTheme="minorEastAsia" w:hAnsi="Times New Roman" w:cs="Times New Roman"/>
          <w:szCs w:val="24"/>
        </w:rPr>
        <w:t xml:space="preserve">    Please consider the use of “Pa” instead of “mbar”.</w:t>
      </w:r>
    </w:p>
    <w:p w:rsidR="006C0D29" w:rsidRPr="00CB6AD1" w:rsidRDefault="006C0D29" w:rsidP="006C0D29">
      <w:pPr>
        <w:spacing w:beforeLines="0" w:line="360" w:lineRule="auto"/>
        <w:rPr>
          <w:rFonts w:ascii="Times New Roman" w:eastAsiaTheme="minorEastAsia" w:hAnsi="Times New Roman" w:cs="Times New Roman"/>
          <w:szCs w:val="24"/>
        </w:rPr>
      </w:pPr>
      <w:r w:rsidRPr="00CB6AD1">
        <w:rPr>
          <w:rFonts w:ascii="Times New Roman" w:eastAsiaTheme="minorEastAsia" w:hAnsi="Times New Roman" w:cs="Times New Roman"/>
          <w:szCs w:val="24"/>
        </w:rPr>
        <w:t>8.</w:t>
      </w:r>
      <w:r w:rsidRPr="00CB6AD1">
        <w:rPr>
          <w:rFonts w:ascii="Times New Roman" w:eastAsiaTheme="minorEastAsia" w:hAnsi="Times New Roman" w:cs="Times New Roman"/>
          <w:szCs w:val="24"/>
        </w:rPr>
        <w:tab/>
        <w:t>Right column, Line 17</w:t>
      </w:r>
    </w:p>
    <w:p w:rsidR="006C0D29" w:rsidRPr="00CB6AD1" w:rsidRDefault="006C0D29" w:rsidP="006C0D29">
      <w:pPr>
        <w:spacing w:beforeLines="0" w:line="360" w:lineRule="auto"/>
        <w:rPr>
          <w:rFonts w:ascii="Times New Roman" w:eastAsiaTheme="minorEastAsia" w:hAnsi="Times New Roman" w:cs="Times New Roman"/>
          <w:szCs w:val="24"/>
        </w:rPr>
      </w:pPr>
      <w:r w:rsidRPr="00CB6AD1">
        <w:rPr>
          <w:rFonts w:ascii="Times New Roman" w:eastAsiaTheme="minorEastAsia" w:hAnsi="Times New Roman" w:cs="Times New Roman"/>
          <w:szCs w:val="24"/>
        </w:rPr>
        <w:t xml:space="preserve">    Could you please add some sentences to describe the method used for the   </w:t>
      </w:r>
    </w:p>
    <w:p w:rsidR="006C0D29" w:rsidRPr="00CB6AD1" w:rsidRDefault="006C0D29" w:rsidP="006C0D29">
      <w:pPr>
        <w:spacing w:beforeLines="0" w:line="360" w:lineRule="auto"/>
        <w:rPr>
          <w:rFonts w:ascii="Times New Roman" w:eastAsiaTheme="minorEastAsia" w:hAnsi="Times New Roman" w:cs="Times New Roman"/>
          <w:szCs w:val="24"/>
        </w:rPr>
      </w:pPr>
      <w:r w:rsidRPr="00CB6AD1">
        <w:rPr>
          <w:rFonts w:ascii="Times New Roman" w:eastAsiaTheme="minorEastAsia" w:hAnsi="Times New Roman" w:cs="Times New Roman"/>
          <w:szCs w:val="24"/>
        </w:rPr>
        <w:t xml:space="preserve">    </w:t>
      </w:r>
      <w:proofErr w:type="gramStart"/>
      <w:r w:rsidRPr="00CB6AD1">
        <w:rPr>
          <w:rFonts w:ascii="Times New Roman" w:eastAsiaTheme="minorEastAsia" w:hAnsi="Times New Roman" w:cs="Times New Roman"/>
          <w:szCs w:val="24"/>
        </w:rPr>
        <w:t>calibration</w:t>
      </w:r>
      <w:proofErr w:type="gramEnd"/>
      <w:r w:rsidRPr="00CB6AD1">
        <w:rPr>
          <w:rFonts w:ascii="Times New Roman" w:eastAsiaTheme="minorEastAsia" w:hAnsi="Times New Roman" w:cs="Times New Roman"/>
          <w:szCs w:val="24"/>
        </w:rPr>
        <w:t xml:space="preserve"> of the SiO2 reference samples at PTB?</w:t>
      </w:r>
    </w:p>
    <w:p w:rsidR="006B6C1F" w:rsidRPr="00CB6AD1" w:rsidRDefault="006B6C1F" w:rsidP="006C0D29">
      <w:pPr>
        <w:spacing w:beforeLines="0" w:line="360" w:lineRule="auto"/>
        <w:rPr>
          <w:rFonts w:ascii="Times New Roman" w:eastAsiaTheme="minorEastAsia" w:hAnsi="Times New Roman" w:cs="Times New Roman"/>
          <w:color w:val="4F81BD" w:themeColor="accent1"/>
          <w:szCs w:val="24"/>
        </w:rPr>
      </w:pPr>
      <w:r w:rsidRPr="00CB6AD1">
        <w:rPr>
          <w:rFonts w:ascii="Times New Roman" w:eastAsiaTheme="minorEastAsia" w:hAnsi="Times New Roman" w:cs="Times New Roman"/>
          <w:color w:val="4F81BD" w:themeColor="accent1"/>
          <w:szCs w:val="24"/>
        </w:rPr>
        <w:t>Response:</w:t>
      </w:r>
    </w:p>
    <w:p w:rsidR="006C0D29" w:rsidRPr="00CB6AD1" w:rsidRDefault="006B6C1F" w:rsidP="006B6C1F">
      <w:pPr>
        <w:spacing w:beforeLines="0" w:line="360" w:lineRule="auto"/>
        <w:rPr>
          <w:rFonts w:ascii="Times New Roman" w:eastAsiaTheme="minorEastAsia" w:hAnsi="Times New Roman" w:cs="Times New Roman"/>
          <w:color w:val="4F81BD" w:themeColor="accent1"/>
          <w:szCs w:val="24"/>
        </w:rPr>
      </w:pPr>
      <w:r w:rsidRPr="00CB6AD1">
        <w:rPr>
          <w:rFonts w:ascii="Times New Roman" w:eastAsiaTheme="minorEastAsia" w:hAnsi="Times New Roman" w:cs="Times New Roman"/>
          <w:color w:val="4F81BD" w:themeColor="accent1"/>
          <w:szCs w:val="24"/>
        </w:rPr>
        <w:t xml:space="preserve">Thanks for your opinion. </w:t>
      </w:r>
      <w:r w:rsidR="006C0D29" w:rsidRPr="00CB6AD1">
        <w:rPr>
          <w:rFonts w:ascii="Times New Roman" w:eastAsiaTheme="minorEastAsia" w:hAnsi="Times New Roman" w:cs="Times New Roman"/>
          <w:color w:val="4F81BD" w:themeColor="accent1"/>
          <w:szCs w:val="24"/>
        </w:rPr>
        <w:t>We have made the corrections of point 1-7 according to your opinion</w:t>
      </w:r>
      <w:r w:rsidR="00F331D1" w:rsidRPr="00CB6AD1">
        <w:rPr>
          <w:rFonts w:ascii="Times New Roman" w:eastAsiaTheme="minorEastAsia" w:hAnsi="Times New Roman" w:cs="Times New Roman"/>
          <w:color w:val="4F81BD" w:themeColor="accent1"/>
          <w:szCs w:val="24"/>
        </w:rPr>
        <w:t xml:space="preserve"> and change the name to CMS/IRI</w:t>
      </w:r>
      <w:r w:rsidR="006C0D29" w:rsidRPr="00CB6AD1">
        <w:rPr>
          <w:rFonts w:ascii="Times New Roman" w:eastAsiaTheme="minorEastAsia" w:hAnsi="Times New Roman" w:cs="Times New Roman"/>
          <w:color w:val="4F81BD" w:themeColor="accent1"/>
          <w:szCs w:val="24"/>
        </w:rPr>
        <w:t>. For the 8</w:t>
      </w:r>
      <w:r w:rsidR="006C0D29" w:rsidRPr="00CB6AD1">
        <w:rPr>
          <w:rFonts w:ascii="Times New Roman" w:eastAsiaTheme="minorEastAsia" w:hAnsi="Times New Roman" w:cs="Times New Roman"/>
          <w:color w:val="4F81BD" w:themeColor="accent1"/>
          <w:szCs w:val="24"/>
          <w:vertAlign w:val="superscript"/>
        </w:rPr>
        <w:t>th</w:t>
      </w:r>
      <w:r w:rsidR="006C0D29" w:rsidRPr="00CB6AD1">
        <w:rPr>
          <w:rFonts w:ascii="Times New Roman" w:eastAsiaTheme="minorEastAsia" w:hAnsi="Times New Roman" w:cs="Times New Roman"/>
          <w:color w:val="4F81BD" w:themeColor="accent1"/>
          <w:szCs w:val="24"/>
        </w:rPr>
        <w:t xml:space="preserve">, we have added some sentence in </w:t>
      </w:r>
      <w:r w:rsidR="00CD0753" w:rsidRPr="00CB6AD1">
        <w:rPr>
          <w:rFonts w:ascii="Times New Roman" w:eastAsiaTheme="minorEastAsia" w:hAnsi="Times New Roman" w:cs="Times New Roman"/>
          <w:color w:val="4F81BD" w:themeColor="accent1"/>
          <w:szCs w:val="24"/>
        </w:rPr>
        <w:t xml:space="preserve">Chapter 4, </w:t>
      </w:r>
      <w:r w:rsidR="001B5164" w:rsidRPr="00CB6AD1">
        <w:rPr>
          <w:rFonts w:ascii="Times New Roman" w:eastAsiaTheme="minorEastAsia" w:hAnsi="Times New Roman" w:cs="Times New Roman"/>
          <w:color w:val="4F81BD" w:themeColor="accent1"/>
          <w:szCs w:val="24"/>
        </w:rPr>
        <w:t xml:space="preserve">right column, </w:t>
      </w:r>
      <w:r w:rsidR="00CD0753" w:rsidRPr="00CB6AD1">
        <w:rPr>
          <w:rFonts w:ascii="Times New Roman" w:eastAsiaTheme="minorEastAsia" w:hAnsi="Times New Roman" w:cs="Times New Roman"/>
          <w:color w:val="4F81BD" w:themeColor="accent1"/>
          <w:szCs w:val="24"/>
        </w:rPr>
        <w:t>line 2</w:t>
      </w:r>
      <w:r w:rsidR="001B5164" w:rsidRPr="00CB6AD1">
        <w:rPr>
          <w:rFonts w:ascii="Times New Roman" w:eastAsiaTheme="minorEastAsia" w:hAnsi="Times New Roman" w:cs="Times New Roman"/>
          <w:color w:val="4F81BD" w:themeColor="accent1"/>
          <w:szCs w:val="24"/>
        </w:rPr>
        <w:t xml:space="preserve">0 </w:t>
      </w:r>
      <w:r w:rsidR="006C0D29" w:rsidRPr="00CB6AD1">
        <w:rPr>
          <w:rFonts w:ascii="Times New Roman" w:eastAsiaTheme="minorEastAsia" w:hAnsi="Times New Roman" w:cs="Times New Roman"/>
          <w:color w:val="4F81BD" w:themeColor="accent1"/>
          <w:szCs w:val="24"/>
        </w:rPr>
        <w:t>as</w:t>
      </w:r>
    </w:p>
    <w:p w:rsidR="006B6C1F" w:rsidRPr="00CB6AD1" w:rsidRDefault="006C0D29" w:rsidP="006B6C1F">
      <w:pPr>
        <w:spacing w:beforeLines="0" w:line="360" w:lineRule="auto"/>
        <w:rPr>
          <w:rFonts w:ascii="Times New Roman" w:eastAsiaTheme="minorEastAsia" w:hAnsi="Times New Roman" w:cs="Times New Roman"/>
          <w:color w:val="000000" w:themeColor="text1"/>
          <w:szCs w:val="24"/>
        </w:rPr>
      </w:pPr>
      <w:r w:rsidRPr="00CB6AD1">
        <w:rPr>
          <w:rFonts w:ascii="Times New Roman" w:eastAsiaTheme="minorEastAsia" w:hAnsi="Times New Roman" w:cs="Times New Roman"/>
          <w:color w:val="4F81BD" w:themeColor="accent1"/>
          <w:szCs w:val="24"/>
        </w:rPr>
        <w:t xml:space="preserve"> “</w:t>
      </w:r>
      <w:r w:rsidRPr="00CB6AD1">
        <w:rPr>
          <w:rFonts w:ascii="Times New Roman" w:eastAsiaTheme="minorEastAsia" w:hAnsi="Times New Roman" w:cs="Times New Roman"/>
          <w:color w:val="000000" w:themeColor="text1"/>
          <w:szCs w:val="24"/>
          <w:highlight w:val="yellow"/>
        </w:rPr>
        <w:t>To quantify the mass deposition of oxygen of the five SiO</w:t>
      </w:r>
      <w:r w:rsidRPr="00CB6AD1">
        <w:rPr>
          <w:rFonts w:ascii="Times New Roman" w:eastAsiaTheme="minorEastAsia" w:hAnsi="Times New Roman" w:cs="Times New Roman"/>
          <w:color w:val="000000" w:themeColor="text1"/>
          <w:szCs w:val="24"/>
          <w:highlight w:val="yellow"/>
          <w:vertAlign w:val="subscript"/>
        </w:rPr>
        <w:t>2</w:t>
      </w:r>
      <w:r w:rsidRPr="00CB6AD1">
        <w:rPr>
          <w:rFonts w:ascii="Times New Roman" w:eastAsiaTheme="minorEastAsia" w:hAnsi="Times New Roman" w:cs="Times New Roman"/>
          <w:color w:val="000000" w:themeColor="text1"/>
          <w:szCs w:val="24"/>
          <w:highlight w:val="yellow"/>
        </w:rPr>
        <w:t xml:space="preserve"> reference samples with thickness </w:t>
      </w:r>
      <w:r w:rsidR="001B5164" w:rsidRPr="00CB6AD1">
        <w:rPr>
          <w:rFonts w:ascii="Times New Roman" w:eastAsiaTheme="minorEastAsia" w:hAnsi="Times New Roman" w:cs="Times New Roman"/>
          <w:color w:val="000000" w:themeColor="text1"/>
          <w:szCs w:val="24"/>
          <w:highlight w:val="yellow"/>
        </w:rPr>
        <w:t>ranging from</w:t>
      </w:r>
      <w:r w:rsidRPr="00CB6AD1">
        <w:rPr>
          <w:rFonts w:ascii="Times New Roman" w:eastAsiaTheme="minorEastAsia" w:hAnsi="Times New Roman" w:cs="Times New Roman"/>
          <w:color w:val="000000" w:themeColor="text1"/>
          <w:szCs w:val="24"/>
          <w:highlight w:val="yellow"/>
        </w:rPr>
        <w:t xml:space="preserve"> 2 nm</w:t>
      </w:r>
      <w:r w:rsidR="001B5164" w:rsidRPr="00CB6AD1">
        <w:rPr>
          <w:rFonts w:ascii="Times New Roman" w:eastAsiaTheme="minorEastAsia" w:hAnsi="Times New Roman" w:cs="Times New Roman"/>
          <w:color w:val="000000" w:themeColor="text1"/>
          <w:szCs w:val="24"/>
          <w:highlight w:val="yellow"/>
        </w:rPr>
        <w:t xml:space="preserve"> to</w:t>
      </w:r>
      <w:r w:rsidRPr="00CB6AD1">
        <w:rPr>
          <w:rFonts w:ascii="Times New Roman" w:eastAsiaTheme="minorEastAsia" w:hAnsi="Times New Roman" w:cs="Times New Roman"/>
          <w:color w:val="000000" w:themeColor="text1"/>
          <w:szCs w:val="24"/>
          <w:highlight w:val="yellow"/>
        </w:rPr>
        <w:t xml:space="preserve"> 10 nm, the samples were measured in PTB’s laboratory for at </w:t>
      </w:r>
      <w:r w:rsidR="00A130F0">
        <w:rPr>
          <w:rFonts w:ascii="Times New Roman" w:eastAsiaTheme="minorEastAsia" w:hAnsi="Times New Roman" w:cs="Times New Roman"/>
          <w:color w:val="000000" w:themeColor="text1"/>
          <w:szCs w:val="24"/>
          <w:highlight w:val="yellow"/>
        </w:rPr>
        <w:t>synchrotron r</w:t>
      </w:r>
      <w:r w:rsidR="00A130F0" w:rsidRPr="00A130F0">
        <w:rPr>
          <w:rFonts w:ascii="Times New Roman" w:eastAsiaTheme="minorEastAsia" w:hAnsi="Times New Roman" w:cs="Times New Roman"/>
          <w:color w:val="000000" w:themeColor="text1"/>
          <w:szCs w:val="24"/>
          <w:highlight w:val="yellow"/>
        </w:rPr>
        <w:t>adiation</w:t>
      </w:r>
      <w:r w:rsidRPr="00A130F0">
        <w:rPr>
          <w:rFonts w:ascii="Times New Roman" w:eastAsiaTheme="minorEastAsia" w:hAnsi="Times New Roman" w:cs="Times New Roman"/>
          <w:color w:val="000000" w:themeColor="text1"/>
          <w:szCs w:val="24"/>
          <w:highlight w:val="yellow"/>
        </w:rPr>
        <w:t xml:space="preserve"> BESSY</w:t>
      </w:r>
      <w:r w:rsidRPr="00CB6AD1">
        <w:rPr>
          <w:rFonts w:ascii="Times New Roman" w:eastAsiaTheme="minorEastAsia" w:hAnsi="Times New Roman" w:cs="Times New Roman"/>
          <w:color w:val="000000" w:themeColor="text1"/>
          <w:szCs w:val="24"/>
          <w:highlight w:val="yellow"/>
        </w:rPr>
        <w:t xml:space="preserve"> II in Berlin. </w:t>
      </w:r>
      <w:r w:rsidR="00A130F0">
        <w:rPr>
          <w:rFonts w:ascii="Times New Roman" w:eastAsiaTheme="minorEastAsia" w:hAnsi="Times New Roman" w:cs="Times New Roman"/>
          <w:color w:val="000000" w:themeColor="text1"/>
          <w:szCs w:val="24"/>
          <w:highlight w:val="yellow"/>
        </w:rPr>
        <w:t xml:space="preserve">The </w:t>
      </w:r>
      <w:proofErr w:type="spellStart"/>
      <w:r w:rsidR="00A130F0">
        <w:rPr>
          <w:rFonts w:ascii="Times New Roman" w:eastAsiaTheme="minorEastAsia" w:hAnsi="Times New Roman" w:cs="Times New Roman"/>
          <w:color w:val="000000" w:themeColor="text1"/>
          <w:szCs w:val="24"/>
          <w:highlight w:val="yellow"/>
        </w:rPr>
        <w:t>m</w:t>
      </w:r>
      <w:r w:rsidRPr="00CB6AD1">
        <w:rPr>
          <w:rFonts w:ascii="Times New Roman" w:eastAsiaTheme="minorEastAsia" w:hAnsi="Times New Roman" w:cs="Times New Roman"/>
          <w:color w:val="000000" w:themeColor="text1"/>
          <w:szCs w:val="24"/>
          <w:highlight w:val="yellow"/>
        </w:rPr>
        <w:t>onochromatized</w:t>
      </w:r>
      <w:proofErr w:type="spellEnd"/>
      <w:r w:rsidRPr="00CB6AD1">
        <w:rPr>
          <w:rFonts w:ascii="Times New Roman" w:eastAsiaTheme="minorEastAsia" w:hAnsi="Times New Roman" w:cs="Times New Roman"/>
          <w:color w:val="000000" w:themeColor="text1"/>
          <w:szCs w:val="24"/>
          <w:highlight w:val="yellow"/>
        </w:rPr>
        <w:t xml:space="preserve"> synchrotron radiation of 684 eV photon energy was used to irradiate the sample. With the calibrated photodiode and SDD to collect the signal of incident beam and the fluorescence. The mass deposition of the oxygen can be directly determined.</w:t>
      </w:r>
      <w:r w:rsidRPr="00CB6AD1">
        <w:rPr>
          <w:rFonts w:ascii="Times New Roman" w:eastAsiaTheme="minorEastAsia" w:hAnsi="Times New Roman" w:cs="Times New Roman"/>
          <w:color w:val="000000" w:themeColor="text1"/>
          <w:szCs w:val="24"/>
        </w:rPr>
        <w:t>”</w:t>
      </w:r>
    </w:p>
    <w:p w:rsidR="001B5164" w:rsidRPr="00CB6AD1" w:rsidRDefault="001B5164" w:rsidP="006B6C1F">
      <w:pPr>
        <w:spacing w:beforeLines="0" w:line="360" w:lineRule="auto"/>
        <w:rPr>
          <w:rFonts w:ascii="Times New Roman" w:eastAsiaTheme="minorEastAsia" w:hAnsi="Times New Roman" w:cs="Times New Roman"/>
          <w:szCs w:val="24"/>
        </w:rPr>
      </w:pPr>
    </w:p>
    <w:p w:rsidR="006B6C1F" w:rsidRPr="00CB6AD1" w:rsidRDefault="00A84CEC" w:rsidP="006B6C1F">
      <w:pPr>
        <w:spacing w:beforeLines="0" w:line="360" w:lineRule="auto"/>
        <w:rPr>
          <w:rFonts w:ascii="Times New Roman" w:eastAsiaTheme="minorEastAsia" w:hAnsi="Times New Roman" w:cs="Times New Roman"/>
          <w:szCs w:val="24"/>
        </w:rPr>
      </w:pPr>
      <w:r w:rsidRPr="00CB6AD1">
        <w:rPr>
          <w:rFonts w:ascii="Times New Roman" w:eastAsiaTheme="minorEastAsia" w:hAnsi="Times New Roman" w:cs="Times New Roman"/>
          <w:szCs w:val="24"/>
        </w:rPr>
        <w:t>Reviewer</w:t>
      </w:r>
      <w:r w:rsidR="001B5164" w:rsidRPr="00CB6AD1">
        <w:rPr>
          <w:rFonts w:ascii="Times New Roman" w:eastAsiaTheme="minorEastAsia" w:hAnsi="Times New Roman" w:cs="Times New Roman"/>
          <w:szCs w:val="24"/>
        </w:rPr>
        <w:t xml:space="preserve"> C</w:t>
      </w:r>
      <w:r w:rsidRPr="00CB6AD1">
        <w:rPr>
          <w:rFonts w:ascii="Times New Roman" w:eastAsiaTheme="minorEastAsia" w:hAnsi="Times New Roman" w:cs="Times New Roman"/>
          <w:szCs w:val="24"/>
        </w:rPr>
        <w:t>:</w:t>
      </w:r>
    </w:p>
    <w:p w:rsidR="001B5164" w:rsidRPr="00CB6AD1" w:rsidRDefault="001B5164" w:rsidP="001B5164">
      <w:pPr>
        <w:spacing w:beforeLines="0" w:line="360" w:lineRule="auto"/>
        <w:rPr>
          <w:rFonts w:ascii="Times New Roman" w:eastAsiaTheme="minorEastAsia" w:hAnsi="Times New Roman" w:cs="Times New Roman"/>
          <w:szCs w:val="24"/>
        </w:rPr>
      </w:pPr>
      <w:r w:rsidRPr="00CB6AD1">
        <w:rPr>
          <w:rFonts w:ascii="Times New Roman" w:eastAsiaTheme="minorEastAsia" w:hAnsi="Times New Roman" w:cs="Times New Roman"/>
          <w:szCs w:val="24"/>
        </w:rPr>
        <w:t>Concern 1:</w:t>
      </w:r>
    </w:p>
    <w:p w:rsidR="001B5164" w:rsidRPr="00CB6AD1" w:rsidRDefault="001B5164" w:rsidP="001B5164">
      <w:pPr>
        <w:spacing w:beforeLines="0" w:line="360" w:lineRule="auto"/>
        <w:rPr>
          <w:rFonts w:ascii="Times New Roman" w:eastAsiaTheme="minorEastAsia" w:hAnsi="Times New Roman" w:cs="Times New Roman"/>
          <w:szCs w:val="24"/>
        </w:rPr>
      </w:pPr>
      <w:r w:rsidRPr="00CB6AD1">
        <w:rPr>
          <w:rFonts w:ascii="Times New Roman" w:eastAsiaTheme="minorEastAsia" w:hAnsi="Times New Roman" w:cs="Times New Roman"/>
          <w:szCs w:val="24"/>
        </w:rPr>
        <w:t xml:space="preserve">Current primary methods developed by National Metrology Institutes for new kilogram realizations includes Kibble Balance, Joule Balance and XRCD. Kibble balance has been mentioned in this manuscript as “comparing electrical power to mechanical power”, but Joule Balance was not included by the authors. The referee </w:t>
      </w:r>
      <w:r w:rsidRPr="00CB6AD1">
        <w:rPr>
          <w:rFonts w:ascii="Times New Roman" w:eastAsiaTheme="minorEastAsia" w:hAnsi="Times New Roman" w:cs="Times New Roman"/>
          <w:szCs w:val="24"/>
        </w:rPr>
        <w:lastRenderedPageBreak/>
        <w:t>would like to recommend the author adding the Joule Balance method in Introduction and several references accordingly, such as:</w:t>
      </w:r>
    </w:p>
    <w:p w:rsidR="001B5164" w:rsidRPr="00CB6AD1" w:rsidRDefault="001B5164" w:rsidP="001B5164">
      <w:pPr>
        <w:spacing w:beforeLines="0" w:line="360" w:lineRule="auto"/>
        <w:rPr>
          <w:rFonts w:ascii="Times New Roman" w:eastAsiaTheme="minorEastAsia" w:hAnsi="Times New Roman" w:cs="Times New Roman"/>
          <w:szCs w:val="24"/>
        </w:rPr>
      </w:pPr>
    </w:p>
    <w:p w:rsidR="001B5164" w:rsidRPr="00CB6AD1" w:rsidRDefault="001B5164" w:rsidP="001B5164">
      <w:pPr>
        <w:spacing w:beforeLines="0" w:line="360" w:lineRule="auto"/>
        <w:rPr>
          <w:rFonts w:ascii="Times New Roman" w:eastAsiaTheme="minorEastAsia" w:hAnsi="Times New Roman" w:cs="Times New Roman"/>
          <w:szCs w:val="24"/>
        </w:rPr>
      </w:pPr>
      <w:r w:rsidRPr="00CB6AD1">
        <w:rPr>
          <w:rFonts w:ascii="Times New Roman" w:eastAsiaTheme="minorEastAsia" w:hAnsi="Times New Roman" w:cs="Times New Roman"/>
          <w:szCs w:val="24"/>
        </w:rPr>
        <w:t>Li, Z., Zhang, Z., Lu, Y., Hu, P., Liu, Y., Xu, J</w:t>
      </w:r>
      <w:proofErr w:type="gramStart"/>
      <w:r w:rsidRPr="00CB6AD1">
        <w:rPr>
          <w:rFonts w:ascii="Times New Roman" w:eastAsiaTheme="minorEastAsia" w:hAnsi="Times New Roman" w:cs="Times New Roman"/>
          <w:szCs w:val="24"/>
        </w:rPr>
        <w:t>., ...</w:t>
      </w:r>
      <w:proofErr w:type="gramEnd"/>
      <w:r w:rsidRPr="00CB6AD1">
        <w:rPr>
          <w:rFonts w:ascii="Times New Roman" w:eastAsiaTheme="minorEastAsia" w:hAnsi="Times New Roman" w:cs="Times New Roman"/>
          <w:szCs w:val="24"/>
        </w:rPr>
        <w:t xml:space="preserve"> &amp; Wang, D. (2017). The first determination of the Planck constant with the joule balance NIM-2. </w:t>
      </w:r>
      <w:proofErr w:type="spellStart"/>
      <w:r w:rsidRPr="00CB6AD1">
        <w:rPr>
          <w:rFonts w:ascii="Times New Roman" w:eastAsiaTheme="minorEastAsia" w:hAnsi="Times New Roman" w:cs="Times New Roman"/>
          <w:szCs w:val="24"/>
        </w:rPr>
        <w:t>Metrologia</w:t>
      </w:r>
      <w:proofErr w:type="spellEnd"/>
      <w:r w:rsidRPr="00CB6AD1">
        <w:rPr>
          <w:rFonts w:ascii="Times New Roman" w:eastAsiaTheme="minorEastAsia" w:hAnsi="Times New Roman" w:cs="Times New Roman"/>
          <w:szCs w:val="24"/>
        </w:rPr>
        <w:t>, 54(5), 763.</w:t>
      </w:r>
    </w:p>
    <w:p w:rsidR="001B5164" w:rsidRPr="00CB6AD1" w:rsidRDefault="001B5164" w:rsidP="001B5164">
      <w:pPr>
        <w:spacing w:beforeLines="0" w:line="360" w:lineRule="auto"/>
        <w:rPr>
          <w:rFonts w:ascii="Times New Roman" w:eastAsiaTheme="minorEastAsia" w:hAnsi="Times New Roman" w:cs="Times New Roman"/>
          <w:szCs w:val="24"/>
        </w:rPr>
      </w:pPr>
    </w:p>
    <w:p w:rsidR="001B5164" w:rsidRPr="00CB6AD1" w:rsidRDefault="001B5164" w:rsidP="001B5164">
      <w:pPr>
        <w:spacing w:beforeLines="0" w:line="360" w:lineRule="auto"/>
        <w:rPr>
          <w:rFonts w:ascii="Times New Roman" w:eastAsiaTheme="minorEastAsia" w:hAnsi="Times New Roman" w:cs="Times New Roman"/>
          <w:szCs w:val="24"/>
        </w:rPr>
      </w:pPr>
      <w:r w:rsidRPr="00CB6AD1">
        <w:rPr>
          <w:rFonts w:ascii="Times New Roman" w:eastAsiaTheme="minorEastAsia" w:hAnsi="Times New Roman" w:cs="Times New Roman"/>
          <w:szCs w:val="24"/>
        </w:rPr>
        <w:t>Li, Z., Bai, Y., Xu, J., Lu, Y., Hu, P., Liu, Y</w:t>
      </w:r>
      <w:proofErr w:type="gramStart"/>
      <w:r w:rsidRPr="00CB6AD1">
        <w:rPr>
          <w:rFonts w:ascii="Times New Roman" w:eastAsiaTheme="minorEastAsia" w:hAnsi="Times New Roman" w:cs="Times New Roman"/>
          <w:szCs w:val="24"/>
        </w:rPr>
        <w:t>., ...</w:t>
      </w:r>
      <w:proofErr w:type="gramEnd"/>
      <w:r w:rsidRPr="00CB6AD1">
        <w:rPr>
          <w:rFonts w:ascii="Times New Roman" w:eastAsiaTheme="minorEastAsia" w:hAnsi="Times New Roman" w:cs="Times New Roman"/>
          <w:szCs w:val="24"/>
        </w:rPr>
        <w:t xml:space="preserve"> &amp; He, Q. (2020). The upgrade of NIM-2 joule balance since 2017. </w:t>
      </w:r>
      <w:proofErr w:type="spellStart"/>
      <w:r w:rsidRPr="00CB6AD1">
        <w:rPr>
          <w:rFonts w:ascii="Times New Roman" w:eastAsiaTheme="minorEastAsia" w:hAnsi="Times New Roman" w:cs="Times New Roman"/>
          <w:szCs w:val="24"/>
        </w:rPr>
        <w:t>Metrologia</w:t>
      </w:r>
      <w:proofErr w:type="spellEnd"/>
      <w:r w:rsidRPr="00CB6AD1">
        <w:rPr>
          <w:rFonts w:ascii="Times New Roman" w:eastAsiaTheme="minorEastAsia" w:hAnsi="Times New Roman" w:cs="Times New Roman"/>
          <w:szCs w:val="24"/>
        </w:rPr>
        <w:t>.</w:t>
      </w:r>
    </w:p>
    <w:p w:rsidR="001B5164" w:rsidRPr="00CB6AD1" w:rsidRDefault="001B5164" w:rsidP="001B5164">
      <w:pPr>
        <w:spacing w:beforeLines="0" w:line="360" w:lineRule="auto"/>
        <w:rPr>
          <w:rFonts w:ascii="Times New Roman" w:eastAsiaTheme="minorEastAsia" w:hAnsi="Times New Roman" w:cs="Times New Roman"/>
          <w:szCs w:val="24"/>
        </w:rPr>
      </w:pPr>
    </w:p>
    <w:p w:rsidR="001B5164" w:rsidRPr="00CB6AD1" w:rsidRDefault="001B5164" w:rsidP="001B5164">
      <w:pPr>
        <w:spacing w:beforeLines="0" w:line="360" w:lineRule="auto"/>
        <w:rPr>
          <w:rFonts w:ascii="Times New Roman" w:eastAsiaTheme="minorEastAsia" w:hAnsi="Times New Roman" w:cs="Times New Roman"/>
          <w:szCs w:val="24"/>
        </w:rPr>
      </w:pPr>
      <w:r w:rsidRPr="00CB6AD1">
        <w:rPr>
          <w:rFonts w:ascii="Times New Roman" w:eastAsiaTheme="minorEastAsia" w:hAnsi="Times New Roman" w:cs="Times New Roman"/>
          <w:szCs w:val="24"/>
        </w:rPr>
        <w:t>Concern 2:</w:t>
      </w:r>
    </w:p>
    <w:p w:rsidR="001B5164" w:rsidRPr="00CB6AD1" w:rsidRDefault="001B5164" w:rsidP="001B5164">
      <w:pPr>
        <w:spacing w:beforeLines="0" w:line="360" w:lineRule="auto"/>
        <w:rPr>
          <w:rFonts w:ascii="Times New Roman" w:eastAsiaTheme="minorEastAsia" w:hAnsi="Times New Roman" w:cs="Times New Roman"/>
          <w:szCs w:val="24"/>
        </w:rPr>
      </w:pPr>
      <w:r w:rsidRPr="00CB6AD1">
        <w:rPr>
          <w:rFonts w:ascii="Times New Roman" w:eastAsiaTheme="minorEastAsia" w:hAnsi="Times New Roman" w:cs="Times New Roman"/>
          <w:szCs w:val="24"/>
        </w:rPr>
        <w:t>It is confused to understand the following sentence located above the equation (2) on Page 2: “… and compared with the fluorescence intensities O kα and Si kα measured by….”, since there are two distinguishable K-edge characteristic peaks with different intensities and energies for Silicon when excited by X-ray photons with energy higher than 1840 eV. The author may want to provide explanation why Kα1 and Kα2 peaks of Silicon were combined in the system design and measurement considerations.</w:t>
      </w:r>
    </w:p>
    <w:p w:rsidR="001B5164" w:rsidRPr="00CB6AD1" w:rsidRDefault="001B5164" w:rsidP="001B5164">
      <w:pPr>
        <w:spacing w:beforeLines="0" w:line="360" w:lineRule="auto"/>
        <w:rPr>
          <w:rFonts w:ascii="Times New Roman" w:eastAsiaTheme="minorEastAsia" w:hAnsi="Times New Roman" w:cs="Times New Roman"/>
          <w:szCs w:val="24"/>
        </w:rPr>
      </w:pPr>
    </w:p>
    <w:p w:rsidR="001B5164" w:rsidRPr="00CB6AD1" w:rsidRDefault="001B5164" w:rsidP="001B5164">
      <w:pPr>
        <w:spacing w:beforeLines="0" w:line="360" w:lineRule="auto"/>
        <w:rPr>
          <w:rFonts w:ascii="Times New Roman" w:eastAsiaTheme="minorEastAsia" w:hAnsi="Times New Roman" w:cs="Times New Roman"/>
          <w:szCs w:val="24"/>
        </w:rPr>
      </w:pPr>
      <w:r w:rsidRPr="00CB6AD1">
        <w:rPr>
          <w:rFonts w:ascii="Times New Roman" w:eastAsiaTheme="minorEastAsia" w:hAnsi="Times New Roman" w:cs="Times New Roman"/>
          <w:szCs w:val="24"/>
        </w:rPr>
        <w:t>Concern 3: Please provide more details about how to transfer the mass deposition of oxygen determined by XRF and the ratio among O, Si and C determined by XPS into the measured results of their mass.</w:t>
      </w:r>
    </w:p>
    <w:p w:rsidR="001B5164" w:rsidRPr="00CB6AD1" w:rsidRDefault="001B5164" w:rsidP="001B5164">
      <w:pPr>
        <w:spacing w:beforeLines="0" w:line="360" w:lineRule="auto"/>
        <w:rPr>
          <w:rFonts w:ascii="Times New Roman" w:eastAsiaTheme="minorEastAsia" w:hAnsi="Times New Roman" w:cs="Times New Roman"/>
          <w:szCs w:val="24"/>
        </w:rPr>
      </w:pPr>
    </w:p>
    <w:p w:rsidR="001B5164" w:rsidRPr="00CB6AD1" w:rsidRDefault="001B5164" w:rsidP="001B5164">
      <w:pPr>
        <w:spacing w:beforeLines="0" w:line="360" w:lineRule="auto"/>
        <w:rPr>
          <w:rFonts w:ascii="Times New Roman" w:eastAsiaTheme="minorEastAsia" w:hAnsi="Times New Roman" w:cs="Times New Roman"/>
          <w:szCs w:val="24"/>
        </w:rPr>
      </w:pPr>
    </w:p>
    <w:p w:rsidR="001B5164" w:rsidRPr="00CB6AD1" w:rsidRDefault="001B5164" w:rsidP="001B5164">
      <w:pPr>
        <w:spacing w:beforeLines="0" w:line="360" w:lineRule="auto"/>
        <w:rPr>
          <w:rFonts w:ascii="Times New Roman" w:eastAsiaTheme="minorEastAsia" w:hAnsi="Times New Roman" w:cs="Times New Roman"/>
          <w:szCs w:val="24"/>
        </w:rPr>
      </w:pPr>
      <w:r w:rsidRPr="00CB6AD1">
        <w:rPr>
          <w:rFonts w:ascii="Times New Roman" w:eastAsiaTheme="minorEastAsia" w:hAnsi="Times New Roman" w:cs="Times New Roman"/>
          <w:szCs w:val="24"/>
        </w:rPr>
        <w:t>Concern 4:</w:t>
      </w:r>
    </w:p>
    <w:p w:rsidR="001B5164" w:rsidRPr="00CB6AD1" w:rsidRDefault="001B5164" w:rsidP="001B5164">
      <w:pPr>
        <w:spacing w:beforeLines="0" w:line="360" w:lineRule="auto"/>
        <w:rPr>
          <w:rFonts w:ascii="Times New Roman" w:eastAsiaTheme="minorEastAsia" w:hAnsi="Times New Roman" w:cs="Times New Roman"/>
          <w:szCs w:val="24"/>
        </w:rPr>
      </w:pPr>
      <w:r w:rsidRPr="00CB6AD1">
        <w:rPr>
          <w:rFonts w:ascii="Times New Roman" w:eastAsiaTheme="minorEastAsia" w:hAnsi="Times New Roman" w:cs="Times New Roman"/>
          <w:szCs w:val="24"/>
        </w:rPr>
        <w:t>Please provide more details about the XRF detector, including its energy resolution, active energy range, the material of the detector, etc. And, does the material of the silicon drift detector impacts the spectrum measurements? (Since the excitation X-ray photons may be scattered, although very small, into the spectrometer and generate fluorescence of the materials of the detector; and, X-ray photon escaping issues during spectra measurements) If so, what correction methods are available and will be employed?</w:t>
      </w:r>
    </w:p>
    <w:p w:rsidR="001B5164" w:rsidRPr="00CB6AD1" w:rsidRDefault="001B5164" w:rsidP="001B5164">
      <w:pPr>
        <w:spacing w:beforeLines="0" w:line="360" w:lineRule="auto"/>
        <w:rPr>
          <w:rFonts w:ascii="Times New Roman" w:eastAsiaTheme="minorEastAsia" w:hAnsi="Times New Roman" w:cs="Times New Roman"/>
          <w:szCs w:val="24"/>
        </w:rPr>
      </w:pPr>
    </w:p>
    <w:p w:rsidR="001B5164" w:rsidRPr="00CB6AD1" w:rsidRDefault="001B5164" w:rsidP="001B5164">
      <w:pPr>
        <w:spacing w:beforeLines="0" w:line="360" w:lineRule="auto"/>
        <w:rPr>
          <w:rFonts w:ascii="Times New Roman" w:eastAsiaTheme="minorEastAsia" w:hAnsi="Times New Roman" w:cs="Times New Roman"/>
          <w:szCs w:val="24"/>
        </w:rPr>
      </w:pPr>
      <w:r w:rsidRPr="00CB6AD1">
        <w:rPr>
          <w:rFonts w:ascii="Times New Roman" w:eastAsiaTheme="minorEastAsia" w:hAnsi="Times New Roman" w:cs="Times New Roman"/>
          <w:szCs w:val="24"/>
        </w:rPr>
        <w:lastRenderedPageBreak/>
        <w:t>Concern 5:</w:t>
      </w:r>
    </w:p>
    <w:p w:rsidR="001B5164" w:rsidRPr="00CB6AD1" w:rsidRDefault="001B5164" w:rsidP="001B5164">
      <w:pPr>
        <w:spacing w:beforeLines="0" w:line="360" w:lineRule="auto"/>
        <w:rPr>
          <w:rFonts w:ascii="Times New Roman" w:eastAsiaTheme="minorEastAsia" w:hAnsi="Times New Roman" w:cs="Times New Roman"/>
          <w:szCs w:val="24"/>
        </w:rPr>
      </w:pPr>
      <w:r w:rsidRPr="00CB6AD1">
        <w:rPr>
          <w:rFonts w:ascii="Times New Roman" w:eastAsiaTheme="minorEastAsia" w:hAnsi="Times New Roman" w:cs="Times New Roman"/>
          <w:szCs w:val="24"/>
        </w:rPr>
        <w:t>The expressions regarding the Kα fluorescence of different elements in the whole manuscript such as “the fluorescence intensities O kα and Si kα” may be re-worded into “the intensities of Oxygen Kα and Silicon Kα (or, Kα2 and Kα1) fluorescence” for more clear understanding.</w:t>
      </w:r>
    </w:p>
    <w:p w:rsidR="001B5164" w:rsidRPr="00CB6AD1" w:rsidRDefault="001B5164" w:rsidP="001B5164">
      <w:pPr>
        <w:spacing w:beforeLines="0" w:line="360" w:lineRule="auto"/>
        <w:rPr>
          <w:rFonts w:ascii="Times New Roman" w:eastAsiaTheme="minorEastAsia" w:hAnsi="Times New Roman" w:cs="Times New Roman"/>
          <w:szCs w:val="24"/>
        </w:rPr>
      </w:pPr>
    </w:p>
    <w:p w:rsidR="001B5164" w:rsidRPr="00CB6AD1" w:rsidRDefault="001B5164" w:rsidP="001B5164">
      <w:pPr>
        <w:spacing w:beforeLines="0" w:line="360" w:lineRule="auto"/>
        <w:rPr>
          <w:rFonts w:ascii="Times New Roman" w:eastAsiaTheme="minorEastAsia" w:hAnsi="Times New Roman" w:cs="Times New Roman"/>
          <w:szCs w:val="24"/>
        </w:rPr>
      </w:pPr>
      <w:r w:rsidRPr="00CB6AD1">
        <w:rPr>
          <w:rFonts w:ascii="Times New Roman" w:eastAsiaTheme="minorEastAsia" w:hAnsi="Times New Roman" w:cs="Times New Roman"/>
          <w:szCs w:val="24"/>
        </w:rPr>
        <w:t>Concern 6:</w:t>
      </w:r>
    </w:p>
    <w:p w:rsidR="00B6119A" w:rsidRPr="00CB6AD1" w:rsidRDefault="001B5164" w:rsidP="001B5164">
      <w:pPr>
        <w:spacing w:beforeLines="0" w:line="360" w:lineRule="auto"/>
        <w:rPr>
          <w:rFonts w:ascii="Times New Roman" w:eastAsiaTheme="minorEastAsia" w:hAnsi="Times New Roman" w:cs="Times New Roman"/>
          <w:szCs w:val="24"/>
        </w:rPr>
      </w:pPr>
      <w:r w:rsidRPr="00CB6AD1">
        <w:rPr>
          <w:rFonts w:ascii="Times New Roman" w:eastAsiaTheme="minorEastAsia" w:hAnsi="Times New Roman" w:cs="Times New Roman"/>
          <w:szCs w:val="24"/>
        </w:rPr>
        <w:t>The grammar and spellings must be carefully checked during the revision.</w:t>
      </w:r>
    </w:p>
    <w:p w:rsidR="006B6C1F" w:rsidRPr="00CB6AD1" w:rsidRDefault="004E3605" w:rsidP="001B5164">
      <w:pPr>
        <w:spacing w:beforeLines="0" w:line="360" w:lineRule="auto"/>
        <w:rPr>
          <w:rFonts w:ascii="Times New Roman" w:eastAsiaTheme="minorEastAsia" w:hAnsi="Times New Roman" w:cs="Times New Roman"/>
          <w:color w:val="4F81BD" w:themeColor="accent1"/>
          <w:szCs w:val="24"/>
        </w:rPr>
      </w:pPr>
      <w:r w:rsidRPr="00CB6AD1">
        <w:rPr>
          <w:rFonts w:ascii="Times New Roman" w:eastAsiaTheme="minorEastAsia" w:hAnsi="Times New Roman" w:cs="Times New Roman"/>
          <w:color w:val="4F81BD" w:themeColor="accent1"/>
          <w:szCs w:val="24"/>
        </w:rPr>
        <w:t>Response:</w:t>
      </w:r>
    </w:p>
    <w:p w:rsidR="00B6119A" w:rsidRPr="00CB6AD1" w:rsidRDefault="00B6119A" w:rsidP="001B5164">
      <w:pPr>
        <w:spacing w:beforeLines="0" w:line="360" w:lineRule="auto"/>
        <w:rPr>
          <w:rFonts w:ascii="Times New Roman" w:eastAsiaTheme="minorEastAsia" w:hAnsi="Times New Roman" w:cs="Times New Roman"/>
          <w:color w:val="4F81BD" w:themeColor="accent1"/>
          <w:szCs w:val="24"/>
        </w:rPr>
      </w:pPr>
      <w:r w:rsidRPr="00CB6AD1">
        <w:rPr>
          <w:rFonts w:ascii="Times New Roman" w:eastAsiaTheme="minorEastAsia" w:hAnsi="Times New Roman" w:cs="Times New Roman"/>
          <w:color w:val="4F81BD" w:themeColor="accent1"/>
          <w:szCs w:val="24"/>
        </w:rPr>
        <w:t>Thanks for your opinion.</w:t>
      </w:r>
    </w:p>
    <w:p w:rsidR="004E3605" w:rsidRPr="00CB6AD1" w:rsidRDefault="00B6119A" w:rsidP="00B6119A">
      <w:pPr>
        <w:pStyle w:val="a9"/>
        <w:numPr>
          <w:ilvl w:val="0"/>
          <w:numId w:val="4"/>
        </w:numPr>
        <w:spacing w:beforeLines="0" w:before="180" w:line="360" w:lineRule="auto"/>
        <w:ind w:leftChars="0"/>
        <w:rPr>
          <w:rFonts w:ascii="Times New Roman" w:eastAsiaTheme="minorEastAsia" w:hAnsi="Times New Roman" w:cs="Times New Roman"/>
          <w:color w:val="4F81BD" w:themeColor="accent1"/>
          <w:szCs w:val="24"/>
        </w:rPr>
      </w:pPr>
      <w:r w:rsidRPr="00CB6AD1">
        <w:rPr>
          <w:rFonts w:ascii="Times New Roman" w:eastAsiaTheme="minorEastAsia" w:hAnsi="Times New Roman" w:cs="Times New Roman"/>
          <w:color w:val="4F81BD" w:themeColor="accent1"/>
          <w:szCs w:val="24"/>
        </w:rPr>
        <w:t>The reference have been added in reference [6].</w:t>
      </w:r>
    </w:p>
    <w:p w:rsidR="0002063B" w:rsidRPr="00CB6AD1" w:rsidRDefault="00B6119A" w:rsidP="00B6119A">
      <w:pPr>
        <w:pStyle w:val="a9"/>
        <w:numPr>
          <w:ilvl w:val="0"/>
          <w:numId w:val="4"/>
        </w:numPr>
        <w:spacing w:beforeLines="0" w:before="180" w:line="360" w:lineRule="auto"/>
        <w:ind w:leftChars="0"/>
        <w:rPr>
          <w:rFonts w:ascii="Times New Roman" w:eastAsiaTheme="minorEastAsia" w:hAnsi="Times New Roman" w:cs="Times New Roman"/>
          <w:color w:val="4F81BD" w:themeColor="accent1"/>
          <w:szCs w:val="24"/>
        </w:rPr>
      </w:pPr>
      <w:r w:rsidRPr="00CB6AD1">
        <w:rPr>
          <w:rFonts w:ascii="Times New Roman" w:eastAsiaTheme="minorEastAsia" w:hAnsi="Times New Roman" w:cs="Times New Roman"/>
          <w:color w:val="4F81BD" w:themeColor="accent1"/>
          <w:szCs w:val="24"/>
        </w:rPr>
        <w:t>In order to make the expression clearer, we made the following corrections in section 3.1, line 13 as</w:t>
      </w:r>
    </w:p>
    <w:p w:rsidR="00F05D91" w:rsidRPr="00CB6AD1" w:rsidRDefault="002C2BCC" w:rsidP="00FB2AC5">
      <w:pPr>
        <w:spacing w:beforeLines="0" w:before="180" w:line="360" w:lineRule="auto"/>
        <w:ind w:leftChars="50" w:left="240" w:hangingChars="50" w:hanging="120"/>
        <w:rPr>
          <w:rFonts w:ascii="Times New Roman" w:eastAsia="新細明體" w:hAnsi="Times New Roman" w:cs="Times New Roman"/>
          <w:kern w:val="0"/>
          <w:szCs w:val="24"/>
          <w:highlight w:val="yellow"/>
          <w:lang w:val="en-GB"/>
        </w:rPr>
      </w:pPr>
      <w:r w:rsidRPr="00CB6AD1">
        <w:rPr>
          <w:rFonts w:ascii="Times New Roman" w:eastAsia="新細明體" w:hAnsi="Times New Roman" w:cs="Times New Roman"/>
          <w:kern w:val="0"/>
          <w:szCs w:val="24"/>
          <w:lang w:val="en-GB"/>
        </w:rPr>
        <w:t xml:space="preserve">  “</w:t>
      </w:r>
      <w:r w:rsidR="00F05D91" w:rsidRPr="00CB6AD1">
        <w:rPr>
          <w:rFonts w:ascii="Times New Roman" w:eastAsia="新細明體" w:hAnsi="Times New Roman" w:cs="Times New Roman"/>
          <w:color w:val="4F81BD" w:themeColor="accent1"/>
          <w:kern w:val="0"/>
          <w:szCs w:val="24"/>
          <w:highlight w:val="yellow"/>
          <w:lang w:val="en-GB"/>
        </w:rPr>
        <w:t>The combined XRF/XPS surface analysis system is used to measure the fluorescence intensities of oxygen and silicon to obtain the intensity ratio between O kα (525 eV) and Si kα (1740 eV) from the 5 SiO</w:t>
      </w:r>
      <w:r w:rsidR="00F05D91" w:rsidRPr="00CB6AD1">
        <w:rPr>
          <w:rFonts w:ascii="Times New Roman" w:eastAsia="新細明體" w:hAnsi="Times New Roman" w:cs="Times New Roman"/>
          <w:color w:val="4F81BD" w:themeColor="accent1"/>
          <w:kern w:val="0"/>
          <w:szCs w:val="24"/>
          <w:highlight w:val="yellow"/>
          <w:vertAlign w:val="subscript"/>
          <w:lang w:val="en-GB"/>
        </w:rPr>
        <w:t>2</w:t>
      </w:r>
      <w:r w:rsidR="00F05D91" w:rsidRPr="00CB6AD1">
        <w:rPr>
          <w:rFonts w:ascii="Times New Roman" w:eastAsia="新細明體" w:hAnsi="Times New Roman" w:cs="Times New Roman"/>
          <w:color w:val="4F81BD" w:themeColor="accent1"/>
          <w:kern w:val="0"/>
          <w:szCs w:val="24"/>
          <w:highlight w:val="yellow"/>
          <w:lang w:val="en-GB"/>
        </w:rPr>
        <w:t xml:space="preserve"> reference samples</w:t>
      </w:r>
      <w:proofErr w:type="gramStart"/>
      <w:r w:rsidR="00F05D91" w:rsidRPr="00CB6AD1">
        <w:rPr>
          <w:rFonts w:ascii="Times New Roman" w:eastAsia="新細明體" w:hAnsi="Times New Roman" w:cs="Times New Roman"/>
          <w:color w:val="4F81BD" w:themeColor="accent1"/>
          <w:kern w:val="0"/>
          <w:szCs w:val="24"/>
          <w:highlight w:val="yellow"/>
          <w:lang w:val="en-GB"/>
        </w:rPr>
        <w:t>.</w:t>
      </w:r>
      <w:r w:rsidRPr="00CB6AD1">
        <w:rPr>
          <w:rFonts w:ascii="Times New Roman" w:hAnsi="Times New Roman" w:cs="Times New Roman"/>
          <w:color w:val="4F81BD" w:themeColor="accent1"/>
          <w:szCs w:val="24"/>
        </w:rPr>
        <w:t xml:space="preserve"> </w:t>
      </w:r>
      <w:r w:rsidRPr="00CB6AD1">
        <w:rPr>
          <w:rFonts w:ascii="Times New Roman" w:eastAsia="新細明體" w:hAnsi="Times New Roman" w:cs="Times New Roman"/>
          <w:color w:val="4F81BD" w:themeColor="accent1"/>
          <w:kern w:val="0"/>
          <w:szCs w:val="24"/>
          <w:lang w:val="en-GB"/>
        </w:rPr>
        <w:t>”</w:t>
      </w:r>
      <w:proofErr w:type="gramEnd"/>
    </w:p>
    <w:p w:rsidR="00F25FED" w:rsidRPr="00CB6AD1" w:rsidRDefault="00F25FED" w:rsidP="00FB2AC5">
      <w:pPr>
        <w:spacing w:beforeLines="0" w:line="360" w:lineRule="auto"/>
        <w:ind w:firstLineChars="50" w:firstLine="120"/>
        <w:rPr>
          <w:rFonts w:ascii="Times New Roman" w:eastAsiaTheme="minorEastAsia" w:hAnsi="Times New Roman" w:cs="Times New Roman"/>
          <w:color w:val="4F81BD" w:themeColor="accent1"/>
          <w:szCs w:val="24"/>
        </w:rPr>
      </w:pPr>
      <w:r w:rsidRPr="00CB6AD1">
        <w:rPr>
          <w:rFonts w:ascii="Times New Roman" w:eastAsiaTheme="minorEastAsia" w:hAnsi="Times New Roman" w:cs="Times New Roman"/>
          <w:color w:val="4F81BD" w:themeColor="accent1"/>
          <w:szCs w:val="24"/>
        </w:rPr>
        <w:t xml:space="preserve"> </w:t>
      </w:r>
      <w:r w:rsidR="002C2BCC" w:rsidRPr="00CB6AD1">
        <w:rPr>
          <w:rFonts w:ascii="Times New Roman" w:eastAsiaTheme="minorEastAsia" w:hAnsi="Times New Roman" w:cs="Times New Roman"/>
          <w:color w:val="4F81BD" w:themeColor="accent1"/>
          <w:szCs w:val="24"/>
        </w:rPr>
        <w:t>K-alpha emission is composed of two spectral lines, K</w:t>
      </w:r>
      <w:r w:rsidRPr="00CB6AD1">
        <w:rPr>
          <w:rFonts w:ascii="Times New Roman" w:eastAsia="新細明體" w:hAnsi="Times New Roman" w:cs="Times New Roman"/>
          <w:color w:val="4F81BD" w:themeColor="accent1"/>
          <w:szCs w:val="24"/>
          <w:vertAlign w:val="subscript"/>
        </w:rPr>
        <w:t>α</w:t>
      </w:r>
      <w:r w:rsidRPr="00CB6AD1">
        <w:rPr>
          <w:rFonts w:ascii="Times New Roman" w:eastAsiaTheme="minorEastAsia" w:hAnsi="Times New Roman" w:cs="Times New Roman"/>
          <w:color w:val="4F81BD" w:themeColor="accent1"/>
          <w:szCs w:val="24"/>
          <w:vertAlign w:val="subscript"/>
        </w:rPr>
        <w:t>1</w:t>
      </w:r>
      <w:r w:rsidR="002C2BCC" w:rsidRPr="00CB6AD1">
        <w:rPr>
          <w:rFonts w:ascii="Times New Roman" w:eastAsiaTheme="minorEastAsia" w:hAnsi="Times New Roman" w:cs="Times New Roman"/>
          <w:color w:val="4F81BD" w:themeColor="accent1"/>
          <w:szCs w:val="24"/>
        </w:rPr>
        <w:t xml:space="preserve"> and K</w:t>
      </w:r>
      <w:r w:rsidRPr="00CB6AD1">
        <w:rPr>
          <w:rFonts w:ascii="Times New Roman" w:eastAsia="新細明體" w:hAnsi="Times New Roman" w:cs="Times New Roman"/>
          <w:color w:val="4F81BD" w:themeColor="accent1"/>
          <w:szCs w:val="24"/>
          <w:vertAlign w:val="subscript"/>
        </w:rPr>
        <w:t>α</w:t>
      </w:r>
      <w:r w:rsidRPr="00CB6AD1">
        <w:rPr>
          <w:rFonts w:ascii="Times New Roman" w:eastAsiaTheme="minorEastAsia" w:hAnsi="Times New Roman" w:cs="Times New Roman"/>
          <w:color w:val="4F81BD" w:themeColor="accent1"/>
          <w:szCs w:val="24"/>
          <w:vertAlign w:val="subscript"/>
        </w:rPr>
        <w:t>2</w:t>
      </w:r>
      <w:r w:rsidRPr="00CB6AD1">
        <w:rPr>
          <w:rFonts w:ascii="Times New Roman" w:eastAsiaTheme="minorEastAsia" w:hAnsi="Times New Roman" w:cs="Times New Roman"/>
          <w:color w:val="4F81BD" w:themeColor="accent1"/>
          <w:szCs w:val="24"/>
        </w:rPr>
        <w:t>.</w:t>
      </w:r>
      <w:r w:rsidR="002C2BCC" w:rsidRPr="00CB6AD1">
        <w:rPr>
          <w:rFonts w:ascii="Times New Roman" w:eastAsiaTheme="minorEastAsia" w:hAnsi="Times New Roman" w:cs="Times New Roman"/>
          <w:color w:val="4F81BD" w:themeColor="accent1"/>
          <w:szCs w:val="24"/>
        </w:rPr>
        <w:t xml:space="preserve"> The </w:t>
      </w:r>
      <w:r w:rsidRPr="00CB6AD1">
        <w:rPr>
          <w:rFonts w:ascii="Times New Roman" w:eastAsiaTheme="minorEastAsia" w:hAnsi="Times New Roman" w:cs="Times New Roman"/>
          <w:color w:val="4F81BD" w:themeColor="accent1"/>
          <w:szCs w:val="24"/>
        </w:rPr>
        <w:t>K</w:t>
      </w:r>
      <w:r w:rsidRPr="00CB6AD1">
        <w:rPr>
          <w:rFonts w:ascii="Times New Roman" w:eastAsiaTheme="minorEastAsia" w:hAnsi="Times New Roman" w:cs="Times New Roman"/>
          <w:color w:val="4F81BD" w:themeColor="accent1"/>
          <w:szCs w:val="24"/>
          <w:vertAlign w:val="subscript"/>
        </w:rPr>
        <w:t>α1</w:t>
      </w:r>
      <w:r w:rsidR="002C2BCC" w:rsidRPr="00CB6AD1">
        <w:rPr>
          <w:rFonts w:ascii="Times New Roman" w:eastAsiaTheme="minorEastAsia" w:hAnsi="Times New Roman" w:cs="Times New Roman"/>
          <w:color w:val="4F81BD" w:themeColor="accent1"/>
          <w:szCs w:val="24"/>
        </w:rPr>
        <w:t xml:space="preserve"> emission </w:t>
      </w:r>
      <w:r w:rsidRPr="00CB6AD1">
        <w:rPr>
          <w:rFonts w:ascii="Times New Roman" w:eastAsiaTheme="minorEastAsia" w:hAnsi="Times New Roman" w:cs="Times New Roman"/>
          <w:color w:val="4F81BD" w:themeColor="accent1"/>
          <w:szCs w:val="24"/>
        </w:rPr>
        <w:t xml:space="preserve"> </w:t>
      </w:r>
    </w:p>
    <w:p w:rsidR="00F25FED" w:rsidRPr="00CB6AD1" w:rsidRDefault="00F25FED" w:rsidP="00FB2AC5">
      <w:pPr>
        <w:spacing w:beforeLines="0" w:line="360" w:lineRule="auto"/>
        <w:ind w:firstLineChars="50" w:firstLine="120"/>
        <w:rPr>
          <w:rFonts w:ascii="Times New Roman" w:eastAsiaTheme="minorEastAsia" w:hAnsi="Times New Roman" w:cs="Times New Roman"/>
          <w:color w:val="4F81BD" w:themeColor="accent1"/>
          <w:szCs w:val="24"/>
        </w:rPr>
      </w:pPr>
      <w:r w:rsidRPr="00CB6AD1">
        <w:rPr>
          <w:rFonts w:ascii="Times New Roman" w:eastAsiaTheme="minorEastAsia" w:hAnsi="Times New Roman" w:cs="Times New Roman"/>
          <w:color w:val="4F81BD" w:themeColor="accent1"/>
          <w:szCs w:val="24"/>
        </w:rPr>
        <w:t xml:space="preserve"> </w:t>
      </w:r>
      <w:proofErr w:type="gramStart"/>
      <w:r w:rsidR="002C2BCC" w:rsidRPr="00CB6AD1">
        <w:rPr>
          <w:rFonts w:ascii="Times New Roman" w:eastAsiaTheme="minorEastAsia" w:hAnsi="Times New Roman" w:cs="Times New Roman"/>
          <w:color w:val="4F81BD" w:themeColor="accent1"/>
          <w:szCs w:val="24"/>
        </w:rPr>
        <w:t>is</w:t>
      </w:r>
      <w:proofErr w:type="gramEnd"/>
      <w:r w:rsidR="002C2BCC" w:rsidRPr="00CB6AD1">
        <w:rPr>
          <w:rFonts w:ascii="Times New Roman" w:eastAsiaTheme="minorEastAsia" w:hAnsi="Times New Roman" w:cs="Times New Roman"/>
          <w:color w:val="4F81BD" w:themeColor="accent1"/>
          <w:szCs w:val="24"/>
        </w:rPr>
        <w:t xml:space="preserve"> higher in energy than the </w:t>
      </w:r>
      <w:r w:rsidRPr="00CB6AD1">
        <w:rPr>
          <w:rFonts w:ascii="Times New Roman" w:eastAsiaTheme="minorEastAsia" w:hAnsi="Times New Roman" w:cs="Times New Roman"/>
          <w:color w:val="4F81BD" w:themeColor="accent1"/>
          <w:szCs w:val="24"/>
        </w:rPr>
        <w:t>K</w:t>
      </w:r>
      <w:r w:rsidRPr="00CB6AD1">
        <w:rPr>
          <w:rFonts w:ascii="Times New Roman" w:eastAsiaTheme="minorEastAsia" w:hAnsi="Times New Roman" w:cs="Times New Roman"/>
          <w:color w:val="4F81BD" w:themeColor="accent1"/>
          <w:szCs w:val="24"/>
          <w:vertAlign w:val="subscript"/>
        </w:rPr>
        <w:t>α2</w:t>
      </w:r>
      <w:r w:rsidR="002C2BCC" w:rsidRPr="00CB6AD1">
        <w:rPr>
          <w:rFonts w:ascii="Times New Roman" w:eastAsiaTheme="minorEastAsia" w:hAnsi="Times New Roman" w:cs="Times New Roman"/>
          <w:color w:val="4F81BD" w:themeColor="accent1"/>
          <w:szCs w:val="24"/>
        </w:rPr>
        <w:t xml:space="preserve"> emission. A larger number of electrons follow the </w:t>
      </w:r>
    </w:p>
    <w:p w:rsidR="004E3605" w:rsidRPr="00CB6AD1" w:rsidRDefault="00F25FED" w:rsidP="00B14246">
      <w:pPr>
        <w:spacing w:beforeLines="0" w:line="360" w:lineRule="auto"/>
        <w:ind w:left="240" w:hangingChars="100" w:hanging="240"/>
        <w:rPr>
          <w:rFonts w:ascii="Times New Roman" w:eastAsiaTheme="minorEastAsia" w:hAnsi="Times New Roman" w:cs="Times New Roman"/>
          <w:color w:val="4F81BD" w:themeColor="accent1"/>
          <w:szCs w:val="24"/>
        </w:rPr>
      </w:pPr>
      <w:r w:rsidRPr="00CB6AD1">
        <w:rPr>
          <w:rFonts w:ascii="Times New Roman" w:eastAsiaTheme="minorEastAsia" w:hAnsi="Times New Roman" w:cs="Times New Roman"/>
          <w:color w:val="4F81BD" w:themeColor="accent1"/>
          <w:szCs w:val="24"/>
        </w:rPr>
        <w:t xml:space="preserve"> </w:t>
      </w:r>
      <w:r w:rsidR="00FB2AC5" w:rsidRPr="00CB6AD1">
        <w:rPr>
          <w:rFonts w:ascii="Times New Roman" w:eastAsiaTheme="minorEastAsia" w:hAnsi="Times New Roman" w:cs="Times New Roman"/>
          <w:color w:val="4F81BD" w:themeColor="accent1"/>
          <w:szCs w:val="24"/>
        </w:rPr>
        <w:t xml:space="preserve"> </w:t>
      </w:r>
      <w:r w:rsidRPr="00CB6AD1">
        <w:rPr>
          <w:rFonts w:ascii="Times New Roman" w:eastAsiaTheme="minorEastAsia" w:hAnsi="Times New Roman" w:cs="Times New Roman"/>
          <w:color w:val="4F81BD" w:themeColor="accent1"/>
          <w:szCs w:val="24"/>
        </w:rPr>
        <w:t>K</w:t>
      </w:r>
      <w:r w:rsidRPr="00CB6AD1">
        <w:rPr>
          <w:rFonts w:ascii="Times New Roman" w:eastAsiaTheme="minorEastAsia" w:hAnsi="Times New Roman" w:cs="Times New Roman"/>
          <w:color w:val="4F81BD" w:themeColor="accent1"/>
          <w:szCs w:val="24"/>
          <w:vertAlign w:val="subscript"/>
        </w:rPr>
        <w:t>α1</w:t>
      </w:r>
      <w:r w:rsidRPr="00CB6AD1">
        <w:rPr>
          <w:rFonts w:ascii="Times New Roman" w:eastAsiaTheme="minorEastAsia" w:hAnsi="Times New Roman" w:cs="Times New Roman"/>
          <w:color w:val="4F81BD" w:themeColor="accent1"/>
          <w:szCs w:val="24"/>
        </w:rPr>
        <w:t xml:space="preserve"> </w:t>
      </w:r>
      <w:r w:rsidR="002C2BCC" w:rsidRPr="00CB6AD1">
        <w:rPr>
          <w:rFonts w:ascii="Times New Roman" w:eastAsiaTheme="minorEastAsia" w:hAnsi="Times New Roman" w:cs="Times New Roman"/>
          <w:color w:val="4F81BD" w:themeColor="accent1"/>
          <w:szCs w:val="24"/>
        </w:rPr>
        <w:t>transition (L</w:t>
      </w:r>
      <w:r w:rsidR="002C2BCC" w:rsidRPr="00CB6AD1">
        <w:rPr>
          <w:rFonts w:ascii="Times New Roman" w:eastAsiaTheme="minorEastAsia" w:hAnsi="Times New Roman" w:cs="Times New Roman"/>
          <w:color w:val="4F81BD" w:themeColor="accent1"/>
          <w:szCs w:val="24"/>
          <w:vertAlign w:val="subscript"/>
        </w:rPr>
        <w:t>3</w:t>
      </w:r>
      <w:r w:rsidR="002C2BCC" w:rsidRPr="00CB6AD1">
        <w:rPr>
          <w:rFonts w:ascii="Times New Roman" w:eastAsiaTheme="minorEastAsia" w:hAnsi="Times New Roman" w:cs="Times New Roman"/>
          <w:color w:val="4F81BD" w:themeColor="accent1"/>
          <w:szCs w:val="24"/>
        </w:rPr>
        <w:t xml:space="preserve"> → K) relative to the </w:t>
      </w:r>
      <w:r w:rsidRPr="00CB6AD1">
        <w:rPr>
          <w:rFonts w:ascii="Times New Roman" w:eastAsiaTheme="minorEastAsia" w:hAnsi="Times New Roman" w:cs="Times New Roman"/>
          <w:color w:val="4F81BD" w:themeColor="accent1"/>
          <w:szCs w:val="24"/>
        </w:rPr>
        <w:t>K</w:t>
      </w:r>
      <w:r w:rsidRPr="00CB6AD1">
        <w:rPr>
          <w:rFonts w:ascii="Times New Roman" w:eastAsiaTheme="minorEastAsia" w:hAnsi="Times New Roman" w:cs="Times New Roman"/>
          <w:color w:val="4F81BD" w:themeColor="accent1"/>
          <w:szCs w:val="24"/>
          <w:vertAlign w:val="subscript"/>
        </w:rPr>
        <w:t>α2</w:t>
      </w:r>
      <w:r w:rsidRPr="00CB6AD1">
        <w:rPr>
          <w:rFonts w:ascii="Times New Roman" w:eastAsiaTheme="minorEastAsia" w:hAnsi="Times New Roman" w:cs="Times New Roman"/>
          <w:color w:val="4F81BD" w:themeColor="accent1"/>
          <w:szCs w:val="24"/>
        </w:rPr>
        <w:t xml:space="preserve"> </w:t>
      </w:r>
      <w:r w:rsidR="002C2BCC" w:rsidRPr="00CB6AD1">
        <w:rPr>
          <w:rFonts w:ascii="Times New Roman" w:eastAsiaTheme="minorEastAsia" w:hAnsi="Times New Roman" w:cs="Times New Roman"/>
          <w:color w:val="4F81BD" w:themeColor="accent1"/>
          <w:szCs w:val="24"/>
        </w:rPr>
        <w:t>(L</w:t>
      </w:r>
      <w:r w:rsidR="002C2BCC" w:rsidRPr="00CB6AD1">
        <w:rPr>
          <w:rFonts w:ascii="Times New Roman" w:eastAsiaTheme="minorEastAsia" w:hAnsi="Times New Roman" w:cs="Times New Roman"/>
          <w:color w:val="4F81BD" w:themeColor="accent1"/>
          <w:szCs w:val="24"/>
          <w:vertAlign w:val="subscript"/>
        </w:rPr>
        <w:t>2</w:t>
      </w:r>
      <w:r w:rsidR="002C2BCC" w:rsidRPr="00CB6AD1">
        <w:rPr>
          <w:rFonts w:ascii="Times New Roman" w:eastAsiaTheme="minorEastAsia" w:hAnsi="Times New Roman" w:cs="Times New Roman"/>
          <w:color w:val="4F81BD" w:themeColor="accent1"/>
          <w:szCs w:val="24"/>
        </w:rPr>
        <w:t xml:space="preserve"> → K) transition which causes </w:t>
      </w:r>
      <w:r w:rsidR="00FB2AC5" w:rsidRPr="00CB6AD1">
        <w:rPr>
          <w:rFonts w:ascii="Times New Roman" w:eastAsiaTheme="minorEastAsia" w:hAnsi="Times New Roman" w:cs="Times New Roman"/>
          <w:color w:val="4F81BD" w:themeColor="accent1"/>
          <w:szCs w:val="24"/>
        </w:rPr>
        <w:t>t</w:t>
      </w:r>
      <w:r w:rsidRPr="00CB6AD1">
        <w:rPr>
          <w:rFonts w:ascii="Times New Roman" w:eastAsiaTheme="minorEastAsia" w:hAnsi="Times New Roman" w:cs="Times New Roman"/>
          <w:color w:val="4F81BD" w:themeColor="accent1"/>
          <w:szCs w:val="24"/>
        </w:rPr>
        <w:t>he ratio of the intensities of K</w:t>
      </w:r>
      <w:r w:rsidRPr="00CB6AD1">
        <w:rPr>
          <w:rFonts w:ascii="Times New Roman" w:eastAsiaTheme="minorEastAsia" w:hAnsi="Times New Roman" w:cs="Times New Roman"/>
          <w:color w:val="4F81BD" w:themeColor="accent1"/>
          <w:szCs w:val="24"/>
          <w:vertAlign w:val="subscript"/>
        </w:rPr>
        <w:t>α1</w:t>
      </w:r>
      <w:r w:rsidRPr="00CB6AD1">
        <w:rPr>
          <w:rFonts w:ascii="Times New Roman" w:eastAsiaTheme="minorEastAsia" w:hAnsi="Times New Roman" w:cs="Times New Roman"/>
          <w:color w:val="4F81BD" w:themeColor="accent1"/>
          <w:szCs w:val="24"/>
        </w:rPr>
        <w:t xml:space="preserve"> and K</w:t>
      </w:r>
      <w:r w:rsidRPr="00CB6AD1">
        <w:rPr>
          <w:rFonts w:ascii="Times New Roman" w:eastAsiaTheme="minorEastAsia" w:hAnsi="Times New Roman" w:cs="Times New Roman"/>
          <w:color w:val="4F81BD" w:themeColor="accent1"/>
          <w:szCs w:val="24"/>
          <w:vertAlign w:val="subscript"/>
        </w:rPr>
        <w:t>α2</w:t>
      </w:r>
      <w:r w:rsidRPr="00CB6AD1">
        <w:rPr>
          <w:rFonts w:ascii="Times New Roman" w:eastAsiaTheme="minorEastAsia" w:hAnsi="Times New Roman" w:cs="Times New Roman"/>
          <w:color w:val="4F81BD" w:themeColor="accent1"/>
          <w:szCs w:val="24"/>
        </w:rPr>
        <w:t xml:space="preserve"> is very close to 2:1.</w:t>
      </w:r>
      <w:r w:rsidR="002C2BCC" w:rsidRPr="00CB6AD1">
        <w:rPr>
          <w:rFonts w:ascii="Times New Roman" w:eastAsiaTheme="minorEastAsia" w:hAnsi="Times New Roman" w:cs="Times New Roman"/>
          <w:color w:val="4F81BD" w:themeColor="accent1"/>
          <w:szCs w:val="24"/>
        </w:rPr>
        <w:t xml:space="preserve"> </w:t>
      </w:r>
      <w:r w:rsidRPr="00CB6AD1">
        <w:rPr>
          <w:rFonts w:ascii="Times New Roman" w:eastAsiaTheme="minorEastAsia" w:hAnsi="Times New Roman" w:cs="Times New Roman"/>
          <w:color w:val="4F81BD" w:themeColor="accent1"/>
          <w:szCs w:val="24"/>
        </w:rPr>
        <w:t>K</w:t>
      </w:r>
      <w:r w:rsidRPr="00CB6AD1">
        <w:rPr>
          <w:rFonts w:ascii="Times New Roman" w:eastAsiaTheme="minorEastAsia" w:hAnsi="Times New Roman" w:cs="Times New Roman"/>
          <w:color w:val="4F81BD" w:themeColor="accent1"/>
          <w:szCs w:val="24"/>
          <w:vertAlign w:val="subscript"/>
        </w:rPr>
        <w:t>α1</w:t>
      </w:r>
      <w:r w:rsidRPr="00CB6AD1">
        <w:rPr>
          <w:rFonts w:ascii="Times New Roman" w:eastAsiaTheme="minorEastAsia" w:hAnsi="Times New Roman" w:cs="Times New Roman"/>
          <w:color w:val="4F81BD" w:themeColor="accent1"/>
          <w:szCs w:val="24"/>
        </w:rPr>
        <w:t xml:space="preserve"> and K</w:t>
      </w:r>
      <w:r w:rsidRPr="00CB6AD1">
        <w:rPr>
          <w:rFonts w:ascii="Times New Roman" w:eastAsiaTheme="minorEastAsia" w:hAnsi="Times New Roman" w:cs="Times New Roman"/>
          <w:color w:val="4F81BD" w:themeColor="accent1"/>
          <w:szCs w:val="24"/>
          <w:vertAlign w:val="subscript"/>
        </w:rPr>
        <w:t>α2</w:t>
      </w:r>
      <w:r w:rsidR="00B14246">
        <w:rPr>
          <w:rFonts w:ascii="Times New Roman" w:eastAsiaTheme="minorEastAsia" w:hAnsi="Times New Roman" w:cs="Times New Roman"/>
          <w:color w:val="4F81BD" w:themeColor="accent1"/>
          <w:szCs w:val="24"/>
        </w:rPr>
        <w:t xml:space="preserve"> are close</w:t>
      </w:r>
      <w:r w:rsidR="00B14246">
        <w:rPr>
          <w:rFonts w:ascii="Times New Roman" w:eastAsiaTheme="minorEastAsia" w:hAnsi="Times New Roman" w:cs="Times New Roman" w:hint="eastAsia"/>
          <w:color w:val="4F81BD" w:themeColor="accent1"/>
          <w:szCs w:val="24"/>
        </w:rPr>
        <w:t xml:space="preserve"> </w:t>
      </w:r>
      <w:r w:rsidR="002C2BCC" w:rsidRPr="00CB6AD1">
        <w:rPr>
          <w:rFonts w:ascii="Times New Roman" w:eastAsiaTheme="minorEastAsia" w:hAnsi="Times New Roman" w:cs="Times New Roman"/>
          <w:color w:val="4F81BD" w:themeColor="accent1"/>
          <w:szCs w:val="24"/>
        </w:rPr>
        <w:t>enough in wavelength that an average of the two wavelengths, K</w:t>
      </w:r>
      <w:r w:rsidRPr="00CB6AD1">
        <w:rPr>
          <w:rFonts w:ascii="Times New Roman" w:eastAsia="新細明體" w:hAnsi="Times New Roman" w:cs="Times New Roman"/>
          <w:color w:val="4F81BD" w:themeColor="accent1"/>
          <w:szCs w:val="24"/>
          <w:vertAlign w:val="subscript"/>
        </w:rPr>
        <w:t>α</w:t>
      </w:r>
      <w:r w:rsidR="002C2BCC" w:rsidRPr="00CB6AD1">
        <w:rPr>
          <w:rFonts w:ascii="Times New Roman" w:eastAsiaTheme="minorEastAsia" w:hAnsi="Times New Roman" w:cs="Times New Roman"/>
          <w:color w:val="4F81BD" w:themeColor="accent1"/>
          <w:szCs w:val="24"/>
        </w:rPr>
        <w:t xml:space="preserve">, is used in </w:t>
      </w:r>
      <w:r w:rsidRPr="00CB6AD1">
        <w:rPr>
          <w:rFonts w:ascii="Times New Roman" w:eastAsiaTheme="minorEastAsia" w:hAnsi="Times New Roman" w:cs="Times New Roman"/>
          <w:color w:val="4F81BD" w:themeColor="accent1"/>
          <w:szCs w:val="24"/>
        </w:rPr>
        <w:t>XRF.</w:t>
      </w:r>
    </w:p>
    <w:p w:rsidR="00357888" w:rsidRPr="00CB6AD1" w:rsidRDefault="00F25FED" w:rsidP="00357888">
      <w:pPr>
        <w:spacing w:beforeLines="0" w:line="360" w:lineRule="auto"/>
        <w:ind w:left="240" w:hangingChars="100" w:hanging="240"/>
        <w:rPr>
          <w:rFonts w:ascii="Times New Roman" w:eastAsiaTheme="minorEastAsia" w:hAnsi="Times New Roman" w:cs="Times New Roman"/>
          <w:color w:val="4F81BD" w:themeColor="accent1"/>
          <w:szCs w:val="24"/>
        </w:rPr>
      </w:pPr>
      <w:r w:rsidRPr="00CB6AD1">
        <w:rPr>
          <w:rFonts w:ascii="Times New Roman" w:eastAsiaTheme="minorEastAsia" w:hAnsi="Times New Roman" w:cs="Times New Roman"/>
          <w:color w:val="4F81BD" w:themeColor="accent1"/>
          <w:szCs w:val="24"/>
        </w:rPr>
        <w:t xml:space="preserve">3. We have added some sentence to illustrate how to </w:t>
      </w:r>
      <w:r w:rsidR="00F331D1" w:rsidRPr="00CB6AD1">
        <w:rPr>
          <w:rFonts w:ascii="Times New Roman" w:eastAsiaTheme="minorEastAsia" w:hAnsi="Times New Roman" w:cs="Times New Roman"/>
          <w:color w:val="4F81BD" w:themeColor="accent1"/>
          <w:szCs w:val="24"/>
        </w:rPr>
        <w:t xml:space="preserve">transfer </w:t>
      </w:r>
      <w:r w:rsidRPr="00CB6AD1">
        <w:rPr>
          <w:rFonts w:ascii="Times New Roman" w:eastAsiaTheme="minorEastAsia" w:hAnsi="Times New Roman" w:cs="Times New Roman"/>
          <w:color w:val="4F81BD" w:themeColor="accent1"/>
          <w:szCs w:val="24"/>
        </w:rPr>
        <w:t>the mass deposition measured by XRF to XPS in section</w:t>
      </w:r>
      <w:r w:rsidR="00357888" w:rsidRPr="00CB6AD1">
        <w:rPr>
          <w:rFonts w:ascii="Times New Roman" w:eastAsiaTheme="minorEastAsia" w:hAnsi="Times New Roman" w:cs="Times New Roman"/>
          <w:color w:val="4F81BD" w:themeColor="accent1"/>
          <w:szCs w:val="24"/>
        </w:rPr>
        <w:t xml:space="preserve"> 3.2, right column, </w:t>
      </w:r>
      <w:proofErr w:type="gramStart"/>
      <w:r w:rsidR="00357888" w:rsidRPr="00CB6AD1">
        <w:rPr>
          <w:rFonts w:ascii="Times New Roman" w:eastAsiaTheme="minorEastAsia" w:hAnsi="Times New Roman" w:cs="Times New Roman"/>
          <w:color w:val="4F81BD" w:themeColor="accent1"/>
          <w:szCs w:val="24"/>
        </w:rPr>
        <w:t>line</w:t>
      </w:r>
      <w:proofErr w:type="gramEnd"/>
      <w:r w:rsidR="00357888" w:rsidRPr="00CB6AD1">
        <w:rPr>
          <w:rFonts w:ascii="Times New Roman" w:eastAsiaTheme="minorEastAsia" w:hAnsi="Times New Roman" w:cs="Times New Roman"/>
          <w:color w:val="4F81BD" w:themeColor="accent1"/>
          <w:szCs w:val="24"/>
        </w:rPr>
        <w:t xml:space="preserve"> 19 as</w:t>
      </w:r>
    </w:p>
    <w:p w:rsidR="00F25FED" w:rsidRPr="00CB6AD1" w:rsidRDefault="00357888" w:rsidP="00FB2AC5">
      <w:pPr>
        <w:spacing w:beforeLines="0" w:line="360" w:lineRule="auto"/>
        <w:ind w:left="240" w:hangingChars="100" w:hanging="240"/>
        <w:rPr>
          <w:rFonts w:ascii="Times New Roman" w:eastAsiaTheme="minorEastAsia" w:hAnsi="Times New Roman" w:cs="Times New Roman"/>
          <w:color w:val="4F81BD" w:themeColor="accent1"/>
          <w:szCs w:val="24"/>
        </w:rPr>
      </w:pPr>
      <w:r w:rsidRPr="00CB6AD1">
        <w:rPr>
          <w:rFonts w:ascii="Times New Roman" w:eastAsiaTheme="minorEastAsia" w:hAnsi="Times New Roman" w:cs="Times New Roman"/>
          <w:color w:val="4F81BD" w:themeColor="accent1"/>
          <w:szCs w:val="24"/>
        </w:rPr>
        <w:t xml:space="preserve">   </w:t>
      </w:r>
      <w:r w:rsidR="00FB2AC5" w:rsidRPr="00CB6AD1">
        <w:rPr>
          <w:rFonts w:ascii="Times New Roman" w:eastAsiaTheme="minorEastAsia" w:hAnsi="Times New Roman" w:cs="Times New Roman"/>
          <w:color w:val="4F81BD" w:themeColor="accent1"/>
          <w:szCs w:val="24"/>
        </w:rPr>
        <w:t>“</w:t>
      </w:r>
      <w:r w:rsidR="00687075">
        <w:rPr>
          <w:rFonts w:ascii="Times New Roman" w:eastAsiaTheme="minorEastAsia" w:hAnsi="Times New Roman" w:cs="Times New Roman"/>
          <w:color w:val="4F81BD" w:themeColor="accent1"/>
          <w:szCs w:val="24"/>
          <w:highlight w:val="yellow"/>
        </w:rPr>
        <w:t xml:space="preserve">The ratio </w:t>
      </w:r>
      <w:r w:rsidRPr="00CB6AD1">
        <w:rPr>
          <w:rFonts w:ascii="Times New Roman" w:eastAsiaTheme="minorEastAsia" w:hAnsi="Times New Roman" w:cs="Times New Roman"/>
          <w:color w:val="4F81BD" w:themeColor="accent1"/>
          <w:szCs w:val="24"/>
          <w:highlight w:val="yellow"/>
        </w:rPr>
        <w:t>between th</w:t>
      </w:r>
      <w:r w:rsidR="00687075">
        <w:rPr>
          <w:rFonts w:ascii="Times New Roman" w:eastAsiaTheme="minorEastAsia" w:hAnsi="Times New Roman" w:cs="Times New Roman"/>
          <w:color w:val="4F81BD" w:themeColor="accent1"/>
          <w:szCs w:val="24"/>
          <w:highlight w:val="yellow"/>
        </w:rPr>
        <w:t xml:space="preserve">e elements measured by XPS is </w:t>
      </w:r>
      <w:r w:rsidRPr="00CB6AD1">
        <w:rPr>
          <w:rFonts w:ascii="Times New Roman" w:eastAsiaTheme="minorEastAsia" w:hAnsi="Times New Roman" w:cs="Times New Roman"/>
          <w:color w:val="4F81BD" w:themeColor="accent1"/>
          <w:szCs w:val="24"/>
          <w:highlight w:val="yellow"/>
        </w:rPr>
        <w:t>proportional to the number of atoms of each elements. With the mass deposition of oxygen determined by XRF, the number of oxygen atoms per unit area can be obtained.</w:t>
      </w:r>
      <w:r w:rsidRPr="00CB6AD1">
        <w:rPr>
          <w:rFonts w:ascii="Times New Roman" w:hAnsi="Times New Roman" w:cs="Times New Roman"/>
          <w:szCs w:val="24"/>
        </w:rPr>
        <w:t xml:space="preserve"> </w:t>
      </w:r>
      <w:r w:rsidRPr="00CB6AD1">
        <w:rPr>
          <w:rFonts w:ascii="Times New Roman" w:eastAsiaTheme="minorEastAsia" w:hAnsi="Times New Roman" w:cs="Times New Roman"/>
          <w:color w:val="4F81BD" w:themeColor="accent1"/>
          <w:szCs w:val="24"/>
        </w:rPr>
        <w:t>”</w:t>
      </w:r>
    </w:p>
    <w:p w:rsidR="00357888" w:rsidRPr="00CB6AD1" w:rsidRDefault="00357888" w:rsidP="00FB2AC5">
      <w:pPr>
        <w:spacing w:beforeLines="0" w:line="360" w:lineRule="auto"/>
        <w:ind w:leftChars="100" w:left="240"/>
        <w:rPr>
          <w:rFonts w:ascii="Times New Roman" w:eastAsiaTheme="minorEastAsia" w:hAnsi="Times New Roman" w:cs="Times New Roman"/>
          <w:color w:val="4F81BD" w:themeColor="accent1"/>
          <w:szCs w:val="24"/>
        </w:rPr>
      </w:pPr>
      <w:r w:rsidRPr="00CB6AD1">
        <w:rPr>
          <w:rFonts w:ascii="Times New Roman" w:eastAsiaTheme="minorEastAsia" w:hAnsi="Times New Roman" w:cs="Times New Roman"/>
          <w:color w:val="4F81BD" w:themeColor="accent1"/>
          <w:szCs w:val="24"/>
        </w:rPr>
        <w:t>For further details of surface characterization</w:t>
      </w:r>
      <w:r w:rsidR="00FB2AC5" w:rsidRPr="00CB6AD1">
        <w:rPr>
          <w:rFonts w:ascii="Times New Roman" w:eastAsiaTheme="minorEastAsia" w:hAnsi="Times New Roman" w:cs="Times New Roman"/>
          <w:color w:val="4F81BD" w:themeColor="accent1"/>
          <w:szCs w:val="24"/>
        </w:rPr>
        <w:t xml:space="preserve">, please refer to the reference [16] M. Müller, B. </w:t>
      </w:r>
      <w:proofErr w:type="spellStart"/>
      <w:r w:rsidR="00FB2AC5" w:rsidRPr="00CB6AD1">
        <w:rPr>
          <w:rFonts w:ascii="Times New Roman" w:eastAsiaTheme="minorEastAsia" w:hAnsi="Times New Roman" w:cs="Times New Roman"/>
          <w:color w:val="4F81BD" w:themeColor="accent1"/>
          <w:szCs w:val="24"/>
        </w:rPr>
        <w:t>Beckhoff</w:t>
      </w:r>
      <w:proofErr w:type="spellEnd"/>
      <w:r w:rsidR="00FB2AC5" w:rsidRPr="00CB6AD1">
        <w:rPr>
          <w:rFonts w:ascii="Times New Roman" w:eastAsiaTheme="minorEastAsia" w:hAnsi="Times New Roman" w:cs="Times New Roman"/>
          <w:color w:val="4F81BD" w:themeColor="accent1"/>
          <w:szCs w:val="24"/>
        </w:rPr>
        <w:t xml:space="preserve">, E. Beyer, E. </w:t>
      </w:r>
      <w:proofErr w:type="spellStart"/>
      <w:r w:rsidR="00FB2AC5" w:rsidRPr="00CB6AD1">
        <w:rPr>
          <w:rFonts w:ascii="Times New Roman" w:eastAsiaTheme="minorEastAsia" w:hAnsi="Times New Roman" w:cs="Times New Roman"/>
          <w:color w:val="4F81BD" w:themeColor="accent1"/>
          <w:szCs w:val="24"/>
        </w:rPr>
        <w:t>Darlatt</w:t>
      </w:r>
      <w:proofErr w:type="spellEnd"/>
      <w:r w:rsidR="00FB2AC5" w:rsidRPr="00CB6AD1">
        <w:rPr>
          <w:rFonts w:ascii="Times New Roman" w:eastAsiaTheme="minorEastAsia" w:hAnsi="Times New Roman" w:cs="Times New Roman"/>
          <w:color w:val="4F81BD" w:themeColor="accent1"/>
          <w:szCs w:val="24"/>
        </w:rPr>
        <w:t xml:space="preserve">, R. </w:t>
      </w:r>
      <w:proofErr w:type="spellStart"/>
      <w:r w:rsidR="00FB2AC5" w:rsidRPr="00CB6AD1">
        <w:rPr>
          <w:rFonts w:ascii="Times New Roman" w:eastAsiaTheme="minorEastAsia" w:hAnsi="Times New Roman" w:cs="Times New Roman"/>
          <w:color w:val="4F81BD" w:themeColor="accent1"/>
          <w:szCs w:val="24"/>
        </w:rPr>
        <w:t>Fliegauf</w:t>
      </w:r>
      <w:proofErr w:type="spellEnd"/>
      <w:r w:rsidR="00FB2AC5" w:rsidRPr="00CB6AD1">
        <w:rPr>
          <w:rFonts w:ascii="Times New Roman" w:eastAsiaTheme="minorEastAsia" w:hAnsi="Times New Roman" w:cs="Times New Roman"/>
          <w:color w:val="4F81BD" w:themeColor="accent1"/>
          <w:szCs w:val="24"/>
        </w:rPr>
        <w:t xml:space="preserve">, G. Ulm, M. Kolbe, Quantitative surface characterization of silicon spheres by combined XRF and XPS analysis for the determination of the Avogadro constant, </w:t>
      </w:r>
      <w:proofErr w:type="spellStart"/>
      <w:r w:rsidR="00FB2AC5" w:rsidRPr="00B14246">
        <w:rPr>
          <w:rFonts w:ascii="Times New Roman" w:eastAsiaTheme="minorEastAsia" w:hAnsi="Times New Roman" w:cs="Times New Roman"/>
          <w:i/>
          <w:color w:val="4F81BD" w:themeColor="accent1"/>
          <w:szCs w:val="24"/>
        </w:rPr>
        <w:t>Metrologia</w:t>
      </w:r>
      <w:proofErr w:type="spellEnd"/>
      <w:r w:rsidR="00FB2AC5" w:rsidRPr="00CB6AD1">
        <w:rPr>
          <w:rFonts w:ascii="Times New Roman" w:eastAsiaTheme="minorEastAsia" w:hAnsi="Times New Roman" w:cs="Times New Roman"/>
          <w:color w:val="4F81BD" w:themeColor="accent1"/>
          <w:szCs w:val="24"/>
        </w:rPr>
        <w:t xml:space="preserve"> 54 (2017) pp. 653-662.</w:t>
      </w:r>
      <w:r w:rsidRPr="00CB6AD1">
        <w:rPr>
          <w:rFonts w:ascii="Times New Roman" w:eastAsiaTheme="minorEastAsia" w:hAnsi="Times New Roman" w:cs="Times New Roman"/>
          <w:color w:val="4F81BD" w:themeColor="accent1"/>
          <w:szCs w:val="24"/>
        </w:rPr>
        <w:t xml:space="preserve">  </w:t>
      </w:r>
    </w:p>
    <w:p w:rsidR="00FB2AC5" w:rsidRPr="00CB6AD1" w:rsidRDefault="00FB2AC5" w:rsidP="00FB2AC5">
      <w:pPr>
        <w:spacing w:beforeLines="0" w:line="360" w:lineRule="auto"/>
        <w:ind w:leftChars="100" w:left="240"/>
        <w:rPr>
          <w:rFonts w:ascii="Times New Roman" w:eastAsiaTheme="minorEastAsia" w:hAnsi="Times New Roman" w:cs="Times New Roman"/>
          <w:color w:val="4F81BD" w:themeColor="accent1"/>
          <w:szCs w:val="24"/>
        </w:rPr>
      </w:pPr>
    </w:p>
    <w:p w:rsidR="00FB2AC5" w:rsidRPr="00CB6AD1" w:rsidRDefault="00FB2AC5" w:rsidP="00FB2AC5">
      <w:pPr>
        <w:spacing w:beforeLines="0" w:line="360" w:lineRule="auto"/>
        <w:ind w:leftChars="100" w:left="240"/>
        <w:rPr>
          <w:rFonts w:ascii="Times New Roman" w:eastAsiaTheme="minorEastAsia" w:hAnsi="Times New Roman" w:cs="Times New Roman"/>
          <w:color w:val="4F81BD" w:themeColor="accent1"/>
          <w:szCs w:val="24"/>
        </w:rPr>
      </w:pPr>
      <w:r w:rsidRPr="00CB6AD1">
        <w:rPr>
          <w:rFonts w:ascii="Times New Roman" w:eastAsiaTheme="minorEastAsia" w:hAnsi="Times New Roman" w:cs="Times New Roman"/>
          <w:color w:val="4F81BD" w:themeColor="accent1"/>
          <w:szCs w:val="24"/>
        </w:rPr>
        <w:t xml:space="preserve">4. We have added more details related to SDD in chapter 4, left column, </w:t>
      </w:r>
      <w:proofErr w:type="gramStart"/>
      <w:r w:rsidRPr="00CB6AD1">
        <w:rPr>
          <w:rFonts w:ascii="Times New Roman" w:eastAsiaTheme="minorEastAsia" w:hAnsi="Times New Roman" w:cs="Times New Roman"/>
          <w:color w:val="4F81BD" w:themeColor="accent1"/>
          <w:szCs w:val="24"/>
        </w:rPr>
        <w:t>line</w:t>
      </w:r>
      <w:proofErr w:type="gramEnd"/>
      <w:r w:rsidRPr="00CB6AD1">
        <w:rPr>
          <w:rFonts w:ascii="Times New Roman" w:eastAsiaTheme="minorEastAsia" w:hAnsi="Times New Roman" w:cs="Times New Roman"/>
          <w:color w:val="4F81BD" w:themeColor="accent1"/>
          <w:szCs w:val="24"/>
        </w:rPr>
        <w:t xml:space="preserve"> 18 as </w:t>
      </w:r>
    </w:p>
    <w:p w:rsidR="00FB2AC5" w:rsidRPr="00CB6AD1" w:rsidRDefault="00FB2AC5" w:rsidP="00FB2AC5">
      <w:pPr>
        <w:spacing w:beforeLines="0" w:line="360" w:lineRule="auto"/>
        <w:ind w:leftChars="100" w:left="240" w:firstLineChars="100" w:firstLine="240"/>
        <w:rPr>
          <w:rFonts w:ascii="Times New Roman" w:eastAsiaTheme="minorEastAsia" w:hAnsi="Times New Roman" w:cs="Times New Roman"/>
          <w:color w:val="4F81BD" w:themeColor="accent1"/>
          <w:szCs w:val="24"/>
          <w:highlight w:val="yellow"/>
        </w:rPr>
      </w:pPr>
      <w:r w:rsidRPr="00CB6AD1">
        <w:rPr>
          <w:rFonts w:ascii="Times New Roman" w:eastAsiaTheme="minorEastAsia" w:hAnsi="Times New Roman" w:cs="Times New Roman"/>
          <w:color w:val="4F81BD" w:themeColor="accent1"/>
          <w:szCs w:val="24"/>
        </w:rPr>
        <w:t>“</w:t>
      </w:r>
      <w:r w:rsidRPr="00CB6AD1">
        <w:rPr>
          <w:rFonts w:ascii="Times New Roman" w:eastAsiaTheme="minorEastAsia" w:hAnsi="Times New Roman" w:cs="Times New Roman"/>
          <w:color w:val="4F81BD" w:themeColor="accent1"/>
          <w:szCs w:val="24"/>
          <w:highlight w:val="yellow"/>
        </w:rPr>
        <w:t xml:space="preserve">The Bruker SDD (silicon drift detector) X-flash fluorescence detector with a  </w:t>
      </w:r>
    </w:p>
    <w:p w:rsidR="00FB2AC5" w:rsidRPr="00CB6AD1" w:rsidRDefault="00FB2AC5" w:rsidP="00FB2AC5">
      <w:pPr>
        <w:spacing w:beforeLines="0" w:line="360" w:lineRule="auto"/>
        <w:ind w:leftChars="100" w:left="240" w:firstLineChars="100" w:firstLine="240"/>
        <w:rPr>
          <w:rFonts w:ascii="Times New Roman" w:eastAsiaTheme="minorEastAsia" w:hAnsi="Times New Roman" w:cs="Times New Roman"/>
          <w:color w:val="4F81BD" w:themeColor="accent1"/>
          <w:szCs w:val="24"/>
        </w:rPr>
      </w:pPr>
      <w:proofErr w:type="gramStart"/>
      <w:r w:rsidRPr="00CB6AD1">
        <w:rPr>
          <w:rFonts w:ascii="Times New Roman" w:eastAsiaTheme="minorEastAsia" w:hAnsi="Times New Roman" w:cs="Times New Roman"/>
          <w:color w:val="4F81BD" w:themeColor="accent1"/>
          <w:szCs w:val="24"/>
          <w:highlight w:val="yellow"/>
        </w:rPr>
        <w:t>windowless</w:t>
      </w:r>
      <w:proofErr w:type="gramEnd"/>
      <w:r w:rsidRPr="00CB6AD1">
        <w:rPr>
          <w:rFonts w:ascii="Times New Roman" w:eastAsiaTheme="minorEastAsia" w:hAnsi="Times New Roman" w:cs="Times New Roman"/>
          <w:color w:val="4F81BD" w:themeColor="accent1"/>
          <w:szCs w:val="24"/>
          <w:highlight w:val="yellow"/>
        </w:rPr>
        <w:t xml:space="preserve"> detecting area of 30 mm².</w:t>
      </w:r>
      <w:r w:rsidRPr="00CB6AD1">
        <w:rPr>
          <w:rFonts w:ascii="Times New Roman" w:eastAsiaTheme="minorEastAsia" w:hAnsi="Times New Roman" w:cs="Times New Roman"/>
          <w:color w:val="4F81BD" w:themeColor="accent1"/>
          <w:szCs w:val="24"/>
        </w:rPr>
        <w:t>”</w:t>
      </w:r>
    </w:p>
    <w:p w:rsidR="00160A13" w:rsidRPr="00CB6AD1" w:rsidRDefault="00160A13" w:rsidP="00FB2AC5">
      <w:pPr>
        <w:spacing w:beforeLines="0" w:line="360" w:lineRule="auto"/>
        <w:ind w:leftChars="100" w:left="240" w:firstLineChars="100" w:firstLine="240"/>
        <w:rPr>
          <w:rFonts w:ascii="Times New Roman" w:eastAsiaTheme="minorEastAsia" w:hAnsi="Times New Roman" w:cs="Times New Roman"/>
          <w:color w:val="4F81BD" w:themeColor="accent1"/>
          <w:szCs w:val="24"/>
        </w:rPr>
      </w:pPr>
      <w:proofErr w:type="gramStart"/>
      <w:r w:rsidRPr="00CB6AD1">
        <w:rPr>
          <w:rFonts w:ascii="Times New Roman" w:eastAsiaTheme="minorEastAsia" w:hAnsi="Times New Roman" w:cs="Times New Roman"/>
          <w:color w:val="4F81BD" w:themeColor="accent1"/>
          <w:szCs w:val="24"/>
        </w:rPr>
        <w:t>and</w:t>
      </w:r>
      <w:proofErr w:type="gramEnd"/>
      <w:r w:rsidRPr="00CB6AD1">
        <w:rPr>
          <w:rFonts w:ascii="Times New Roman" w:eastAsiaTheme="minorEastAsia" w:hAnsi="Times New Roman" w:cs="Times New Roman"/>
          <w:color w:val="4F81BD" w:themeColor="accent1"/>
          <w:szCs w:val="24"/>
        </w:rPr>
        <w:t xml:space="preserve"> chapter 4, right column, line 14 as</w:t>
      </w:r>
    </w:p>
    <w:p w:rsidR="00160A13" w:rsidRPr="00CB6AD1" w:rsidRDefault="00160A13" w:rsidP="00FB2AC5">
      <w:pPr>
        <w:spacing w:beforeLines="0" w:line="360" w:lineRule="auto"/>
        <w:ind w:leftChars="100" w:left="240" w:firstLineChars="100" w:firstLine="240"/>
        <w:rPr>
          <w:rFonts w:ascii="Times New Roman" w:eastAsiaTheme="minorEastAsia" w:hAnsi="Times New Roman" w:cs="Times New Roman"/>
          <w:color w:val="4F81BD" w:themeColor="accent1"/>
          <w:szCs w:val="24"/>
          <w:highlight w:val="yellow"/>
        </w:rPr>
      </w:pPr>
      <w:r w:rsidRPr="00CB6AD1">
        <w:rPr>
          <w:rFonts w:ascii="Times New Roman" w:eastAsiaTheme="minorEastAsia" w:hAnsi="Times New Roman" w:cs="Times New Roman"/>
          <w:color w:val="4F81BD" w:themeColor="accent1"/>
          <w:szCs w:val="24"/>
        </w:rPr>
        <w:t>“</w:t>
      </w:r>
      <w:r w:rsidRPr="00CB6AD1">
        <w:rPr>
          <w:rFonts w:ascii="Times New Roman" w:eastAsiaTheme="minorEastAsia" w:hAnsi="Times New Roman" w:cs="Times New Roman"/>
          <w:color w:val="4F81BD" w:themeColor="accent1"/>
          <w:szCs w:val="24"/>
          <w:highlight w:val="yellow"/>
        </w:rPr>
        <w:t xml:space="preserve">The response function and detector efficiency of the SDD has been calibrated  </w:t>
      </w:r>
    </w:p>
    <w:p w:rsidR="00160A13" w:rsidRPr="00CB6AD1" w:rsidRDefault="00160A13" w:rsidP="00FB2AC5">
      <w:pPr>
        <w:spacing w:beforeLines="0" w:line="360" w:lineRule="auto"/>
        <w:ind w:leftChars="100" w:left="240" w:firstLineChars="100" w:firstLine="240"/>
        <w:rPr>
          <w:rFonts w:ascii="Times New Roman" w:eastAsiaTheme="minorEastAsia" w:hAnsi="Times New Roman" w:cs="Times New Roman"/>
          <w:color w:val="4F81BD" w:themeColor="accent1"/>
          <w:szCs w:val="24"/>
          <w:highlight w:val="yellow"/>
        </w:rPr>
      </w:pPr>
      <w:proofErr w:type="gramStart"/>
      <w:r w:rsidRPr="00CB6AD1">
        <w:rPr>
          <w:rFonts w:ascii="Times New Roman" w:eastAsiaTheme="minorEastAsia" w:hAnsi="Times New Roman" w:cs="Times New Roman"/>
          <w:color w:val="4F81BD" w:themeColor="accent1"/>
          <w:szCs w:val="24"/>
          <w:highlight w:val="yellow"/>
        </w:rPr>
        <w:t>in</w:t>
      </w:r>
      <w:proofErr w:type="gramEnd"/>
      <w:r w:rsidRPr="00CB6AD1">
        <w:rPr>
          <w:rFonts w:ascii="Times New Roman" w:eastAsiaTheme="minorEastAsia" w:hAnsi="Times New Roman" w:cs="Times New Roman"/>
          <w:color w:val="4F81BD" w:themeColor="accent1"/>
          <w:szCs w:val="24"/>
          <w:highlight w:val="yellow"/>
        </w:rPr>
        <w:t xml:space="preserve"> the energy range from 100 eV to 1850 eV. The response function of the SDD   </w:t>
      </w:r>
    </w:p>
    <w:p w:rsidR="00160A13" w:rsidRPr="00CB6AD1" w:rsidRDefault="00160A13" w:rsidP="00FB2AC5">
      <w:pPr>
        <w:spacing w:beforeLines="0" w:line="360" w:lineRule="auto"/>
        <w:ind w:leftChars="100" w:left="240" w:firstLineChars="100" w:firstLine="240"/>
        <w:rPr>
          <w:rFonts w:ascii="Times New Roman" w:eastAsiaTheme="minorEastAsia" w:hAnsi="Times New Roman" w:cs="Times New Roman"/>
          <w:color w:val="4F81BD" w:themeColor="accent1"/>
          <w:szCs w:val="24"/>
          <w:highlight w:val="yellow"/>
        </w:rPr>
      </w:pPr>
      <w:proofErr w:type="gramStart"/>
      <w:r w:rsidRPr="00CB6AD1">
        <w:rPr>
          <w:rFonts w:ascii="Times New Roman" w:eastAsiaTheme="minorEastAsia" w:hAnsi="Times New Roman" w:cs="Times New Roman"/>
          <w:color w:val="4F81BD" w:themeColor="accent1"/>
          <w:szCs w:val="24"/>
          <w:highlight w:val="yellow"/>
        </w:rPr>
        <w:t>is</w:t>
      </w:r>
      <w:proofErr w:type="gramEnd"/>
      <w:r w:rsidRPr="00CB6AD1">
        <w:rPr>
          <w:rFonts w:ascii="Times New Roman" w:eastAsiaTheme="minorEastAsia" w:hAnsi="Times New Roman" w:cs="Times New Roman"/>
          <w:color w:val="4F81BD" w:themeColor="accent1"/>
          <w:szCs w:val="24"/>
          <w:highlight w:val="yellow"/>
        </w:rPr>
        <w:t xml:space="preserve"> measured by changing the energy of the incident beam from the </w:t>
      </w:r>
    </w:p>
    <w:p w:rsidR="00160A13" w:rsidRPr="00CB6AD1" w:rsidRDefault="00160A13" w:rsidP="00FB2AC5">
      <w:pPr>
        <w:spacing w:beforeLines="0" w:line="360" w:lineRule="auto"/>
        <w:ind w:leftChars="100" w:left="240" w:firstLineChars="100" w:firstLine="240"/>
        <w:rPr>
          <w:rFonts w:ascii="Times New Roman" w:eastAsiaTheme="minorEastAsia" w:hAnsi="Times New Roman" w:cs="Times New Roman"/>
          <w:color w:val="4F81BD" w:themeColor="accent1"/>
          <w:szCs w:val="24"/>
          <w:highlight w:val="yellow"/>
        </w:rPr>
      </w:pPr>
      <w:proofErr w:type="spellStart"/>
      <w:proofErr w:type="gramStart"/>
      <w:r w:rsidRPr="00CB6AD1">
        <w:rPr>
          <w:rFonts w:ascii="Times New Roman" w:eastAsiaTheme="minorEastAsia" w:hAnsi="Times New Roman" w:cs="Times New Roman"/>
          <w:color w:val="4F81BD" w:themeColor="accent1"/>
          <w:szCs w:val="24"/>
          <w:highlight w:val="yellow"/>
        </w:rPr>
        <w:t>monochromatized</w:t>
      </w:r>
      <w:proofErr w:type="spellEnd"/>
      <w:proofErr w:type="gramEnd"/>
      <w:r w:rsidRPr="00CB6AD1">
        <w:rPr>
          <w:rFonts w:ascii="Times New Roman" w:eastAsiaTheme="minorEastAsia" w:hAnsi="Times New Roman" w:cs="Times New Roman"/>
          <w:color w:val="4F81BD" w:themeColor="accent1"/>
          <w:szCs w:val="24"/>
          <w:highlight w:val="yellow"/>
        </w:rPr>
        <w:t xml:space="preserve"> synchrotron radiation and will be used to be convoluted with </w:t>
      </w:r>
    </w:p>
    <w:p w:rsidR="00160A13" w:rsidRPr="00CB6AD1" w:rsidRDefault="00160A13" w:rsidP="00FB2AC5">
      <w:pPr>
        <w:spacing w:beforeLines="0" w:line="360" w:lineRule="auto"/>
        <w:ind w:leftChars="100" w:left="240" w:firstLineChars="100" w:firstLine="240"/>
        <w:rPr>
          <w:rFonts w:ascii="Times New Roman" w:eastAsiaTheme="minorEastAsia" w:hAnsi="Times New Roman" w:cs="Times New Roman"/>
          <w:color w:val="4F81BD" w:themeColor="accent1"/>
          <w:szCs w:val="24"/>
        </w:rPr>
      </w:pPr>
      <w:proofErr w:type="gramStart"/>
      <w:r w:rsidRPr="00CB6AD1">
        <w:rPr>
          <w:rFonts w:ascii="Times New Roman" w:eastAsiaTheme="minorEastAsia" w:hAnsi="Times New Roman" w:cs="Times New Roman"/>
          <w:color w:val="4F81BD" w:themeColor="accent1"/>
          <w:szCs w:val="24"/>
          <w:highlight w:val="yellow"/>
        </w:rPr>
        <w:t>the</w:t>
      </w:r>
      <w:proofErr w:type="gramEnd"/>
      <w:r w:rsidRPr="00CB6AD1">
        <w:rPr>
          <w:rFonts w:ascii="Times New Roman" w:eastAsiaTheme="minorEastAsia" w:hAnsi="Times New Roman" w:cs="Times New Roman"/>
          <w:color w:val="4F81BD" w:themeColor="accent1"/>
          <w:szCs w:val="24"/>
          <w:highlight w:val="yellow"/>
        </w:rPr>
        <w:t xml:space="preserve"> theoretical model of bremsstrahlung and resonant Raman scattering.</w:t>
      </w:r>
      <w:r w:rsidRPr="00CB6AD1">
        <w:rPr>
          <w:rFonts w:ascii="Times New Roman" w:eastAsiaTheme="minorEastAsia" w:hAnsi="Times New Roman" w:cs="Times New Roman"/>
          <w:color w:val="4F81BD" w:themeColor="accent1"/>
          <w:szCs w:val="24"/>
        </w:rPr>
        <w:t>”</w:t>
      </w:r>
    </w:p>
    <w:p w:rsidR="00D813A9" w:rsidRPr="00CB6AD1" w:rsidRDefault="00160A13" w:rsidP="00FB2AC5">
      <w:pPr>
        <w:spacing w:beforeLines="0" w:line="360" w:lineRule="auto"/>
        <w:ind w:leftChars="100" w:left="240" w:firstLineChars="100" w:firstLine="240"/>
        <w:rPr>
          <w:rFonts w:ascii="Times New Roman" w:eastAsiaTheme="minorEastAsia" w:hAnsi="Times New Roman" w:cs="Times New Roman"/>
          <w:color w:val="4F81BD" w:themeColor="accent1"/>
          <w:szCs w:val="24"/>
        </w:rPr>
      </w:pPr>
      <w:r w:rsidRPr="00CB6AD1">
        <w:rPr>
          <w:rFonts w:ascii="Times New Roman" w:eastAsiaTheme="minorEastAsia" w:hAnsi="Times New Roman" w:cs="Times New Roman"/>
          <w:color w:val="4F81BD" w:themeColor="accent1"/>
          <w:szCs w:val="24"/>
        </w:rPr>
        <w:t xml:space="preserve"> </w:t>
      </w:r>
      <w:r w:rsidR="004B435C" w:rsidRPr="00CB6AD1">
        <w:rPr>
          <w:rFonts w:ascii="Times New Roman" w:eastAsiaTheme="minorEastAsia" w:hAnsi="Times New Roman" w:cs="Times New Roman"/>
          <w:color w:val="4F81BD" w:themeColor="accent1"/>
          <w:szCs w:val="24"/>
        </w:rPr>
        <w:t xml:space="preserve">The material of the detector influences the detector efficiency due to </w:t>
      </w:r>
      <w:r w:rsidR="00D813A9" w:rsidRPr="00CB6AD1">
        <w:rPr>
          <w:rFonts w:ascii="Times New Roman" w:eastAsiaTheme="minorEastAsia" w:hAnsi="Times New Roman" w:cs="Times New Roman"/>
          <w:color w:val="4F81BD" w:themeColor="accent1"/>
          <w:szCs w:val="24"/>
        </w:rPr>
        <w:t xml:space="preserve">its  </w:t>
      </w:r>
    </w:p>
    <w:p w:rsidR="00D813A9" w:rsidRPr="00CB6AD1" w:rsidRDefault="00D813A9" w:rsidP="00FB2AC5">
      <w:pPr>
        <w:spacing w:beforeLines="0" w:line="360" w:lineRule="auto"/>
        <w:ind w:leftChars="100" w:left="240" w:firstLineChars="100" w:firstLine="240"/>
        <w:rPr>
          <w:rFonts w:ascii="Times New Roman" w:eastAsiaTheme="minorEastAsia" w:hAnsi="Times New Roman" w:cs="Times New Roman"/>
          <w:color w:val="4F81BD" w:themeColor="accent1"/>
          <w:szCs w:val="24"/>
        </w:rPr>
      </w:pPr>
      <w:r w:rsidRPr="00CB6AD1">
        <w:rPr>
          <w:rFonts w:ascii="Times New Roman" w:eastAsiaTheme="minorEastAsia" w:hAnsi="Times New Roman" w:cs="Times New Roman"/>
          <w:color w:val="4F81BD" w:themeColor="accent1"/>
          <w:szCs w:val="24"/>
        </w:rPr>
        <w:t xml:space="preserve"> </w:t>
      </w:r>
      <w:proofErr w:type="gramStart"/>
      <w:r w:rsidRPr="00CB6AD1">
        <w:rPr>
          <w:rFonts w:ascii="Times New Roman" w:eastAsiaTheme="minorEastAsia" w:hAnsi="Times New Roman" w:cs="Times New Roman"/>
          <w:color w:val="4F81BD" w:themeColor="accent1"/>
          <w:szCs w:val="24"/>
        </w:rPr>
        <w:t>absorption</w:t>
      </w:r>
      <w:proofErr w:type="gramEnd"/>
      <w:r w:rsidRPr="00CB6AD1">
        <w:rPr>
          <w:rFonts w:ascii="Times New Roman" w:eastAsiaTheme="minorEastAsia" w:hAnsi="Times New Roman" w:cs="Times New Roman"/>
          <w:color w:val="4F81BD" w:themeColor="accent1"/>
          <w:szCs w:val="24"/>
        </w:rPr>
        <w:t xml:space="preserve"> coefficients. For the details on how to evaluate the detector response </w:t>
      </w:r>
    </w:p>
    <w:p w:rsidR="00D813A9" w:rsidRPr="00CB6AD1" w:rsidRDefault="00D813A9" w:rsidP="00FB2AC5">
      <w:pPr>
        <w:spacing w:beforeLines="0" w:line="360" w:lineRule="auto"/>
        <w:ind w:leftChars="100" w:left="240" w:firstLineChars="100" w:firstLine="240"/>
        <w:rPr>
          <w:rFonts w:ascii="Times New Roman" w:eastAsiaTheme="minorEastAsia" w:hAnsi="Times New Roman" w:cs="Times New Roman"/>
          <w:color w:val="4F81BD" w:themeColor="accent1"/>
          <w:szCs w:val="24"/>
        </w:rPr>
      </w:pPr>
      <w:r w:rsidRPr="00CB6AD1">
        <w:rPr>
          <w:rFonts w:ascii="Times New Roman" w:eastAsiaTheme="minorEastAsia" w:hAnsi="Times New Roman" w:cs="Times New Roman"/>
          <w:color w:val="4F81BD" w:themeColor="accent1"/>
          <w:szCs w:val="24"/>
        </w:rPr>
        <w:t xml:space="preserve"> </w:t>
      </w:r>
      <w:proofErr w:type="gramStart"/>
      <w:r w:rsidRPr="00CB6AD1">
        <w:rPr>
          <w:rFonts w:ascii="Times New Roman" w:eastAsiaTheme="minorEastAsia" w:hAnsi="Times New Roman" w:cs="Times New Roman"/>
          <w:color w:val="4F81BD" w:themeColor="accent1"/>
          <w:szCs w:val="24"/>
        </w:rPr>
        <w:t>and</w:t>
      </w:r>
      <w:proofErr w:type="gramEnd"/>
      <w:r w:rsidRPr="00CB6AD1">
        <w:rPr>
          <w:rFonts w:ascii="Times New Roman" w:eastAsiaTheme="minorEastAsia" w:hAnsi="Times New Roman" w:cs="Times New Roman"/>
          <w:color w:val="4F81BD" w:themeColor="accent1"/>
          <w:szCs w:val="24"/>
        </w:rPr>
        <w:t xml:space="preserve"> efficiency, please refer to the reference [25]F. </w:t>
      </w:r>
      <w:proofErr w:type="spellStart"/>
      <w:r w:rsidRPr="00CB6AD1">
        <w:rPr>
          <w:rFonts w:ascii="Times New Roman" w:eastAsiaTheme="minorEastAsia" w:hAnsi="Times New Roman" w:cs="Times New Roman"/>
          <w:color w:val="4F81BD" w:themeColor="accent1"/>
          <w:szCs w:val="24"/>
        </w:rPr>
        <w:t>Scholze</w:t>
      </w:r>
      <w:proofErr w:type="spellEnd"/>
      <w:r w:rsidRPr="00CB6AD1">
        <w:rPr>
          <w:rFonts w:ascii="Times New Roman" w:eastAsiaTheme="minorEastAsia" w:hAnsi="Times New Roman" w:cs="Times New Roman"/>
          <w:color w:val="4F81BD" w:themeColor="accent1"/>
          <w:szCs w:val="24"/>
        </w:rPr>
        <w:t xml:space="preserve">, M. </w:t>
      </w:r>
      <w:proofErr w:type="spellStart"/>
      <w:r w:rsidRPr="00CB6AD1">
        <w:rPr>
          <w:rFonts w:ascii="Times New Roman" w:eastAsiaTheme="minorEastAsia" w:hAnsi="Times New Roman" w:cs="Times New Roman"/>
          <w:color w:val="4F81BD" w:themeColor="accent1"/>
          <w:szCs w:val="24"/>
        </w:rPr>
        <w:t>Procop</w:t>
      </w:r>
      <w:proofErr w:type="spellEnd"/>
      <w:r w:rsidRPr="00CB6AD1">
        <w:rPr>
          <w:rFonts w:ascii="Times New Roman" w:eastAsiaTheme="minorEastAsia" w:hAnsi="Times New Roman" w:cs="Times New Roman"/>
          <w:color w:val="4F81BD" w:themeColor="accent1"/>
          <w:szCs w:val="24"/>
        </w:rPr>
        <w:t xml:space="preserve">, </w:t>
      </w:r>
    </w:p>
    <w:p w:rsidR="00D813A9" w:rsidRPr="00CB6AD1" w:rsidRDefault="00D813A9" w:rsidP="00FB2AC5">
      <w:pPr>
        <w:spacing w:beforeLines="0" w:line="360" w:lineRule="auto"/>
        <w:ind w:leftChars="100" w:left="240" w:firstLineChars="100" w:firstLine="240"/>
        <w:rPr>
          <w:rFonts w:ascii="Times New Roman" w:eastAsiaTheme="minorEastAsia" w:hAnsi="Times New Roman" w:cs="Times New Roman"/>
          <w:color w:val="4F81BD" w:themeColor="accent1"/>
          <w:szCs w:val="24"/>
        </w:rPr>
      </w:pPr>
      <w:r w:rsidRPr="00CB6AD1">
        <w:rPr>
          <w:rFonts w:ascii="Times New Roman" w:eastAsiaTheme="minorEastAsia" w:hAnsi="Times New Roman" w:cs="Times New Roman"/>
          <w:color w:val="4F81BD" w:themeColor="accent1"/>
          <w:szCs w:val="24"/>
        </w:rPr>
        <w:t xml:space="preserve"> Modelling the response function of energy dispersive X-ray spectrometers with </w:t>
      </w:r>
    </w:p>
    <w:p w:rsidR="00160A13" w:rsidRPr="00CB6AD1" w:rsidRDefault="00D813A9" w:rsidP="00FB2AC5">
      <w:pPr>
        <w:spacing w:beforeLines="0" w:line="360" w:lineRule="auto"/>
        <w:ind w:leftChars="100" w:left="240" w:firstLineChars="100" w:firstLine="240"/>
        <w:rPr>
          <w:rFonts w:ascii="Times New Roman" w:eastAsiaTheme="minorEastAsia" w:hAnsi="Times New Roman" w:cs="Times New Roman"/>
          <w:color w:val="4F81BD" w:themeColor="accent1"/>
          <w:szCs w:val="24"/>
        </w:rPr>
      </w:pPr>
      <w:r w:rsidRPr="00CB6AD1">
        <w:rPr>
          <w:rFonts w:ascii="Times New Roman" w:eastAsiaTheme="minorEastAsia" w:hAnsi="Times New Roman" w:cs="Times New Roman"/>
          <w:color w:val="4F81BD" w:themeColor="accent1"/>
          <w:szCs w:val="24"/>
        </w:rPr>
        <w:t xml:space="preserve"> </w:t>
      </w:r>
      <w:proofErr w:type="gramStart"/>
      <w:r w:rsidRPr="00CB6AD1">
        <w:rPr>
          <w:rFonts w:ascii="Times New Roman" w:eastAsiaTheme="minorEastAsia" w:hAnsi="Times New Roman" w:cs="Times New Roman"/>
          <w:color w:val="4F81BD" w:themeColor="accent1"/>
          <w:szCs w:val="24"/>
        </w:rPr>
        <w:t>silicon</w:t>
      </w:r>
      <w:proofErr w:type="gramEnd"/>
      <w:r w:rsidRPr="00CB6AD1">
        <w:rPr>
          <w:rFonts w:ascii="Times New Roman" w:eastAsiaTheme="minorEastAsia" w:hAnsi="Times New Roman" w:cs="Times New Roman"/>
          <w:color w:val="4F81BD" w:themeColor="accent1"/>
          <w:szCs w:val="24"/>
        </w:rPr>
        <w:t xml:space="preserve"> detectors, X-ray Spectrometry, 38 (2009) pp.312– 321.</w:t>
      </w:r>
    </w:p>
    <w:p w:rsidR="000834C7" w:rsidRPr="00CB6AD1" w:rsidRDefault="000834C7" w:rsidP="000834C7">
      <w:pPr>
        <w:spacing w:beforeLines="0" w:before="180" w:line="360" w:lineRule="auto"/>
        <w:ind w:firstLineChars="50" w:firstLine="120"/>
        <w:rPr>
          <w:rFonts w:ascii="Times New Roman" w:eastAsiaTheme="minorEastAsia" w:hAnsi="Times New Roman" w:cs="Times New Roman"/>
          <w:color w:val="4F81BD" w:themeColor="accent1"/>
          <w:szCs w:val="24"/>
        </w:rPr>
      </w:pPr>
      <w:r w:rsidRPr="00CB6AD1">
        <w:rPr>
          <w:rFonts w:ascii="Times New Roman" w:eastAsiaTheme="minorEastAsia" w:hAnsi="Times New Roman" w:cs="Times New Roman"/>
          <w:color w:val="4F81BD" w:themeColor="accent1"/>
          <w:szCs w:val="24"/>
        </w:rPr>
        <w:t>5. We made the following corrections in section 3.1, line 13 as</w:t>
      </w:r>
    </w:p>
    <w:p w:rsidR="000834C7" w:rsidRPr="00CB6AD1" w:rsidRDefault="000834C7" w:rsidP="000834C7">
      <w:pPr>
        <w:spacing w:beforeLines="0" w:before="180" w:line="360" w:lineRule="auto"/>
        <w:ind w:leftChars="50" w:left="480" w:hangingChars="150" w:hanging="360"/>
        <w:rPr>
          <w:rFonts w:ascii="Times New Roman" w:eastAsia="新細明體" w:hAnsi="Times New Roman" w:cs="Times New Roman"/>
          <w:color w:val="4F81BD" w:themeColor="accent1"/>
          <w:kern w:val="0"/>
          <w:szCs w:val="24"/>
          <w:lang w:val="en-GB"/>
        </w:rPr>
      </w:pPr>
      <w:r w:rsidRPr="00CB6AD1">
        <w:rPr>
          <w:rFonts w:ascii="Times New Roman" w:eastAsia="新細明體" w:hAnsi="Times New Roman" w:cs="Times New Roman"/>
          <w:kern w:val="0"/>
          <w:szCs w:val="24"/>
          <w:lang w:val="en-GB"/>
        </w:rPr>
        <w:t xml:space="preserve">  “</w:t>
      </w:r>
      <w:r w:rsidRPr="00CB6AD1">
        <w:rPr>
          <w:rFonts w:ascii="Times New Roman" w:eastAsia="新細明體" w:hAnsi="Times New Roman" w:cs="Times New Roman"/>
          <w:color w:val="4F81BD" w:themeColor="accent1"/>
          <w:kern w:val="0"/>
          <w:szCs w:val="24"/>
          <w:highlight w:val="yellow"/>
          <w:lang w:val="en-GB"/>
        </w:rPr>
        <w:t>The combined XRF/XPS surface analysis system is use</w:t>
      </w:r>
      <w:r w:rsidR="00B14246">
        <w:rPr>
          <w:rFonts w:ascii="Times New Roman" w:eastAsia="新細明體" w:hAnsi="Times New Roman" w:cs="Times New Roman"/>
          <w:color w:val="4F81BD" w:themeColor="accent1"/>
          <w:kern w:val="0"/>
          <w:szCs w:val="24"/>
          <w:highlight w:val="yellow"/>
          <w:lang w:val="en-GB"/>
        </w:rPr>
        <w:t xml:space="preserve">d to measure the fluorescence </w:t>
      </w:r>
      <w:r w:rsidRPr="00CB6AD1">
        <w:rPr>
          <w:rFonts w:ascii="Times New Roman" w:eastAsia="新細明體" w:hAnsi="Times New Roman" w:cs="Times New Roman"/>
          <w:color w:val="4F81BD" w:themeColor="accent1"/>
          <w:kern w:val="0"/>
          <w:szCs w:val="24"/>
          <w:highlight w:val="yellow"/>
          <w:lang w:val="en-GB"/>
        </w:rPr>
        <w:t>intensities of oxygen and silicon to obtain the intensity ratio between O kα (525 eV) and Si kα (1740 eV) from the 5 SiO</w:t>
      </w:r>
      <w:r w:rsidRPr="00CB6AD1">
        <w:rPr>
          <w:rFonts w:ascii="Times New Roman" w:eastAsia="新細明體" w:hAnsi="Times New Roman" w:cs="Times New Roman"/>
          <w:color w:val="4F81BD" w:themeColor="accent1"/>
          <w:kern w:val="0"/>
          <w:szCs w:val="24"/>
          <w:highlight w:val="yellow"/>
          <w:vertAlign w:val="subscript"/>
          <w:lang w:val="en-GB"/>
        </w:rPr>
        <w:t>2</w:t>
      </w:r>
      <w:r w:rsidRPr="00CB6AD1">
        <w:rPr>
          <w:rFonts w:ascii="Times New Roman" w:eastAsia="新細明體" w:hAnsi="Times New Roman" w:cs="Times New Roman"/>
          <w:color w:val="4F81BD" w:themeColor="accent1"/>
          <w:kern w:val="0"/>
          <w:szCs w:val="24"/>
          <w:highlight w:val="yellow"/>
          <w:lang w:val="en-GB"/>
        </w:rPr>
        <w:t xml:space="preserve"> reference samples.</w:t>
      </w:r>
      <w:r w:rsidRPr="00CB6AD1">
        <w:rPr>
          <w:rFonts w:ascii="Times New Roman" w:eastAsia="新細明體" w:hAnsi="Times New Roman" w:cs="Times New Roman"/>
          <w:color w:val="4F81BD" w:themeColor="accent1"/>
          <w:kern w:val="0"/>
          <w:szCs w:val="24"/>
          <w:lang w:val="en-GB"/>
        </w:rPr>
        <w:t>”</w:t>
      </w:r>
    </w:p>
    <w:p w:rsidR="000834C7" w:rsidRPr="00CB6AD1" w:rsidRDefault="000834C7" w:rsidP="000834C7">
      <w:pPr>
        <w:spacing w:beforeLines="0" w:before="180" w:line="360" w:lineRule="auto"/>
        <w:ind w:leftChars="50" w:left="240" w:hangingChars="50" w:hanging="120"/>
        <w:rPr>
          <w:rFonts w:ascii="Times New Roman" w:eastAsia="新細明體" w:hAnsi="Times New Roman" w:cs="Times New Roman"/>
          <w:kern w:val="0"/>
          <w:szCs w:val="24"/>
          <w:lang w:val="en-GB"/>
        </w:rPr>
      </w:pPr>
      <w:r w:rsidRPr="00CB6AD1">
        <w:rPr>
          <w:rFonts w:ascii="Times New Roman" w:eastAsia="新細明體" w:hAnsi="Times New Roman" w:cs="Times New Roman"/>
          <w:kern w:val="0"/>
          <w:szCs w:val="24"/>
          <w:lang w:val="en-GB"/>
        </w:rPr>
        <w:t xml:space="preserve">   This wording “O kα” and “Si kα” are easier for readers to understand.</w:t>
      </w:r>
    </w:p>
    <w:p w:rsidR="000834C7" w:rsidRPr="00CB6AD1" w:rsidRDefault="000834C7" w:rsidP="000834C7">
      <w:pPr>
        <w:spacing w:beforeLines="0" w:before="180" w:line="360" w:lineRule="auto"/>
        <w:ind w:leftChars="50" w:left="240" w:hangingChars="50" w:hanging="120"/>
        <w:rPr>
          <w:rFonts w:ascii="Times New Roman" w:eastAsia="新細明體" w:hAnsi="Times New Roman" w:cs="Times New Roman"/>
          <w:kern w:val="0"/>
          <w:szCs w:val="24"/>
          <w:lang w:val="en-GB"/>
        </w:rPr>
      </w:pPr>
      <w:r w:rsidRPr="00CB6AD1">
        <w:rPr>
          <w:rFonts w:ascii="Times New Roman" w:eastAsia="新細明體" w:hAnsi="Times New Roman" w:cs="Times New Roman"/>
          <w:kern w:val="0"/>
          <w:szCs w:val="24"/>
          <w:lang w:val="en-GB"/>
        </w:rPr>
        <w:t xml:space="preserve">6. Thanks for your opinion. I have checked the manuscript before re-submission. </w:t>
      </w:r>
    </w:p>
    <w:p w:rsidR="000834C7" w:rsidRPr="00CB6AD1" w:rsidRDefault="000834C7" w:rsidP="000834C7">
      <w:pPr>
        <w:spacing w:beforeLines="0" w:line="360" w:lineRule="auto"/>
        <w:ind w:leftChars="50" w:left="240" w:hangingChars="50" w:hanging="120"/>
        <w:rPr>
          <w:rFonts w:ascii="Times New Roman" w:eastAsia="新細明體" w:hAnsi="Times New Roman" w:cs="Times New Roman"/>
          <w:kern w:val="0"/>
          <w:szCs w:val="24"/>
          <w:lang w:val="en-GB"/>
        </w:rPr>
      </w:pPr>
    </w:p>
    <w:p w:rsidR="000834C7" w:rsidRPr="00CB6AD1" w:rsidRDefault="000834C7" w:rsidP="000834C7">
      <w:pPr>
        <w:spacing w:beforeLines="0" w:line="360" w:lineRule="auto"/>
        <w:ind w:leftChars="50" w:left="240" w:hangingChars="50" w:hanging="120"/>
        <w:rPr>
          <w:rFonts w:ascii="Times New Roman" w:eastAsia="新細明體" w:hAnsi="Times New Roman" w:cs="Times New Roman"/>
          <w:kern w:val="0"/>
          <w:szCs w:val="24"/>
          <w:lang w:val="en-GB"/>
        </w:rPr>
      </w:pPr>
      <w:r w:rsidRPr="00CB6AD1">
        <w:rPr>
          <w:rFonts w:ascii="Times New Roman" w:eastAsia="新細明體" w:hAnsi="Times New Roman" w:cs="Times New Roman"/>
          <w:kern w:val="0"/>
          <w:szCs w:val="24"/>
          <w:lang w:val="en-GB"/>
        </w:rPr>
        <w:t>Reviewer D</w:t>
      </w:r>
    </w:p>
    <w:p w:rsidR="000834C7" w:rsidRPr="00CB6AD1" w:rsidRDefault="000834C7" w:rsidP="000834C7">
      <w:pPr>
        <w:spacing w:beforeLines="0" w:line="360" w:lineRule="auto"/>
        <w:ind w:leftChars="50" w:left="240" w:hangingChars="50" w:hanging="120"/>
        <w:rPr>
          <w:rFonts w:ascii="Times New Roman" w:eastAsia="新細明體" w:hAnsi="Times New Roman" w:cs="Times New Roman"/>
          <w:kern w:val="0"/>
          <w:szCs w:val="24"/>
          <w:lang w:val="en-GB"/>
        </w:rPr>
      </w:pPr>
      <w:r w:rsidRPr="00CB6AD1">
        <w:rPr>
          <w:rFonts w:ascii="Times New Roman" w:eastAsia="新細明體" w:hAnsi="Times New Roman" w:cs="Times New Roman"/>
          <w:kern w:val="0"/>
          <w:szCs w:val="24"/>
          <w:lang w:val="en-GB"/>
        </w:rPr>
        <w:t>Main comments:</w:t>
      </w:r>
    </w:p>
    <w:p w:rsidR="000834C7" w:rsidRPr="00CB6AD1" w:rsidRDefault="000834C7" w:rsidP="000834C7">
      <w:pPr>
        <w:spacing w:beforeLines="0" w:line="360" w:lineRule="auto"/>
        <w:ind w:leftChars="50" w:left="240" w:hangingChars="50" w:hanging="120"/>
        <w:rPr>
          <w:rFonts w:ascii="Times New Roman" w:eastAsia="新細明體" w:hAnsi="Times New Roman" w:cs="Times New Roman"/>
          <w:kern w:val="0"/>
          <w:szCs w:val="24"/>
          <w:lang w:val="en-GB"/>
        </w:rPr>
      </w:pPr>
      <w:r w:rsidRPr="00CB6AD1">
        <w:rPr>
          <w:rFonts w:ascii="Times New Roman" w:eastAsia="新細明體" w:hAnsi="Times New Roman" w:cs="Times New Roman"/>
          <w:kern w:val="0"/>
          <w:szCs w:val="24"/>
          <w:lang w:val="en-GB"/>
        </w:rPr>
        <w:t xml:space="preserve">Besides the information and technology from PTB, as a research paper, it is difficult for readers to find out something new what the authors did.    </w:t>
      </w:r>
    </w:p>
    <w:p w:rsidR="000834C7" w:rsidRPr="00CB6AD1" w:rsidRDefault="000834C7" w:rsidP="000834C7">
      <w:pPr>
        <w:spacing w:beforeLines="0" w:line="360" w:lineRule="auto"/>
        <w:ind w:leftChars="50" w:left="240" w:hangingChars="50" w:hanging="120"/>
        <w:rPr>
          <w:rFonts w:ascii="Times New Roman" w:eastAsia="新細明體" w:hAnsi="Times New Roman" w:cs="Times New Roman"/>
          <w:kern w:val="0"/>
          <w:szCs w:val="24"/>
          <w:lang w:val="en-GB"/>
        </w:rPr>
      </w:pPr>
    </w:p>
    <w:p w:rsidR="000834C7" w:rsidRPr="00CB6AD1" w:rsidRDefault="000834C7" w:rsidP="000834C7">
      <w:pPr>
        <w:spacing w:beforeLines="0" w:line="360" w:lineRule="auto"/>
        <w:ind w:leftChars="50" w:left="240" w:hangingChars="50" w:hanging="120"/>
        <w:rPr>
          <w:rFonts w:ascii="Times New Roman" w:eastAsia="新細明體" w:hAnsi="Times New Roman" w:cs="Times New Roman"/>
          <w:kern w:val="0"/>
          <w:szCs w:val="24"/>
          <w:lang w:val="en-GB"/>
        </w:rPr>
      </w:pPr>
      <w:r w:rsidRPr="00CB6AD1">
        <w:rPr>
          <w:rFonts w:ascii="Times New Roman" w:eastAsia="新細明體" w:hAnsi="Times New Roman" w:cs="Times New Roman"/>
          <w:kern w:val="0"/>
          <w:szCs w:val="24"/>
          <w:lang w:val="en-GB"/>
        </w:rPr>
        <w:t xml:space="preserve">Minor comments: </w:t>
      </w:r>
    </w:p>
    <w:p w:rsidR="000834C7" w:rsidRPr="00CB6AD1" w:rsidRDefault="000834C7" w:rsidP="000834C7">
      <w:pPr>
        <w:spacing w:beforeLines="0" w:line="360" w:lineRule="auto"/>
        <w:ind w:leftChars="50" w:left="240" w:hangingChars="50" w:hanging="120"/>
        <w:rPr>
          <w:rFonts w:ascii="Times New Roman" w:eastAsia="新細明體" w:hAnsi="Times New Roman" w:cs="Times New Roman"/>
          <w:kern w:val="0"/>
          <w:szCs w:val="24"/>
          <w:lang w:val="en-GB"/>
        </w:rPr>
      </w:pPr>
      <w:r w:rsidRPr="00CB6AD1">
        <w:rPr>
          <w:rFonts w:ascii="Times New Roman" w:eastAsia="新細明體" w:hAnsi="Times New Roman" w:cs="Times New Roman"/>
          <w:kern w:val="0"/>
          <w:szCs w:val="24"/>
          <w:lang w:val="en-GB"/>
        </w:rPr>
        <w:t>1.</w:t>
      </w:r>
      <w:r w:rsidRPr="00CB6AD1">
        <w:rPr>
          <w:rFonts w:ascii="Times New Roman" w:eastAsia="新細明體" w:hAnsi="Times New Roman" w:cs="Times New Roman"/>
          <w:kern w:val="0"/>
          <w:szCs w:val="24"/>
          <w:lang w:val="en-GB"/>
        </w:rPr>
        <w:tab/>
        <w:t>The title of the paper</w:t>
      </w:r>
    </w:p>
    <w:p w:rsidR="000834C7" w:rsidRPr="00CB6AD1" w:rsidRDefault="000834C7" w:rsidP="000834C7">
      <w:pPr>
        <w:spacing w:beforeLines="0" w:line="360" w:lineRule="auto"/>
        <w:ind w:leftChars="50" w:left="240" w:hangingChars="50" w:hanging="120"/>
        <w:rPr>
          <w:rFonts w:ascii="Times New Roman" w:eastAsia="新細明體" w:hAnsi="Times New Roman" w:cs="Times New Roman"/>
          <w:kern w:val="0"/>
          <w:szCs w:val="24"/>
          <w:lang w:val="en-GB"/>
        </w:rPr>
      </w:pPr>
      <w:r w:rsidRPr="00CB6AD1">
        <w:rPr>
          <w:rFonts w:ascii="Times New Roman" w:eastAsia="新細明體" w:hAnsi="Times New Roman" w:cs="Times New Roman"/>
          <w:kern w:val="0"/>
          <w:szCs w:val="24"/>
          <w:lang w:val="en-GB"/>
        </w:rPr>
        <w:t>It is better to use a slash as “a combined XRF/XPS surface analysis system” instead of “a combined XRF XPS surface analysis system”.</w:t>
      </w:r>
    </w:p>
    <w:p w:rsidR="000834C7" w:rsidRPr="00CB6AD1" w:rsidRDefault="000834C7" w:rsidP="000834C7">
      <w:pPr>
        <w:spacing w:beforeLines="0" w:line="360" w:lineRule="auto"/>
        <w:ind w:leftChars="50" w:left="240" w:hangingChars="50" w:hanging="120"/>
        <w:rPr>
          <w:rFonts w:ascii="Times New Roman" w:eastAsia="新細明體" w:hAnsi="Times New Roman" w:cs="Times New Roman"/>
          <w:kern w:val="0"/>
          <w:szCs w:val="24"/>
          <w:lang w:val="en-GB"/>
        </w:rPr>
      </w:pPr>
    </w:p>
    <w:p w:rsidR="000834C7" w:rsidRPr="00CB6AD1" w:rsidRDefault="000834C7" w:rsidP="000834C7">
      <w:pPr>
        <w:spacing w:beforeLines="0" w:line="360" w:lineRule="auto"/>
        <w:ind w:leftChars="50" w:left="240" w:hangingChars="50" w:hanging="120"/>
        <w:rPr>
          <w:rFonts w:ascii="Times New Roman" w:eastAsia="新細明體" w:hAnsi="Times New Roman" w:cs="Times New Roman"/>
          <w:kern w:val="0"/>
          <w:szCs w:val="24"/>
          <w:lang w:val="en-GB"/>
        </w:rPr>
      </w:pPr>
      <w:r w:rsidRPr="00CB6AD1">
        <w:rPr>
          <w:rFonts w:ascii="Times New Roman" w:eastAsia="新細明體" w:hAnsi="Times New Roman" w:cs="Times New Roman"/>
          <w:kern w:val="0"/>
          <w:szCs w:val="24"/>
          <w:lang w:val="en-GB"/>
        </w:rPr>
        <w:t>2.</w:t>
      </w:r>
      <w:r w:rsidRPr="00CB6AD1">
        <w:rPr>
          <w:rFonts w:ascii="Times New Roman" w:eastAsia="新細明體" w:hAnsi="Times New Roman" w:cs="Times New Roman"/>
          <w:kern w:val="0"/>
          <w:szCs w:val="24"/>
          <w:lang w:val="en-GB"/>
        </w:rPr>
        <w:tab/>
        <w:t xml:space="preserve">Page 1, 4th line of the section of “1. Introduction” </w:t>
      </w:r>
    </w:p>
    <w:p w:rsidR="000834C7" w:rsidRPr="00CB6AD1" w:rsidRDefault="000834C7" w:rsidP="000834C7">
      <w:pPr>
        <w:spacing w:beforeLines="0" w:line="360" w:lineRule="auto"/>
        <w:ind w:leftChars="50" w:left="240" w:hangingChars="50" w:hanging="120"/>
        <w:rPr>
          <w:rFonts w:ascii="Times New Roman" w:eastAsia="新細明體" w:hAnsi="Times New Roman" w:cs="Times New Roman"/>
          <w:kern w:val="0"/>
          <w:szCs w:val="24"/>
          <w:lang w:val="en-GB"/>
        </w:rPr>
      </w:pPr>
      <w:r w:rsidRPr="00CB6AD1">
        <w:rPr>
          <w:rFonts w:ascii="Times New Roman" w:eastAsia="新細明體" w:hAnsi="Times New Roman" w:cs="Times New Roman"/>
          <w:kern w:val="0"/>
          <w:szCs w:val="24"/>
          <w:lang w:val="en-GB"/>
        </w:rPr>
        <w:t>The plural form “the new definitions came” should be singular form “definition”.</w:t>
      </w:r>
    </w:p>
    <w:p w:rsidR="000834C7" w:rsidRPr="00CB6AD1" w:rsidRDefault="000834C7" w:rsidP="000834C7">
      <w:pPr>
        <w:spacing w:beforeLines="0" w:line="360" w:lineRule="auto"/>
        <w:ind w:leftChars="50" w:left="240" w:hangingChars="50" w:hanging="120"/>
        <w:rPr>
          <w:rFonts w:ascii="Times New Roman" w:eastAsia="新細明體" w:hAnsi="Times New Roman" w:cs="Times New Roman"/>
          <w:kern w:val="0"/>
          <w:szCs w:val="24"/>
          <w:lang w:val="en-GB"/>
        </w:rPr>
      </w:pPr>
    </w:p>
    <w:p w:rsidR="000834C7" w:rsidRPr="00CB6AD1" w:rsidRDefault="000834C7" w:rsidP="000834C7">
      <w:pPr>
        <w:spacing w:beforeLines="0" w:line="360" w:lineRule="auto"/>
        <w:ind w:leftChars="50" w:left="240" w:hangingChars="50" w:hanging="120"/>
        <w:rPr>
          <w:rFonts w:ascii="Times New Roman" w:eastAsia="新細明體" w:hAnsi="Times New Roman" w:cs="Times New Roman"/>
          <w:kern w:val="0"/>
          <w:szCs w:val="24"/>
          <w:lang w:val="en-GB"/>
        </w:rPr>
      </w:pPr>
      <w:r w:rsidRPr="00CB6AD1">
        <w:rPr>
          <w:rFonts w:ascii="Times New Roman" w:eastAsia="新細明體" w:hAnsi="Times New Roman" w:cs="Times New Roman"/>
          <w:kern w:val="0"/>
          <w:szCs w:val="24"/>
          <w:lang w:val="en-GB"/>
        </w:rPr>
        <w:t>3.</w:t>
      </w:r>
      <w:r w:rsidRPr="00CB6AD1">
        <w:rPr>
          <w:rFonts w:ascii="Times New Roman" w:eastAsia="新細明體" w:hAnsi="Times New Roman" w:cs="Times New Roman"/>
          <w:kern w:val="0"/>
          <w:szCs w:val="24"/>
          <w:lang w:val="en-GB"/>
        </w:rPr>
        <w:tab/>
        <w:t>Page 1, 6th and 7th lines of the section of “1. Introduction”</w:t>
      </w:r>
    </w:p>
    <w:p w:rsidR="000834C7" w:rsidRPr="00CB6AD1" w:rsidRDefault="000834C7" w:rsidP="000834C7">
      <w:pPr>
        <w:spacing w:beforeLines="0" w:line="360" w:lineRule="auto"/>
        <w:ind w:leftChars="50" w:left="240" w:hangingChars="50" w:hanging="120"/>
        <w:rPr>
          <w:rFonts w:ascii="Times New Roman" w:eastAsia="新細明體" w:hAnsi="Times New Roman" w:cs="Times New Roman"/>
          <w:kern w:val="0"/>
          <w:szCs w:val="24"/>
          <w:lang w:val="en-GB"/>
        </w:rPr>
      </w:pPr>
      <w:r w:rsidRPr="00CB6AD1">
        <w:rPr>
          <w:rFonts w:ascii="Times New Roman" w:eastAsia="新細明體" w:hAnsi="Times New Roman" w:cs="Times New Roman"/>
          <w:kern w:val="0"/>
          <w:szCs w:val="24"/>
          <w:lang w:val="en-GB"/>
        </w:rPr>
        <w:t xml:space="preserve">It is better to mention the name of the method, the Kibble balances.  </w:t>
      </w:r>
    </w:p>
    <w:p w:rsidR="000834C7" w:rsidRPr="00CB6AD1" w:rsidRDefault="000834C7" w:rsidP="000834C7">
      <w:pPr>
        <w:spacing w:beforeLines="0" w:line="360" w:lineRule="auto"/>
        <w:ind w:leftChars="50" w:left="240" w:hangingChars="50" w:hanging="120"/>
        <w:rPr>
          <w:rFonts w:ascii="Times New Roman" w:eastAsia="新細明體" w:hAnsi="Times New Roman" w:cs="Times New Roman"/>
          <w:kern w:val="0"/>
          <w:szCs w:val="24"/>
          <w:lang w:val="en-GB"/>
        </w:rPr>
      </w:pPr>
    </w:p>
    <w:p w:rsidR="000834C7" w:rsidRPr="00CB6AD1" w:rsidRDefault="000834C7" w:rsidP="000834C7">
      <w:pPr>
        <w:spacing w:beforeLines="0" w:line="360" w:lineRule="auto"/>
        <w:ind w:leftChars="50" w:left="240" w:hangingChars="50" w:hanging="120"/>
        <w:rPr>
          <w:rFonts w:ascii="Times New Roman" w:eastAsia="新細明體" w:hAnsi="Times New Roman" w:cs="Times New Roman"/>
          <w:kern w:val="0"/>
          <w:szCs w:val="24"/>
          <w:lang w:val="en-GB"/>
        </w:rPr>
      </w:pPr>
      <w:r w:rsidRPr="00CB6AD1">
        <w:rPr>
          <w:rFonts w:ascii="Times New Roman" w:eastAsia="新細明體" w:hAnsi="Times New Roman" w:cs="Times New Roman"/>
          <w:kern w:val="0"/>
          <w:szCs w:val="24"/>
          <w:lang w:val="en-GB"/>
        </w:rPr>
        <w:t>4.</w:t>
      </w:r>
      <w:r w:rsidRPr="00CB6AD1">
        <w:rPr>
          <w:rFonts w:ascii="Times New Roman" w:eastAsia="新細明體" w:hAnsi="Times New Roman" w:cs="Times New Roman"/>
          <w:kern w:val="0"/>
          <w:szCs w:val="24"/>
          <w:lang w:val="en-GB"/>
        </w:rPr>
        <w:tab/>
        <w:t>Page 1, 8th and 9th lines of the section of “1. Introduction”</w:t>
      </w:r>
    </w:p>
    <w:p w:rsidR="000834C7" w:rsidRPr="00CB6AD1" w:rsidRDefault="000834C7" w:rsidP="000834C7">
      <w:pPr>
        <w:spacing w:beforeLines="0" w:line="360" w:lineRule="auto"/>
        <w:ind w:leftChars="50" w:left="240" w:hangingChars="50" w:hanging="120"/>
        <w:rPr>
          <w:rFonts w:ascii="Times New Roman" w:eastAsia="新細明體" w:hAnsi="Times New Roman" w:cs="Times New Roman"/>
          <w:kern w:val="0"/>
          <w:szCs w:val="24"/>
          <w:lang w:val="en-GB"/>
        </w:rPr>
      </w:pPr>
      <w:r w:rsidRPr="00CB6AD1">
        <w:rPr>
          <w:rFonts w:ascii="Times New Roman" w:eastAsia="新細明體" w:hAnsi="Times New Roman" w:cs="Times New Roman"/>
          <w:kern w:val="0"/>
          <w:szCs w:val="24"/>
          <w:lang w:val="en-GB"/>
        </w:rPr>
        <w:t xml:space="preserve">The abbreviation “XRCD” should be stated clearly here and used below instead of “the x-ray-crystal-density method”. </w:t>
      </w:r>
    </w:p>
    <w:p w:rsidR="000834C7" w:rsidRPr="00CB6AD1" w:rsidRDefault="000834C7" w:rsidP="000834C7">
      <w:pPr>
        <w:spacing w:beforeLines="0" w:line="360" w:lineRule="auto"/>
        <w:ind w:leftChars="50" w:left="240" w:hangingChars="50" w:hanging="120"/>
        <w:rPr>
          <w:rFonts w:ascii="Times New Roman" w:eastAsia="新細明體" w:hAnsi="Times New Roman" w:cs="Times New Roman"/>
          <w:kern w:val="0"/>
          <w:szCs w:val="24"/>
          <w:lang w:val="en-GB"/>
        </w:rPr>
      </w:pPr>
    </w:p>
    <w:p w:rsidR="000834C7" w:rsidRPr="00CB6AD1" w:rsidRDefault="000834C7" w:rsidP="000834C7">
      <w:pPr>
        <w:spacing w:beforeLines="0" w:line="360" w:lineRule="auto"/>
        <w:ind w:leftChars="50" w:left="240" w:hangingChars="50" w:hanging="120"/>
        <w:rPr>
          <w:rFonts w:ascii="Times New Roman" w:eastAsia="新細明體" w:hAnsi="Times New Roman" w:cs="Times New Roman"/>
          <w:kern w:val="0"/>
          <w:szCs w:val="24"/>
          <w:lang w:val="en-GB"/>
        </w:rPr>
      </w:pPr>
      <w:r w:rsidRPr="00CB6AD1">
        <w:rPr>
          <w:rFonts w:ascii="Times New Roman" w:eastAsia="新細明體" w:hAnsi="Times New Roman" w:cs="Times New Roman"/>
          <w:kern w:val="0"/>
          <w:szCs w:val="24"/>
          <w:lang w:val="en-GB"/>
        </w:rPr>
        <w:t>5.</w:t>
      </w:r>
      <w:r w:rsidRPr="00CB6AD1">
        <w:rPr>
          <w:rFonts w:ascii="Times New Roman" w:eastAsia="新細明體" w:hAnsi="Times New Roman" w:cs="Times New Roman"/>
          <w:kern w:val="0"/>
          <w:szCs w:val="24"/>
          <w:lang w:val="en-GB"/>
        </w:rPr>
        <w:tab/>
        <w:t>Page 1, the first sentence of the 1st paragraph of the section “2. The surface layer model of the 28Si-enriched sphere”</w:t>
      </w:r>
    </w:p>
    <w:p w:rsidR="000834C7" w:rsidRPr="00CB6AD1" w:rsidRDefault="000834C7" w:rsidP="000834C7">
      <w:pPr>
        <w:spacing w:beforeLines="0" w:line="360" w:lineRule="auto"/>
        <w:ind w:leftChars="50" w:left="240" w:hangingChars="50" w:hanging="120"/>
        <w:rPr>
          <w:rFonts w:ascii="Times New Roman" w:eastAsia="新細明體" w:hAnsi="Times New Roman" w:cs="Times New Roman"/>
          <w:kern w:val="0"/>
          <w:szCs w:val="24"/>
          <w:lang w:val="en-GB"/>
        </w:rPr>
      </w:pPr>
      <w:r w:rsidRPr="00CB6AD1">
        <w:rPr>
          <w:rFonts w:ascii="Times New Roman" w:eastAsia="新細明體" w:hAnsi="Times New Roman" w:cs="Times New Roman"/>
          <w:kern w:val="0"/>
          <w:szCs w:val="24"/>
          <w:lang w:val="en-GB"/>
        </w:rPr>
        <w:t xml:space="preserve">The meaning of this sentence is unclear. Counting the number of Si atoms in a 28Si-enriched sphere is to determine the Plank constant. Based on the new Plank constant, XRCD will be used to determine the mass of the Si sphere to realize the new kilogram. Please refer to some other papers, such as </w:t>
      </w:r>
      <w:proofErr w:type="spellStart"/>
      <w:r w:rsidRPr="00CB6AD1">
        <w:rPr>
          <w:rFonts w:ascii="Times New Roman" w:eastAsia="新細明體" w:hAnsi="Times New Roman" w:cs="Times New Roman"/>
          <w:kern w:val="0"/>
          <w:szCs w:val="24"/>
          <w:lang w:val="en-GB"/>
        </w:rPr>
        <w:t>Metrologia</w:t>
      </w:r>
      <w:proofErr w:type="spellEnd"/>
      <w:r w:rsidRPr="00CB6AD1">
        <w:rPr>
          <w:rFonts w:ascii="Times New Roman" w:eastAsia="新細明體" w:hAnsi="Times New Roman" w:cs="Times New Roman"/>
          <w:kern w:val="0"/>
          <w:szCs w:val="24"/>
          <w:lang w:val="en-GB"/>
        </w:rPr>
        <w:t xml:space="preserve"> 54, pp 718. </w:t>
      </w:r>
    </w:p>
    <w:p w:rsidR="000834C7" w:rsidRPr="00CB6AD1" w:rsidRDefault="000834C7" w:rsidP="000834C7">
      <w:pPr>
        <w:spacing w:beforeLines="0" w:line="360" w:lineRule="auto"/>
        <w:ind w:leftChars="50" w:left="240" w:hangingChars="50" w:hanging="120"/>
        <w:rPr>
          <w:rFonts w:ascii="Times New Roman" w:eastAsia="新細明體" w:hAnsi="Times New Roman" w:cs="Times New Roman"/>
          <w:kern w:val="0"/>
          <w:szCs w:val="24"/>
          <w:lang w:val="en-GB"/>
        </w:rPr>
      </w:pPr>
      <w:r w:rsidRPr="00CB6AD1">
        <w:rPr>
          <w:rFonts w:ascii="Times New Roman" w:eastAsia="新細明體" w:hAnsi="Times New Roman" w:cs="Times New Roman"/>
          <w:kern w:val="0"/>
          <w:szCs w:val="24"/>
          <w:lang w:val="en-GB"/>
        </w:rPr>
        <w:t xml:space="preserve"> </w:t>
      </w:r>
    </w:p>
    <w:p w:rsidR="000834C7" w:rsidRPr="00CB6AD1" w:rsidRDefault="000834C7" w:rsidP="000834C7">
      <w:pPr>
        <w:spacing w:beforeLines="0" w:line="360" w:lineRule="auto"/>
        <w:ind w:leftChars="50" w:left="240" w:hangingChars="50" w:hanging="120"/>
        <w:rPr>
          <w:rFonts w:ascii="Times New Roman" w:eastAsia="新細明體" w:hAnsi="Times New Roman" w:cs="Times New Roman"/>
          <w:kern w:val="0"/>
          <w:szCs w:val="24"/>
          <w:lang w:val="en-GB"/>
        </w:rPr>
      </w:pPr>
      <w:r w:rsidRPr="00CB6AD1">
        <w:rPr>
          <w:rFonts w:ascii="Times New Roman" w:eastAsia="新細明體" w:hAnsi="Times New Roman" w:cs="Times New Roman"/>
          <w:kern w:val="0"/>
          <w:szCs w:val="24"/>
          <w:lang w:val="en-GB"/>
        </w:rPr>
        <w:t>6.</w:t>
      </w:r>
      <w:r w:rsidRPr="00CB6AD1">
        <w:rPr>
          <w:rFonts w:ascii="Times New Roman" w:eastAsia="新細明體" w:hAnsi="Times New Roman" w:cs="Times New Roman"/>
          <w:kern w:val="0"/>
          <w:szCs w:val="24"/>
          <w:lang w:val="en-GB"/>
        </w:rPr>
        <w:tab/>
        <w:t xml:space="preserve">Page 1, the first sentence of the 2nd paragraph of the section “2. The surface layer model of the 28Si-enriched sphere” </w:t>
      </w:r>
    </w:p>
    <w:p w:rsidR="000834C7" w:rsidRPr="00CB6AD1" w:rsidRDefault="000834C7" w:rsidP="000834C7">
      <w:pPr>
        <w:spacing w:beforeLines="0" w:line="360" w:lineRule="auto"/>
        <w:ind w:leftChars="50" w:left="240" w:hangingChars="50" w:hanging="120"/>
        <w:rPr>
          <w:rFonts w:ascii="Times New Roman" w:eastAsia="新細明體" w:hAnsi="Times New Roman" w:cs="Times New Roman"/>
          <w:kern w:val="0"/>
          <w:szCs w:val="24"/>
          <w:lang w:val="en-GB"/>
        </w:rPr>
      </w:pPr>
      <w:r w:rsidRPr="00CB6AD1">
        <w:rPr>
          <w:rFonts w:ascii="Times New Roman" w:eastAsia="新細明體" w:hAnsi="Times New Roman" w:cs="Times New Roman"/>
          <w:kern w:val="0"/>
          <w:szCs w:val="24"/>
          <w:lang w:val="en-GB"/>
        </w:rPr>
        <w:t xml:space="preserve">Other than </w:t>
      </w:r>
      <w:proofErr w:type="spellStart"/>
      <w:r w:rsidRPr="00CB6AD1">
        <w:rPr>
          <w:rFonts w:ascii="Times New Roman" w:eastAsia="新細明體" w:hAnsi="Times New Roman" w:cs="Times New Roman"/>
          <w:kern w:val="0"/>
          <w:szCs w:val="24"/>
          <w:lang w:val="en-GB"/>
        </w:rPr>
        <w:t>COx</w:t>
      </w:r>
      <w:proofErr w:type="spellEnd"/>
      <w:r w:rsidRPr="00CB6AD1">
        <w:rPr>
          <w:rFonts w:ascii="Times New Roman" w:eastAsia="新細明體" w:hAnsi="Times New Roman" w:cs="Times New Roman"/>
          <w:kern w:val="0"/>
          <w:szCs w:val="24"/>
          <w:lang w:val="en-GB"/>
        </w:rPr>
        <w:t xml:space="preserve"> and C, hydrocarbon were also estimated to be a main constituent of the carbonaceous layer.   </w:t>
      </w:r>
    </w:p>
    <w:p w:rsidR="000834C7" w:rsidRPr="00CB6AD1" w:rsidRDefault="000834C7" w:rsidP="000834C7">
      <w:pPr>
        <w:spacing w:beforeLines="0" w:line="360" w:lineRule="auto"/>
        <w:ind w:leftChars="50" w:left="240" w:hangingChars="50" w:hanging="120"/>
        <w:rPr>
          <w:rFonts w:ascii="Times New Roman" w:eastAsia="新細明體" w:hAnsi="Times New Roman" w:cs="Times New Roman"/>
          <w:kern w:val="0"/>
          <w:szCs w:val="24"/>
          <w:lang w:val="en-GB"/>
        </w:rPr>
      </w:pPr>
    </w:p>
    <w:p w:rsidR="000834C7" w:rsidRPr="00CB6AD1" w:rsidRDefault="000834C7" w:rsidP="000834C7">
      <w:pPr>
        <w:spacing w:beforeLines="0" w:line="360" w:lineRule="auto"/>
        <w:ind w:leftChars="50" w:left="240" w:hangingChars="50" w:hanging="120"/>
        <w:rPr>
          <w:rFonts w:ascii="Times New Roman" w:eastAsia="新細明體" w:hAnsi="Times New Roman" w:cs="Times New Roman"/>
          <w:kern w:val="0"/>
          <w:szCs w:val="24"/>
          <w:lang w:val="en-GB"/>
        </w:rPr>
      </w:pPr>
      <w:r w:rsidRPr="00CB6AD1">
        <w:rPr>
          <w:rFonts w:ascii="Times New Roman" w:eastAsia="新細明體" w:hAnsi="Times New Roman" w:cs="Times New Roman"/>
          <w:kern w:val="0"/>
          <w:szCs w:val="24"/>
          <w:lang w:val="en-GB"/>
        </w:rPr>
        <w:t>7.</w:t>
      </w:r>
      <w:r w:rsidRPr="00CB6AD1">
        <w:rPr>
          <w:rFonts w:ascii="Times New Roman" w:eastAsia="新細明體" w:hAnsi="Times New Roman" w:cs="Times New Roman"/>
          <w:kern w:val="0"/>
          <w:szCs w:val="24"/>
          <w:lang w:val="en-GB"/>
        </w:rPr>
        <w:tab/>
        <w:t>Page 4, 12th line</w:t>
      </w:r>
    </w:p>
    <w:p w:rsidR="000834C7" w:rsidRPr="00CB6AD1" w:rsidRDefault="000834C7" w:rsidP="000834C7">
      <w:pPr>
        <w:spacing w:beforeLines="0" w:before="180" w:line="360" w:lineRule="auto"/>
        <w:ind w:leftChars="50" w:left="240" w:hangingChars="50" w:hanging="120"/>
        <w:rPr>
          <w:rFonts w:ascii="Times New Roman" w:eastAsia="新細明體" w:hAnsi="Times New Roman" w:cs="Times New Roman"/>
          <w:kern w:val="0"/>
          <w:szCs w:val="24"/>
          <w:highlight w:val="yellow"/>
          <w:lang w:val="en-GB"/>
        </w:rPr>
      </w:pPr>
      <w:r w:rsidRPr="00CB6AD1">
        <w:rPr>
          <w:rFonts w:ascii="Times New Roman" w:eastAsia="新細明體" w:hAnsi="Times New Roman" w:cs="Times New Roman"/>
          <w:kern w:val="0"/>
          <w:szCs w:val="24"/>
          <w:lang w:val="en-GB"/>
        </w:rPr>
        <w:t>What is QPA method? The complete expression should be stated.</w:t>
      </w:r>
    </w:p>
    <w:p w:rsidR="000834C7" w:rsidRPr="00CB6AD1" w:rsidRDefault="000834C7" w:rsidP="000834C7">
      <w:pPr>
        <w:spacing w:beforeLines="0" w:line="360" w:lineRule="auto"/>
        <w:rPr>
          <w:rFonts w:ascii="Times New Roman" w:eastAsiaTheme="minorEastAsia" w:hAnsi="Times New Roman" w:cs="Times New Roman"/>
          <w:color w:val="4F81BD" w:themeColor="accent1"/>
          <w:szCs w:val="24"/>
          <w:lang w:val="en-GB"/>
        </w:rPr>
      </w:pPr>
      <w:r w:rsidRPr="00CB6AD1">
        <w:rPr>
          <w:rFonts w:ascii="Times New Roman" w:eastAsiaTheme="minorEastAsia" w:hAnsi="Times New Roman" w:cs="Times New Roman"/>
          <w:color w:val="4F81BD" w:themeColor="accent1"/>
          <w:szCs w:val="24"/>
          <w:lang w:val="en-GB"/>
        </w:rPr>
        <w:t>Response:</w:t>
      </w:r>
    </w:p>
    <w:p w:rsidR="00D813A9" w:rsidRDefault="000834C7" w:rsidP="000834C7">
      <w:pPr>
        <w:spacing w:beforeLines="0" w:line="360" w:lineRule="auto"/>
        <w:rPr>
          <w:rFonts w:ascii="Times New Roman" w:eastAsiaTheme="minorEastAsia" w:hAnsi="Times New Roman" w:cs="Times New Roman"/>
          <w:color w:val="4F81BD" w:themeColor="accent1"/>
          <w:szCs w:val="24"/>
          <w:lang w:val="en-GB"/>
        </w:rPr>
      </w:pPr>
      <w:r w:rsidRPr="00CB6AD1">
        <w:rPr>
          <w:rFonts w:ascii="Times New Roman" w:eastAsiaTheme="minorEastAsia" w:hAnsi="Times New Roman" w:cs="Times New Roman"/>
          <w:color w:val="4F81BD" w:themeColor="accent1"/>
          <w:szCs w:val="24"/>
          <w:lang w:val="en-GB"/>
        </w:rPr>
        <w:t>Thanks for your opinion.</w:t>
      </w:r>
    </w:p>
    <w:p w:rsidR="00BF538F" w:rsidRDefault="00CC1B6F" w:rsidP="000834C7">
      <w:pPr>
        <w:spacing w:beforeLines="0" w:line="360" w:lineRule="auto"/>
        <w:rPr>
          <w:rFonts w:ascii="Times New Roman" w:eastAsiaTheme="minorEastAsia" w:hAnsi="Times New Roman" w:cs="Times New Roman"/>
          <w:color w:val="4F81BD" w:themeColor="accent1"/>
          <w:szCs w:val="24"/>
          <w:lang w:val="en-GB"/>
        </w:rPr>
      </w:pPr>
      <w:r w:rsidRPr="00CC1B6F">
        <w:rPr>
          <w:rFonts w:ascii="Times New Roman" w:eastAsiaTheme="minorEastAsia" w:hAnsi="Times New Roman" w:cs="Times New Roman"/>
          <w:color w:val="4F81BD" w:themeColor="accent1"/>
          <w:szCs w:val="24"/>
          <w:lang w:val="en-GB"/>
        </w:rPr>
        <w:t xml:space="preserve">This </w:t>
      </w:r>
      <w:r>
        <w:rPr>
          <w:rFonts w:ascii="Times New Roman" w:eastAsiaTheme="minorEastAsia" w:hAnsi="Times New Roman" w:cs="Times New Roman"/>
          <w:color w:val="4F81BD" w:themeColor="accent1"/>
          <w:szCs w:val="24"/>
          <w:lang w:val="en-GB"/>
        </w:rPr>
        <w:t>paper</w:t>
      </w:r>
      <w:r w:rsidR="008753D5">
        <w:rPr>
          <w:rFonts w:ascii="Times New Roman" w:eastAsiaTheme="minorEastAsia" w:hAnsi="Times New Roman" w:cs="Times New Roman"/>
          <w:color w:val="4F81BD" w:themeColor="accent1"/>
          <w:szCs w:val="24"/>
          <w:lang w:val="en-GB"/>
        </w:rPr>
        <w:t xml:space="preserve"> is mainly</w:t>
      </w:r>
      <w:r w:rsidRPr="00CC1B6F">
        <w:rPr>
          <w:rFonts w:ascii="Times New Roman" w:eastAsiaTheme="minorEastAsia" w:hAnsi="Times New Roman" w:cs="Times New Roman"/>
          <w:color w:val="4F81BD" w:themeColor="accent1"/>
          <w:szCs w:val="24"/>
          <w:lang w:val="en-GB"/>
        </w:rPr>
        <w:t xml:space="preserve"> </w:t>
      </w:r>
      <w:r w:rsidR="008753D5">
        <w:rPr>
          <w:rFonts w:ascii="Times New Roman" w:eastAsiaTheme="minorEastAsia" w:hAnsi="Times New Roman" w:cs="Times New Roman"/>
          <w:color w:val="4F81BD" w:themeColor="accent1"/>
          <w:szCs w:val="24"/>
          <w:lang w:val="en-GB"/>
        </w:rPr>
        <w:t>focused on</w:t>
      </w:r>
      <w:r w:rsidRPr="00CC1B6F">
        <w:rPr>
          <w:rFonts w:ascii="Times New Roman" w:eastAsiaTheme="minorEastAsia" w:hAnsi="Times New Roman" w:cs="Times New Roman"/>
          <w:color w:val="4F81BD" w:themeColor="accent1"/>
          <w:szCs w:val="24"/>
          <w:lang w:val="en-GB"/>
        </w:rPr>
        <w:t xml:space="preserve"> </w:t>
      </w:r>
      <w:r w:rsidR="008753D5">
        <w:rPr>
          <w:rFonts w:ascii="Times New Roman" w:eastAsiaTheme="minorEastAsia" w:hAnsi="Times New Roman" w:cs="Times New Roman"/>
          <w:color w:val="4F81BD" w:themeColor="accent1"/>
          <w:szCs w:val="24"/>
          <w:lang w:val="en-GB"/>
        </w:rPr>
        <w:t xml:space="preserve">the </w:t>
      </w:r>
      <w:r w:rsidR="008753D5" w:rsidRPr="008753D5">
        <w:rPr>
          <w:rFonts w:ascii="Times New Roman" w:eastAsiaTheme="minorEastAsia" w:hAnsi="Times New Roman" w:cs="Times New Roman"/>
          <w:color w:val="4F81BD" w:themeColor="accent1"/>
          <w:szCs w:val="24"/>
          <w:lang w:val="en-GB"/>
        </w:rPr>
        <w:t>methodology</w:t>
      </w:r>
      <w:r w:rsidR="008753D5">
        <w:rPr>
          <w:rFonts w:ascii="Times New Roman" w:eastAsiaTheme="minorEastAsia" w:hAnsi="Times New Roman" w:cs="Times New Roman" w:hint="eastAsia"/>
          <w:color w:val="4F81BD" w:themeColor="accent1"/>
          <w:szCs w:val="24"/>
          <w:lang w:val="en-GB"/>
        </w:rPr>
        <w:t xml:space="preserve"> </w:t>
      </w:r>
      <w:r w:rsidR="008753D5">
        <w:rPr>
          <w:rFonts w:ascii="Times New Roman" w:eastAsiaTheme="minorEastAsia" w:hAnsi="Times New Roman" w:cs="Times New Roman"/>
          <w:color w:val="4F81BD" w:themeColor="accent1"/>
          <w:szCs w:val="24"/>
          <w:lang w:val="en-GB"/>
        </w:rPr>
        <w:t xml:space="preserve">of surface layer </w:t>
      </w:r>
      <w:r w:rsidR="000626FB">
        <w:rPr>
          <w:rFonts w:ascii="Times New Roman" w:eastAsiaTheme="minorEastAsia" w:hAnsi="Times New Roman" w:cs="Times New Roman"/>
          <w:color w:val="4F81BD" w:themeColor="accent1"/>
          <w:szCs w:val="24"/>
          <w:lang w:val="en-GB"/>
        </w:rPr>
        <w:t>quantification, and how to buil</w:t>
      </w:r>
      <w:r w:rsidR="000626FB">
        <w:rPr>
          <w:rFonts w:ascii="Times New Roman" w:eastAsiaTheme="minorEastAsia" w:hAnsi="Times New Roman" w:cs="Times New Roman" w:hint="eastAsia"/>
          <w:color w:val="4F81BD" w:themeColor="accent1"/>
          <w:szCs w:val="24"/>
          <w:lang w:val="en-GB"/>
        </w:rPr>
        <w:t>d</w:t>
      </w:r>
      <w:r w:rsidR="008753D5">
        <w:rPr>
          <w:rFonts w:ascii="Times New Roman" w:eastAsiaTheme="minorEastAsia" w:hAnsi="Times New Roman" w:cs="Times New Roman"/>
          <w:color w:val="4F81BD" w:themeColor="accent1"/>
          <w:szCs w:val="24"/>
          <w:lang w:val="en-GB"/>
        </w:rPr>
        <w:t xml:space="preserve"> up and integrate the XRF/XPS surface analysis system according to the </w:t>
      </w:r>
      <w:r w:rsidRPr="00CC1B6F">
        <w:rPr>
          <w:rFonts w:ascii="Times New Roman" w:eastAsiaTheme="minorEastAsia" w:hAnsi="Times New Roman" w:cs="Times New Roman"/>
          <w:color w:val="4F81BD" w:themeColor="accent1"/>
          <w:szCs w:val="24"/>
          <w:lang w:val="en-GB"/>
        </w:rPr>
        <w:t>information given to us by PTB</w:t>
      </w:r>
      <w:r w:rsidR="008753D5">
        <w:rPr>
          <w:rFonts w:ascii="Times New Roman" w:eastAsiaTheme="minorEastAsia" w:hAnsi="Times New Roman" w:cs="Times New Roman"/>
          <w:color w:val="4F81BD" w:themeColor="accent1"/>
          <w:szCs w:val="24"/>
          <w:lang w:val="en-GB"/>
        </w:rPr>
        <w:t>.</w:t>
      </w:r>
      <w:r w:rsidRPr="00CC1B6F">
        <w:rPr>
          <w:rFonts w:ascii="Times New Roman" w:eastAsiaTheme="minorEastAsia" w:hAnsi="Times New Roman" w:cs="Times New Roman"/>
          <w:color w:val="4F81BD" w:themeColor="accent1"/>
          <w:szCs w:val="24"/>
          <w:lang w:val="en-GB"/>
        </w:rPr>
        <w:t xml:space="preserve"> </w:t>
      </w:r>
      <w:r w:rsidR="00BF538F">
        <w:rPr>
          <w:rFonts w:ascii="Times New Roman" w:eastAsiaTheme="minorEastAsia" w:hAnsi="Times New Roman" w:cs="Times New Roman" w:hint="eastAsia"/>
          <w:color w:val="4F81BD" w:themeColor="accent1"/>
          <w:szCs w:val="24"/>
          <w:lang w:val="en-GB"/>
        </w:rPr>
        <w:t xml:space="preserve">The </w:t>
      </w:r>
      <w:r w:rsidR="00BF538F">
        <w:rPr>
          <w:rFonts w:ascii="Times New Roman" w:eastAsiaTheme="minorEastAsia" w:hAnsi="Times New Roman" w:cs="Times New Roman"/>
          <w:color w:val="4F81BD" w:themeColor="accent1"/>
          <w:szCs w:val="24"/>
          <w:lang w:val="en-GB"/>
        </w:rPr>
        <w:t>s</w:t>
      </w:r>
      <w:r w:rsidR="00BF538F" w:rsidRPr="00BF538F">
        <w:rPr>
          <w:rFonts w:ascii="Times New Roman" w:eastAsiaTheme="minorEastAsia" w:hAnsi="Times New Roman" w:cs="Times New Roman"/>
          <w:color w:val="4F81BD" w:themeColor="accent1"/>
          <w:szCs w:val="24"/>
          <w:lang w:val="en-GB"/>
        </w:rPr>
        <w:t xml:space="preserve">ubsequent work including software and hardware integration and </w:t>
      </w:r>
      <w:r w:rsidR="00BF538F">
        <w:rPr>
          <w:rFonts w:ascii="Times New Roman" w:eastAsiaTheme="minorEastAsia" w:hAnsi="Times New Roman" w:cs="Times New Roman"/>
          <w:color w:val="4F81BD" w:themeColor="accent1"/>
          <w:szCs w:val="24"/>
          <w:lang w:val="en-GB"/>
        </w:rPr>
        <w:t xml:space="preserve">XRF </w:t>
      </w:r>
      <w:r w:rsidR="00BF538F" w:rsidRPr="00BF538F">
        <w:rPr>
          <w:rFonts w:ascii="Times New Roman" w:eastAsiaTheme="minorEastAsia" w:hAnsi="Times New Roman" w:cs="Times New Roman"/>
          <w:color w:val="4F81BD" w:themeColor="accent1"/>
          <w:szCs w:val="24"/>
          <w:lang w:val="en-GB"/>
        </w:rPr>
        <w:t xml:space="preserve">data fitting methods will be independently developed by us. This will be a part where we will have more differences from PTB, but we </w:t>
      </w:r>
      <w:r w:rsidR="00BF538F" w:rsidRPr="00BF538F">
        <w:rPr>
          <w:rFonts w:ascii="Times New Roman" w:eastAsiaTheme="minorEastAsia" w:hAnsi="Times New Roman" w:cs="Times New Roman"/>
          <w:color w:val="4F81BD" w:themeColor="accent1"/>
          <w:szCs w:val="24"/>
          <w:lang w:val="en-GB"/>
        </w:rPr>
        <w:lastRenderedPageBreak/>
        <w:t>expect to publish these contents in future articles.</w:t>
      </w:r>
      <w:r w:rsidR="00BF538F">
        <w:rPr>
          <w:rFonts w:ascii="Times New Roman" w:eastAsiaTheme="minorEastAsia" w:hAnsi="Times New Roman" w:cs="Times New Roman"/>
          <w:color w:val="4F81BD" w:themeColor="accent1"/>
          <w:szCs w:val="24"/>
          <w:lang w:val="en-GB"/>
        </w:rPr>
        <w:t xml:space="preserve"> </w:t>
      </w:r>
    </w:p>
    <w:p w:rsidR="000834C7" w:rsidRPr="00CB6AD1" w:rsidRDefault="000834C7" w:rsidP="000834C7">
      <w:pPr>
        <w:spacing w:beforeLines="0" w:line="360" w:lineRule="auto"/>
        <w:rPr>
          <w:rFonts w:ascii="Times New Roman" w:eastAsiaTheme="minorEastAsia" w:hAnsi="Times New Roman" w:cs="Times New Roman"/>
          <w:color w:val="4F81BD" w:themeColor="accent1"/>
          <w:szCs w:val="24"/>
          <w:lang w:val="en-GB"/>
        </w:rPr>
      </w:pPr>
      <w:r w:rsidRPr="00CB6AD1">
        <w:rPr>
          <w:rFonts w:ascii="Times New Roman" w:eastAsiaTheme="minorEastAsia" w:hAnsi="Times New Roman" w:cs="Times New Roman"/>
          <w:color w:val="4F81BD" w:themeColor="accent1"/>
          <w:szCs w:val="24"/>
          <w:lang w:val="en-GB"/>
        </w:rPr>
        <w:t>Regarding the point 1-6, we have made corrections and add the reference in [1</w:t>
      </w:r>
      <w:r w:rsidR="005E5F6A" w:rsidRPr="00CB6AD1">
        <w:rPr>
          <w:rFonts w:ascii="Times New Roman" w:eastAsiaTheme="minorEastAsia" w:hAnsi="Times New Roman" w:cs="Times New Roman"/>
          <w:color w:val="4F81BD" w:themeColor="accent1"/>
          <w:szCs w:val="24"/>
          <w:lang w:val="en-GB"/>
        </w:rPr>
        <w:t>1</w:t>
      </w:r>
      <w:r w:rsidRPr="00CB6AD1">
        <w:rPr>
          <w:rFonts w:ascii="Times New Roman" w:eastAsiaTheme="minorEastAsia" w:hAnsi="Times New Roman" w:cs="Times New Roman"/>
          <w:color w:val="4F81BD" w:themeColor="accent1"/>
          <w:szCs w:val="24"/>
          <w:lang w:val="en-GB"/>
        </w:rPr>
        <w:t xml:space="preserve">].For point 7, </w:t>
      </w:r>
      <w:r w:rsidR="00D177EB" w:rsidRPr="00CB6AD1">
        <w:rPr>
          <w:rFonts w:ascii="Times New Roman" w:eastAsiaTheme="minorEastAsia" w:hAnsi="Times New Roman" w:cs="Times New Roman"/>
          <w:color w:val="4F81BD" w:themeColor="accent1"/>
          <w:szCs w:val="24"/>
          <w:lang w:val="en-GB"/>
        </w:rPr>
        <w:t>we added the description of the QPA method in C</w:t>
      </w:r>
      <w:bookmarkStart w:id="0" w:name="_GoBack"/>
      <w:bookmarkEnd w:id="0"/>
      <w:r w:rsidR="00D177EB" w:rsidRPr="00CB6AD1">
        <w:rPr>
          <w:rFonts w:ascii="Times New Roman" w:eastAsiaTheme="minorEastAsia" w:hAnsi="Times New Roman" w:cs="Times New Roman"/>
          <w:color w:val="4F81BD" w:themeColor="accent1"/>
          <w:szCs w:val="24"/>
          <w:lang w:val="en-GB"/>
        </w:rPr>
        <w:t>hapter 5, line19 as</w:t>
      </w:r>
    </w:p>
    <w:p w:rsidR="00D177EB" w:rsidRPr="00CB6AD1" w:rsidRDefault="00D177EB" w:rsidP="000834C7">
      <w:pPr>
        <w:spacing w:beforeLines="0" w:line="360" w:lineRule="auto"/>
        <w:rPr>
          <w:rFonts w:ascii="Times New Roman" w:eastAsiaTheme="minorEastAsia" w:hAnsi="Times New Roman" w:cs="Times New Roman"/>
          <w:color w:val="4F81BD" w:themeColor="accent1"/>
          <w:szCs w:val="24"/>
          <w:lang w:val="en-GB"/>
        </w:rPr>
      </w:pPr>
      <w:r w:rsidRPr="00CB6AD1">
        <w:rPr>
          <w:rFonts w:ascii="Times New Roman" w:eastAsia="新細明體" w:hAnsi="Times New Roman" w:cs="Times New Roman"/>
          <w:kern w:val="0"/>
          <w:szCs w:val="24"/>
          <w:lang w:val="en-GB"/>
        </w:rPr>
        <w:t>“</w:t>
      </w:r>
      <w:r w:rsidRPr="00CB6AD1">
        <w:rPr>
          <w:rFonts w:ascii="Times New Roman" w:eastAsiaTheme="minorEastAsia" w:hAnsi="Times New Roman" w:cs="Times New Roman"/>
          <w:color w:val="4F81BD" w:themeColor="accent1"/>
          <w:szCs w:val="24"/>
          <w:highlight w:val="yellow"/>
          <w:lang w:val="en-GB"/>
        </w:rPr>
        <w:t xml:space="preserve">The transmission function </w:t>
      </w:r>
      <w:proofErr w:type="gramStart"/>
      <w:r w:rsidRPr="00CB6AD1">
        <w:rPr>
          <w:rFonts w:ascii="Times New Roman" w:eastAsiaTheme="minorEastAsia" w:hAnsi="Times New Roman" w:cs="Times New Roman"/>
          <w:color w:val="4F81BD" w:themeColor="accent1"/>
          <w:szCs w:val="24"/>
          <w:highlight w:val="yellow"/>
          <w:lang w:val="en-GB"/>
        </w:rPr>
        <w:t>T(</w:t>
      </w:r>
      <w:proofErr w:type="gramEnd"/>
      <w:r w:rsidRPr="00CB6AD1">
        <w:rPr>
          <w:rFonts w:ascii="Times New Roman" w:eastAsiaTheme="minorEastAsia" w:hAnsi="Times New Roman" w:cs="Times New Roman"/>
          <w:color w:val="4F81BD" w:themeColor="accent1"/>
          <w:szCs w:val="24"/>
          <w:highlight w:val="yellow"/>
          <w:lang w:val="en-GB"/>
        </w:rPr>
        <w:t>KE) of the XPS spectrometer is required to be estimated using the quantiﬁed peak-area approach (QPA) method by measuring Au 4f, Au 4d,  Au 4p</w:t>
      </w:r>
      <w:r w:rsidRPr="00CB6AD1">
        <w:rPr>
          <w:rFonts w:ascii="Times New Roman" w:eastAsiaTheme="minorEastAsia" w:hAnsi="Times New Roman" w:cs="Times New Roman"/>
          <w:color w:val="4F81BD" w:themeColor="accent1"/>
          <w:szCs w:val="24"/>
          <w:highlight w:val="yellow"/>
          <w:vertAlign w:val="subscript"/>
          <w:lang w:val="en-GB"/>
        </w:rPr>
        <w:t>3/2</w:t>
      </w:r>
      <w:r w:rsidRPr="00CB6AD1">
        <w:rPr>
          <w:rFonts w:ascii="Times New Roman" w:eastAsiaTheme="minorEastAsia" w:hAnsi="Times New Roman" w:cs="Times New Roman"/>
          <w:color w:val="4F81BD" w:themeColor="accent1"/>
          <w:szCs w:val="24"/>
          <w:highlight w:val="yellow"/>
          <w:lang w:val="en-GB"/>
        </w:rPr>
        <w:t>, Ag 3d, Ag 3p</w:t>
      </w:r>
      <w:r w:rsidRPr="00CB6AD1">
        <w:rPr>
          <w:rFonts w:ascii="Times New Roman" w:eastAsiaTheme="minorEastAsia" w:hAnsi="Times New Roman" w:cs="Times New Roman"/>
          <w:color w:val="4F81BD" w:themeColor="accent1"/>
          <w:szCs w:val="24"/>
          <w:highlight w:val="yellow"/>
          <w:vertAlign w:val="subscript"/>
          <w:lang w:val="en-GB"/>
        </w:rPr>
        <w:t>3/2</w:t>
      </w:r>
      <w:r w:rsidRPr="00CB6AD1">
        <w:rPr>
          <w:rFonts w:ascii="Times New Roman" w:eastAsiaTheme="minorEastAsia" w:hAnsi="Times New Roman" w:cs="Times New Roman"/>
          <w:color w:val="4F81BD" w:themeColor="accent1"/>
          <w:szCs w:val="24"/>
          <w:highlight w:val="yellow"/>
          <w:lang w:val="en-GB"/>
        </w:rPr>
        <w:t>,Cu 3p,Cu 2p</w:t>
      </w:r>
      <w:r w:rsidRPr="00CB6AD1">
        <w:rPr>
          <w:rFonts w:ascii="Times New Roman" w:eastAsiaTheme="minorEastAsia" w:hAnsi="Times New Roman" w:cs="Times New Roman"/>
          <w:color w:val="4F81BD" w:themeColor="accent1"/>
          <w:szCs w:val="24"/>
          <w:highlight w:val="yellow"/>
          <w:vertAlign w:val="subscript"/>
          <w:lang w:val="en-GB"/>
        </w:rPr>
        <w:t>3/2</w:t>
      </w:r>
      <w:r w:rsidRPr="00CB6AD1">
        <w:rPr>
          <w:rFonts w:ascii="Times New Roman" w:eastAsiaTheme="minorEastAsia" w:hAnsi="Times New Roman" w:cs="Times New Roman"/>
          <w:color w:val="4F81BD" w:themeColor="accent1"/>
          <w:szCs w:val="24"/>
          <w:highlight w:val="yellow"/>
          <w:lang w:val="en-GB"/>
        </w:rPr>
        <w:t>,Ge 3p and Ge 2p</w:t>
      </w:r>
      <w:r w:rsidRPr="00CB6AD1">
        <w:rPr>
          <w:rFonts w:ascii="Times New Roman" w:eastAsiaTheme="minorEastAsia" w:hAnsi="Times New Roman" w:cs="Times New Roman"/>
          <w:color w:val="4F81BD" w:themeColor="accent1"/>
          <w:szCs w:val="24"/>
          <w:highlight w:val="yellow"/>
          <w:vertAlign w:val="subscript"/>
          <w:lang w:val="en-GB"/>
        </w:rPr>
        <w:t>3/2</w:t>
      </w:r>
      <w:r w:rsidRPr="00CB6AD1">
        <w:rPr>
          <w:rFonts w:ascii="Times New Roman" w:eastAsiaTheme="minorEastAsia" w:hAnsi="Times New Roman" w:cs="Times New Roman"/>
          <w:color w:val="4F81BD" w:themeColor="accent1"/>
          <w:szCs w:val="24"/>
          <w:highlight w:val="yellow"/>
          <w:lang w:val="en-GB"/>
        </w:rPr>
        <w:t xml:space="preserve"> standard peak areas from reference samples with the pass energy of 40 eV and 80 eV.</w:t>
      </w:r>
      <w:r w:rsidRPr="00CB6AD1">
        <w:rPr>
          <w:rFonts w:ascii="Times New Roman" w:hAnsi="Times New Roman" w:cs="Times New Roman"/>
          <w:szCs w:val="24"/>
        </w:rPr>
        <w:t xml:space="preserve"> </w:t>
      </w:r>
      <w:r w:rsidRPr="00CB6AD1">
        <w:rPr>
          <w:rFonts w:ascii="Times New Roman" w:eastAsiaTheme="minorEastAsia" w:hAnsi="Times New Roman" w:cs="Times New Roman"/>
          <w:color w:val="4F81BD" w:themeColor="accent1"/>
          <w:szCs w:val="24"/>
          <w:lang w:val="en-GB"/>
        </w:rPr>
        <w:t>”</w:t>
      </w:r>
    </w:p>
    <w:p w:rsidR="00F33072" w:rsidRPr="00CB6AD1" w:rsidRDefault="00F33072" w:rsidP="00F33072">
      <w:pPr>
        <w:spacing w:before="180" w:line="360" w:lineRule="auto"/>
        <w:rPr>
          <w:rFonts w:ascii="Times New Roman" w:eastAsia="新細明體" w:hAnsi="Times New Roman" w:cs="Times New Roman"/>
          <w:color w:val="4F81BD" w:themeColor="accent1"/>
          <w:szCs w:val="24"/>
        </w:rPr>
      </w:pPr>
      <w:r w:rsidRPr="00CB6AD1">
        <w:rPr>
          <w:rFonts w:ascii="Times New Roman" w:eastAsia="新細明體" w:hAnsi="Times New Roman" w:cs="Times New Roman"/>
          <w:color w:val="4F81BD" w:themeColor="accent1"/>
          <w:szCs w:val="24"/>
        </w:rPr>
        <w:t>We hope that our responses to the reviewer’s comments are satisfactory and the revised version of the manuscript be accepted for publication. We appreciate your help in handling our manuscript for publication in</w:t>
      </w:r>
      <w:r w:rsidR="00D177EB" w:rsidRPr="00CB6AD1">
        <w:rPr>
          <w:rFonts w:ascii="Times New Roman" w:eastAsia="新細明體" w:hAnsi="Times New Roman" w:cs="Times New Roman"/>
          <w:color w:val="4F81BD" w:themeColor="accent1"/>
          <w:szCs w:val="24"/>
        </w:rPr>
        <w:t xml:space="preserve"> ACTA IMEKO</w:t>
      </w:r>
      <w:r w:rsidR="00BC6BE3" w:rsidRPr="00CB6AD1">
        <w:rPr>
          <w:rFonts w:ascii="Times New Roman" w:eastAsia="新細明體" w:hAnsi="Times New Roman" w:cs="Times New Roman"/>
          <w:color w:val="4F81BD" w:themeColor="accent1"/>
          <w:szCs w:val="24"/>
        </w:rPr>
        <w:t>.</w:t>
      </w:r>
      <w:r w:rsidRPr="00CB6AD1">
        <w:rPr>
          <w:rFonts w:ascii="Times New Roman" w:eastAsia="新細明體" w:hAnsi="Times New Roman" w:cs="Times New Roman"/>
          <w:color w:val="4F81BD" w:themeColor="accent1"/>
          <w:szCs w:val="24"/>
        </w:rPr>
        <w:t xml:space="preserve"> </w:t>
      </w:r>
    </w:p>
    <w:p w:rsidR="00695D47" w:rsidRPr="00CB6AD1" w:rsidRDefault="00F33072" w:rsidP="00695D47">
      <w:pPr>
        <w:spacing w:before="180" w:line="360" w:lineRule="auto"/>
        <w:rPr>
          <w:rFonts w:ascii="Times New Roman" w:eastAsia="新細明體" w:hAnsi="Times New Roman" w:cs="Times New Roman"/>
          <w:color w:val="4F81BD" w:themeColor="accent1"/>
          <w:szCs w:val="24"/>
        </w:rPr>
      </w:pPr>
      <w:r w:rsidRPr="00CB6AD1">
        <w:rPr>
          <w:rFonts w:ascii="Times New Roman" w:eastAsia="新細明體" w:hAnsi="Times New Roman" w:cs="Times New Roman"/>
          <w:color w:val="4F81BD" w:themeColor="accent1"/>
          <w:szCs w:val="24"/>
        </w:rPr>
        <w:t>Sincerely yours,</w:t>
      </w:r>
    </w:p>
    <w:p w:rsidR="00241B50" w:rsidRPr="00CB6AD1" w:rsidRDefault="00D177EB" w:rsidP="00695D47">
      <w:pPr>
        <w:spacing w:before="180" w:line="360" w:lineRule="auto"/>
        <w:rPr>
          <w:rFonts w:ascii="Times New Roman" w:eastAsiaTheme="minorEastAsia" w:hAnsi="Times New Roman" w:cs="Times New Roman"/>
          <w:color w:val="4F81BD" w:themeColor="accent1"/>
          <w:szCs w:val="24"/>
        </w:rPr>
      </w:pPr>
      <w:r w:rsidRPr="00CB6AD1">
        <w:rPr>
          <w:rFonts w:ascii="Times New Roman" w:eastAsiaTheme="minorEastAsia" w:hAnsi="Times New Roman" w:cs="Times New Roman"/>
          <w:color w:val="4F81BD" w:themeColor="accent1"/>
          <w:szCs w:val="24"/>
        </w:rPr>
        <w:t>Yu-</w:t>
      </w:r>
      <w:proofErr w:type="spellStart"/>
      <w:r w:rsidRPr="00CB6AD1">
        <w:rPr>
          <w:rFonts w:ascii="Times New Roman" w:eastAsiaTheme="minorEastAsia" w:hAnsi="Times New Roman" w:cs="Times New Roman"/>
          <w:color w:val="4F81BD" w:themeColor="accent1"/>
          <w:szCs w:val="24"/>
        </w:rPr>
        <w:t>Hsin</w:t>
      </w:r>
      <w:proofErr w:type="spellEnd"/>
      <w:r w:rsidRPr="00CB6AD1">
        <w:rPr>
          <w:rFonts w:ascii="Times New Roman" w:eastAsiaTheme="minorEastAsia" w:hAnsi="Times New Roman" w:cs="Times New Roman"/>
          <w:color w:val="4F81BD" w:themeColor="accent1"/>
          <w:szCs w:val="24"/>
        </w:rPr>
        <w:t xml:space="preserve"> Wu</w:t>
      </w:r>
    </w:p>
    <w:p w:rsidR="00241B50" w:rsidRPr="00CB6AD1" w:rsidRDefault="00241B50" w:rsidP="00695D47">
      <w:pPr>
        <w:spacing w:before="180" w:line="360" w:lineRule="auto"/>
        <w:rPr>
          <w:rFonts w:ascii="Times New Roman" w:eastAsiaTheme="minorEastAsia" w:hAnsi="Times New Roman" w:cs="Times New Roman"/>
          <w:color w:val="4F81BD" w:themeColor="accent1"/>
          <w:szCs w:val="24"/>
        </w:rPr>
      </w:pPr>
      <w:r w:rsidRPr="00CB6AD1">
        <w:rPr>
          <w:rFonts w:ascii="Times New Roman" w:eastAsiaTheme="minorEastAsia" w:hAnsi="Times New Roman" w:cs="Times New Roman"/>
          <w:color w:val="4F81BD" w:themeColor="accent1"/>
          <w:szCs w:val="24"/>
        </w:rPr>
        <w:t>(</w:t>
      </w:r>
      <w:r w:rsidR="00D177EB" w:rsidRPr="00CB6AD1">
        <w:rPr>
          <w:rFonts w:ascii="Times New Roman" w:eastAsiaTheme="minorEastAsia" w:hAnsi="Times New Roman" w:cs="Times New Roman"/>
          <w:color w:val="4F81BD" w:themeColor="accent1"/>
          <w:szCs w:val="24"/>
        </w:rPr>
        <w:t>YH.Wu@itri.org.tw</w:t>
      </w:r>
      <w:r w:rsidRPr="00CB6AD1">
        <w:rPr>
          <w:rFonts w:ascii="Times New Roman" w:eastAsiaTheme="minorEastAsia" w:hAnsi="Times New Roman" w:cs="Times New Roman"/>
          <w:color w:val="4F81BD" w:themeColor="accent1"/>
          <w:szCs w:val="24"/>
        </w:rPr>
        <w:t>)</w:t>
      </w:r>
    </w:p>
    <w:p w:rsidR="00B5300D" w:rsidRPr="00CB6AD1" w:rsidRDefault="008656D7" w:rsidP="00695D47">
      <w:pPr>
        <w:spacing w:before="180" w:line="360" w:lineRule="auto"/>
        <w:rPr>
          <w:rFonts w:ascii="Times New Roman" w:eastAsia="新細明體" w:hAnsi="Times New Roman" w:cs="Times New Roman"/>
          <w:szCs w:val="24"/>
        </w:rPr>
      </w:pPr>
      <w:r w:rsidRPr="00CB6AD1">
        <w:rPr>
          <w:rFonts w:ascii="Times New Roman" w:eastAsiaTheme="minorEastAsia" w:hAnsi="Times New Roman" w:cs="Times New Roman"/>
          <w:color w:val="FF0000"/>
          <w:szCs w:val="24"/>
        </w:rPr>
        <w:t xml:space="preserve">  </w:t>
      </w:r>
      <w:r w:rsidR="00B5300D" w:rsidRPr="00CB6AD1">
        <w:rPr>
          <w:rFonts w:ascii="Times New Roman" w:eastAsiaTheme="minorEastAsia" w:hAnsi="Times New Roman" w:cs="Times New Roman"/>
          <w:color w:val="FF0000"/>
          <w:szCs w:val="24"/>
        </w:rPr>
        <w:t xml:space="preserve">     </w:t>
      </w:r>
    </w:p>
    <w:p w:rsidR="0012109B" w:rsidRPr="00CB6AD1" w:rsidRDefault="0012109B" w:rsidP="00637CB9">
      <w:pPr>
        <w:spacing w:before="180"/>
        <w:rPr>
          <w:rFonts w:ascii="Times New Roman" w:hAnsi="Times New Roman" w:cs="Times New Roman"/>
          <w:szCs w:val="24"/>
        </w:rPr>
      </w:pPr>
    </w:p>
    <w:sectPr w:rsidR="0012109B" w:rsidRPr="00CB6AD1">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203B" w:rsidRDefault="009B203B" w:rsidP="006E5311">
      <w:pPr>
        <w:spacing w:before="120" w:line="240" w:lineRule="auto"/>
      </w:pPr>
      <w:r>
        <w:separator/>
      </w:r>
    </w:p>
  </w:endnote>
  <w:endnote w:type="continuationSeparator" w:id="0">
    <w:p w:rsidR="009B203B" w:rsidRDefault="009B203B" w:rsidP="006E5311">
      <w:pPr>
        <w:spacing w:before="12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5311" w:rsidRDefault="006E5311" w:rsidP="006E5311">
    <w:pPr>
      <w:pStyle w:val="a7"/>
      <w:spacing w:before="12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5311" w:rsidRDefault="006E5311" w:rsidP="006E5311">
    <w:pPr>
      <w:pStyle w:val="a7"/>
      <w:spacing w:before="12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5311" w:rsidRDefault="006E5311" w:rsidP="006E5311">
    <w:pPr>
      <w:pStyle w:val="a7"/>
      <w:spacing w:before="12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203B" w:rsidRDefault="009B203B" w:rsidP="006E5311">
      <w:pPr>
        <w:spacing w:before="120" w:line="240" w:lineRule="auto"/>
      </w:pPr>
      <w:r>
        <w:separator/>
      </w:r>
    </w:p>
  </w:footnote>
  <w:footnote w:type="continuationSeparator" w:id="0">
    <w:p w:rsidR="009B203B" w:rsidRDefault="009B203B" w:rsidP="006E5311">
      <w:pPr>
        <w:spacing w:before="12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5311" w:rsidRDefault="006E5311" w:rsidP="006E5311">
    <w:pPr>
      <w:pStyle w:val="a5"/>
      <w:spacing w:before="12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5311" w:rsidRPr="001647A4" w:rsidRDefault="006E5311" w:rsidP="006E5311">
    <w:pPr>
      <w:pStyle w:val="a5"/>
      <w:spacing w:before="120"/>
      <w:rPr>
        <w:rFonts w:eastAsiaTheme="minorEastAsia"/>
        <w:b/>
        <w:sz w:val="32"/>
        <w:szCs w:val="3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5311" w:rsidRDefault="006E5311" w:rsidP="006E5311">
    <w:pPr>
      <w:pStyle w:val="a5"/>
      <w:spacing w:before="12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A5859E5"/>
    <w:multiLevelType w:val="hybridMultilevel"/>
    <w:tmpl w:val="7696E182"/>
    <w:lvl w:ilvl="0" w:tplc="AC0E2B8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6662174B"/>
    <w:multiLevelType w:val="hybridMultilevel"/>
    <w:tmpl w:val="307665DC"/>
    <w:lvl w:ilvl="0" w:tplc="1EE6E60C">
      <w:start w:val="1"/>
      <w:numFmt w:val="decimal"/>
      <w:lvlText w:val="(%1)"/>
      <w:lvlJc w:val="left"/>
      <w:pPr>
        <w:ind w:left="360" w:hanging="360"/>
      </w:pPr>
      <w:rPr>
        <w:rFonts w:eastAsiaTheme="minorEastAsia" w:cstheme="minorBidi" w:hint="default"/>
        <w:color w:val="4F81BD" w:themeColor="accen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70FF4453"/>
    <w:multiLevelType w:val="hybridMultilevel"/>
    <w:tmpl w:val="7696E182"/>
    <w:lvl w:ilvl="0" w:tplc="AC0E2B8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753D0514"/>
    <w:multiLevelType w:val="hybridMultilevel"/>
    <w:tmpl w:val="2A22D912"/>
    <w:lvl w:ilvl="0" w:tplc="3D3C871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77E13DD0"/>
    <w:multiLevelType w:val="hybridMultilevel"/>
    <w:tmpl w:val="78CCAD96"/>
    <w:lvl w:ilvl="0" w:tplc="4D9E061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7CB9"/>
    <w:rsid w:val="0002063B"/>
    <w:rsid w:val="000565A7"/>
    <w:rsid w:val="000626FB"/>
    <w:rsid w:val="000834C7"/>
    <w:rsid w:val="000A1CD8"/>
    <w:rsid w:val="000A526C"/>
    <w:rsid w:val="000A7233"/>
    <w:rsid w:val="000B214C"/>
    <w:rsid w:val="000B5013"/>
    <w:rsid w:val="0012109B"/>
    <w:rsid w:val="00141B87"/>
    <w:rsid w:val="00142A19"/>
    <w:rsid w:val="00160A13"/>
    <w:rsid w:val="001647A4"/>
    <w:rsid w:val="00173687"/>
    <w:rsid w:val="00177301"/>
    <w:rsid w:val="00183102"/>
    <w:rsid w:val="001871C9"/>
    <w:rsid w:val="001B2C3E"/>
    <w:rsid w:val="001B5164"/>
    <w:rsid w:val="001B6846"/>
    <w:rsid w:val="001C458E"/>
    <w:rsid w:val="001C6409"/>
    <w:rsid w:val="001E3E11"/>
    <w:rsid w:val="001E779A"/>
    <w:rsid w:val="00216F22"/>
    <w:rsid w:val="00237C8B"/>
    <w:rsid w:val="00241B50"/>
    <w:rsid w:val="0028712F"/>
    <w:rsid w:val="002A1177"/>
    <w:rsid w:val="002B3B1C"/>
    <w:rsid w:val="002C2BCC"/>
    <w:rsid w:val="002D5B54"/>
    <w:rsid w:val="00355105"/>
    <w:rsid w:val="00357888"/>
    <w:rsid w:val="003A1AEF"/>
    <w:rsid w:val="003B1920"/>
    <w:rsid w:val="003E426F"/>
    <w:rsid w:val="003F44B2"/>
    <w:rsid w:val="00401419"/>
    <w:rsid w:val="00481CB7"/>
    <w:rsid w:val="004B435C"/>
    <w:rsid w:val="004E3605"/>
    <w:rsid w:val="00537AA7"/>
    <w:rsid w:val="00565079"/>
    <w:rsid w:val="00565E23"/>
    <w:rsid w:val="005A44D1"/>
    <w:rsid w:val="005B4B8F"/>
    <w:rsid w:val="005B78DF"/>
    <w:rsid w:val="005D2F90"/>
    <w:rsid w:val="005E338A"/>
    <w:rsid w:val="005E3EBA"/>
    <w:rsid w:val="005E5F6A"/>
    <w:rsid w:val="005F6B34"/>
    <w:rsid w:val="00637CB9"/>
    <w:rsid w:val="006433F2"/>
    <w:rsid w:val="00662B62"/>
    <w:rsid w:val="00687075"/>
    <w:rsid w:val="00693129"/>
    <w:rsid w:val="00695D47"/>
    <w:rsid w:val="006B6C1F"/>
    <w:rsid w:val="006C0D29"/>
    <w:rsid w:val="006D2C7D"/>
    <w:rsid w:val="006E5311"/>
    <w:rsid w:val="0072635D"/>
    <w:rsid w:val="0079623A"/>
    <w:rsid w:val="007A1721"/>
    <w:rsid w:val="007A39A7"/>
    <w:rsid w:val="007B7403"/>
    <w:rsid w:val="007C4CA6"/>
    <w:rsid w:val="007D0F76"/>
    <w:rsid w:val="00800349"/>
    <w:rsid w:val="00830BDF"/>
    <w:rsid w:val="008656D7"/>
    <w:rsid w:val="00873435"/>
    <w:rsid w:val="008753D5"/>
    <w:rsid w:val="008A4B43"/>
    <w:rsid w:val="008B143C"/>
    <w:rsid w:val="008D129A"/>
    <w:rsid w:val="00922074"/>
    <w:rsid w:val="00941F66"/>
    <w:rsid w:val="00991109"/>
    <w:rsid w:val="00995254"/>
    <w:rsid w:val="009A4F8D"/>
    <w:rsid w:val="009B203B"/>
    <w:rsid w:val="009C1564"/>
    <w:rsid w:val="00A130F0"/>
    <w:rsid w:val="00A41C12"/>
    <w:rsid w:val="00A811F3"/>
    <w:rsid w:val="00A84CEC"/>
    <w:rsid w:val="00AA50C1"/>
    <w:rsid w:val="00AB0D76"/>
    <w:rsid w:val="00AB7CB8"/>
    <w:rsid w:val="00AE0497"/>
    <w:rsid w:val="00AF3427"/>
    <w:rsid w:val="00B13240"/>
    <w:rsid w:val="00B14246"/>
    <w:rsid w:val="00B32DED"/>
    <w:rsid w:val="00B5300D"/>
    <w:rsid w:val="00B6119A"/>
    <w:rsid w:val="00B63C61"/>
    <w:rsid w:val="00B85CFA"/>
    <w:rsid w:val="00BA06D2"/>
    <w:rsid w:val="00BB15D1"/>
    <w:rsid w:val="00BB28E3"/>
    <w:rsid w:val="00BB2B89"/>
    <w:rsid w:val="00BC6BE3"/>
    <w:rsid w:val="00BD2417"/>
    <w:rsid w:val="00BD603C"/>
    <w:rsid w:val="00BE4CEC"/>
    <w:rsid w:val="00BF2D36"/>
    <w:rsid w:val="00BF538F"/>
    <w:rsid w:val="00C03B38"/>
    <w:rsid w:val="00C81600"/>
    <w:rsid w:val="00CA5569"/>
    <w:rsid w:val="00CB6AD1"/>
    <w:rsid w:val="00CC1B68"/>
    <w:rsid w:val="00CC1B6F"/>
    <w:rsid w:val="00CD0753"/>
    <w:rsid w:val="00CD668A"/>
    <w:rsid w:val="00CF3DF2"/>
    <w:rsid w:val="00D177EB"/>
    <w:rsid w:val="00D17C53"/>
    <w:rsid w:val="00D42AFB"/>
    <w:rsid w:val="00D5461A"/>
    <w:rsid w:val="00D622CB"/>
    <w:rsid w:val="00D813A9"/>
    <w:rsid w:val="00DA07BA"/>
    <w:rsid w:val="00DA18B9"/>
    <w:rsid w:val="00DA2653"/>
    <w:rsid w:val="00DC489D"/>
    <w:rsid w:val="00DD035E"/>
    <w:rsid w:val="00DD4C72"/>
    <w:rsid w:val="00DF1FEA"/>
    <w:rsid w:val="00E16B85"/>
    <w:rsid w:val="00E17BD6"/>
    <w:rsid w:val="00E37583"/>
    <w:rsid w:val="00E655CD"/>
    <w:rsid w:val="00E72EE6"/>
    <w:rsid w:val="00E83F18"/>
    <w:rsid w:val="00E841E0"/>
    <w:rsid w:val="00E96E79"/>
    <w:rsid w:val="00EB21EB"/>
    <w:rsid w:val="00EE7B40"/>
    <w:rsid w:val="00F009D8"/>
    <w:rsid w:val="00F05D91"/>
    <w:rsid w:val="00F06F59"/>
    <w:rsid w:val="00F22D16"/>
    <w:rsid w:val="00F25FED"/>
    <w:rsid w:val="00F3208F"/>
    <w:rsid w:val="00F328EE"/>
    <w:rsid w:val="00F33072"/>
    <w:rsid w:val="00F331D1"/>
    <w:rsid w:val="00F41830"/>
    <w:rsid w:val="00FB2AC5"/>
    <w:rsid w:val="00FD6F02"/>
    <w:rsid w:val="00FF2025"/>
    <w:rsid w:val="00FF6BE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3B0AF1D-8F5C-4259-B5F7-285431ADD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34C7"/>
    <w:pPr>
      <w:widowControl w:val="0"/>
      <w:adjustRightInd w:val="0"/>
      <w:snapToGrid w:val="0"/>
      <w:spacing w:beforeLines="50" w:line="480" w:lineRule="auto"/>
    </w:pPr>
    <w:rPr>
      <w:rFonts w:eastAsia="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33072"/>
    <w:pPr>
      <w:spacing w:line="240" w:lineRule="auto"/>
    </w:pPr>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F33072"/>
    <w:rPr>
      <w:rFonts w:asciiTheme="majorHAnsi" w:eastAsiaTheme="majorEastAsia" w:hAnsiTheme="majorHAnsi" w:cstheme="majorBidi"/>
      <w:sz w:val="18"/>
      <w:szCs w:val="18"/>
    </w:rPr>
  </w:style>
  <w:style w:type="paragraph" w:styleId="a5">
    <w:name w:val="header"/>
    <w:basedOn w:val="a"/>
    <w:link w:val="a6"/>
    <w:uiPriority w:val="99"/>
    <w:unhideWhenUsed/>
    <w:rsid w:val="006E5311"/>
    <w:pPr>
      <w:tabs>
        <w:tab w:val="center" w:pos="4153"/>
        <w:tab w:val="right" w:pos="8306"/>
      </w:tabs>
    </w:pPr>
    <w:rPr>
      <w:sz w:val="20"/>
      <w:szCs w:val="20"/>
    </w:rPr>
  </w:style>
  <w:style w:type="character" w:customStyle="1" w:styleId="a6">
    <w:name w:val="頁首 字元"/>
    <w:basedOn w:val="a0"/>
    <w:link w:val="a5"/>
    <w:uiPriority w:val="99"/>
    <w:rsid w:val="006E5311"/>
    <w:rPr>
      <w:rFonts w:eastAsia="Times New Roman"/>
      <w:sz w:val="20"/>
      <w:szCs w:val="20"/>
    </w:rPr>
  </w:style>
  <w:style w:type="paragraph" w:styleId="a7">
    <w:name w:val="footer"/>
    <w:basedOn w:val="a"/>
    <w:link w:val="a8"/>
    <w:uiPriority w:val="99"/>
    <w:unhideWhenUsed/>
    <w:rsid w:val="006E5311"/>
    <w:pPr>
      <w:tabs>
        <w:tab w:val="center" w:pos="4153"/>
        <w:tab w:val="right" w:pos="8306"/>
      </w:tabs>
    </w:pPr>
    <w:rPr>
      <w:sz w:val="20"/>
      <w:szCs w:val="20"/>
    </w:rPr>
  </w:style>
  <w:style w:type="character" w:customStyle="1" w:styleId="a8">
    <w:name w:val="頁尾 字元"/>
    <w:basedOn w:val="a0"/>
    <w:link w:val="a7"/>
    <w:uiPriority w:val="99"/>
    <w:rsid w:val="006E5311"/>
    <w:rPr>
      <w:rFonts w:eastAsia="Times New Roman"/>
      <w:sz w:val="20"/>
      <w:szCs w:val="20"/>
    </w:rPr>
  </w:style>
  <w:style w:type="paragraph" w:styleId="a9">
    <w:name w:val="List Paragraph"/>
    <w:basedOn w:val="a"/>
    <w:uiPriority w:val="34"/>
    <w:qFormat/>
    <w:rsid w:val="00E72EE6"/>
    <w:pPr>
      <w:ind w:leftChars="200" w:left="480"/>
    </w:pPr>
  </w:style>
  <w:style w:type="paragraph" w:customStyle="1" w:styleId="OEBody">
    <w:name w:val="OE Body"/>
    <w:next w:val="a"/>
    <w:link w:val="OEBodyChar"/>
    <w:rsid w:val="0072635D"/>
    <w:pPr>
      <w:spacing w:before="120"/>
      <w:jc w:val="both"/>
    </w:pPr>
    <w:rPr>
      <w:rFonts w:ascii="Times New Roman" w:eastAsia="新細明體" w:hAnsi="Times New Roman" w:cs="Times New Roman"/>
      <w:kern w:val="0"/>
      <w:sz w:val="20"/>
      <w:szCs w:val="20"/>
      <w:lang w:eastAsia="en-US"/>
    </w:rPr>
  </w:style>
  <w:style w:type="character" w:customStyle="1" w:styleId="OEBodyChar">
    <w:name w:val="OE Body Char"/>
    <w:link w:val="OEBody"/>
    <w:rsid w:val="0072635D"/>
    <w:rPr>
      <w:rFonts w:ascii="Times New Roman" w:eastAsia="新細明體" w:hAnsi="Times New Roman" w:cs="Times New Roman"/>
      <w:kern w:val="0"/>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123790-E6AD-4A4D-9971-B95E901381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1618</Words>
  <Characters>9226</Characters>
  <Application>Microsoft Office Word</Application>
  <DocSecurity>0</DocSecurity>
  <Lines>76</Lines>
  <Paragraphs>21</Paragraphs>
  <ScaleCrop>false</ScaleCrop>
  <Company>Toshiba</Company>
  <LinksUpToDate>false</LinksUpToDate>
  <CharactersWithSpaces>10823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LYDIA</dc:creator>
  <cp:lastModifiedBy>吳玉忻</cp:lastModifiedBy>
  <cp:revision>5</cp:revision>
  <dcterms:created xsi:type="dcterms:W3CDTF">2020-07-07T08:01:00Z</dcterms:created>
  <dcterms:modified xsi:type="dcterms:W3CDTF">2020-07-07T08:33:00Z</dcterms:modified>
</cp:coreProperties>
</file>