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6FBBD" w14:textId="3ABCB94C" w:rsidR="008A736C" w:rsidRPr="00492D4D" w:rsidRDefault="00994422">
      <w:pPr>
        <w:pStyle w:val="Ttulo"/>
        <w:spacing w:after="240"/>
      </w:pPr>
      <w:bookmarkStart w:id="0" w:name="_gjdgxs"/>
      <w:bookmarkEnd w:id="0"/>
      <w:r w:rsidRPr="00492D4D">
        <w:t xml:space="preserve">Performance </w:t>
      </w:r>
      <w:r w:rsidR="00257824" w:rsidRPr="00492D4D">
        <w:t>evaluation of a vehicular edge device for customer feedback</w:t>
      </w:r>
      <w:r w:rsidRPr="00492D4D">
        <w:t xml:space="preserve"> in Industry 4.0</w:t>
      </w:r>
    </w:p>
    <w:p w14:paraId="169481B7" w14:textId="77777777" w:rsidR="008A736C" w:rsidRPr="00501A8C" w:rsidRDefault="00994422">
      <w:pPr>
        <w:pStyle w:val="Ttulo"/>
        <w:spacing w:after="240"/>
        <w:rPr>
          <w:sz w:val="24"/>
          <w:szCs w:val="24"/>
          <w:lang w:val="pt-BR"/>
        </w:rPr>
      </w:pPr>
      <w:bookmarkStart w:id="1" w:name="_30j0zll"/>
      <w:bookmarkEnd w:id="1"/>
      <w:r w:rsidRPr="00501A8C">
        <w:rPr>
          <w:sz w:val="24"/>
          <w:szCs w:val="24"/>
          <w:lang w:val="pt-BR"/>
        </w:rPr>
        <w:t>Marianne Silva</w:t>
      </w:r>
      <w:r w:rsidRPr="00501A8C">
        <w:rPr>
          <w:sz w:val="24"/>
          <w:szCs w:val="24"/>
          <w:vertAlign w:val="superscript"/>
          <w:lang w:val="pt-BR"/>
        </w:rPr>
        <w:t>1</w:t>
      </w:r>
      <w:r w:rsidRPr="00501A8C">
        <w:rPr>
          <w:sz w:val="24"/>
          <w:szCs w:val="24"/>
          <w:lang w:val="pt-BR"/>
        </w:rPr>
        <w:t>, Gabriel Signoretti</w:t>
      </w:r>
      <w:r w:rsidRPr="00501A8C">
        <w:rPr>
          <w:sz w:val="24"/>
          <w:szCs w:val="24"/>
          <w:vertAlign w:val="superscript"/>
          <w:lang w:val="pt-BR"/>
        </w:rPr>
        <w:t>1</w:t>
      </w:r>
      <w:r w:rsidRPr="00501A8C">
        <w:rPr>
          <w:sz w:val="24"/>
          <w:szCs w:val="24"/>
          <w:lang w:val="pt-BR"/>
        </w:rPr>
        <w:t xml:space="preserve">, </w:t>
      </w:r>
      <w:proofErr w:type="spellStart"/>
      <w:r w:rsidRPr="00501A8C">
        <w:rPr>
          <w:sz w:val="24"/>
          <w:szCs w:val="24"/>
          <w:lang w:val="pt-BR"/>
        </w:rPr>
        <w:t>Ivanovitch</w:t>
      </w:r>
      <w:proofErr w:type="spellEnd"/>
      <w:r w:rsidRPr="00501A8C">
        <w:rPr>
          <w:sz w:val="24"/>
          <w:szCs w:val="24"/>
          <w:lang w:val="pt-BR"/>
        </w:rPr>
        <w:t xml:space="preserve"> Silva</w:t>
      </w:r>
      <w:r w:rsidRPr="00501A8C">
        <w:rPr>
          <w:sz w:val="24"/>
          <w:szCs w:val="24"/>
          <w:vertAlign w:val="superscript"/>
          <w:lang w:val="pt-BR"/>
        </w:rPr>
        <w:t>1</w:t>
      </w:r>
      <w:r w:rsidRPr="00501A8C">
        <w:rPr>
          <w:sz w:val="24"/>
          <w:szCs w:val="24"/>
          <w:lang w:val="pt-BR"/>
        </w:rPr>
        <w:t>, Paolo Ferrari</w:t>
      </w:r>
      <w:r w:rsidRPr="00501A8C">
        <w:rPr>
          <w:sz w:val="24"/>
          <w:szCs w:val="24"/>
          <w:vertAlign w:val="superscript"/>
          <w:lang w:val="pt-BR"/>
        </w:rPr>
        <w:t>2</w:t>
      </w:r>
    </w:p>
    <w:p w14:paraId="5A410D4A" w14:textId="7B7F8680" w:rsidR="008A736C" w:rsidRPr="00492D4D" w:rsidRDefault="00994422">
      <w:pPr>
        <w:widowControl/>
        <w:spacing w:after="360"/>
        <w:jc w:val="left"/>
        <w:rPr>
          <w:rFonts w:ascii="Calibri" w:eastAsia="Calibri" w:hAnsi="Calibri" w:cs="Calibri"/>
          <w:i/>
          <w:color w:val="000000"/>
          <w:sz w:val="18"/>
          <w:szCs w:val="18"/>
        </w:rPr>
      </w:pPr>
      <w:r w:rsidRPr="00492D4D">
        <w:rPr>
          <w:rFonts w:ascii="Calibri" w:eastAsia="Calibri" w:hAnsi="Calibri" w:cs="Calibri"/>
          <w:color w:val="000000"/>
          <w:sz w:val="18"/>
          <w:szCs w:val="18"/>
          <w:vertAlign w:val="superscript"/>
        </w:rPr>
        <w:t>1</w:t>
      </w:r>
      <w:r w:rsidRPr="00492D4D">
        <w:rPr>
          <w:rFonts w:ascii="Calibri" w:eastAsia="Calibri" w:hAnsi="Calibri" w:cs="Calibri"/>
          <w:i/>
          <w:color w:val="000000"/>
          <w:sz w:val="18"/>
          <w:szCs w:val="18"/>
        </w:rPr>
        <w:t xml:space="preserve"> Federal University of Rio Grande do Norte </w:t>
      </w:r>
      <w:r w:rsidR="00DA3148">
        <w:rPr>
          <w:rFonts w:ascii="Calibri" w:eastAsia="Calibri" w:hAnsi="Calibri" w:cs="Calibri"/>
          <w:i/>
          <w:color w:val="000000"/>
          <w:sz w:val="18"/>
          <w:szCs w:val="18"/>
        </w:rPr>
        <w:t>–</w:t>
      </w:r>
      <w:r w:rsidR="00DA3148" w:rsidRPr="00492D4D">
        <w:rPr>
          <w:rFonts w:ascii="Calibri" w:eastAsia="Calibri" w:hAnsi="Calibri" w:cs="Calibri"/>
          <w:i/>
          <w:color w:val="000000"/>
          <w:sz w:val="18"/>
          <w:szCs w:val="18"/>
        </w:rPr>
        <w:t xml:space="preserve"> </w:t>
      </w:r>
      <w:r w:rsidRPr="00492D4D">
        <w:rPr>
          <w:rFonts w:ascii="Calibri" w:eastAsia="Calibri" w:hAnsi="Calibri" w:cs="Calibri"/>
          <w:i/>
          <w:color w:val="000000"/>
          <w:sz w:val="18"/>
          <w:szCs w:val="18"/>
        </w:rPr>
        <w:t>Postgraduate Program in Electrical and Computer Engineering (</w:t>
      </w:r>
      <w:proofErr w:type="spellStart"/>
      <w:r w:rsidRPr="00492D4D">
        <w:rPr>
          <w:rFonts w:ascii="Calibri" w:eastAsia="Calibri" w:hAnsi="Calibri" w:cs="Calibri"/>
          <w:i/>
          <w:color w:val="000000"/>
          <w:sz w:val="18"/>
          <w:szCs w:val="18"/>
        </w:rPr>
        <w:t>PPgEEC</w:t>
      </w:r>
      <w:proofErr w:type="spellEnd"/>
      <w:r w:rsidRPr="00492D4D">
        <w:rPr>
          <w:rFonts w:ascii="Calibri" w:eastAsia="Calibri" w:hAnsi="Calibri" w:cs="Calibri"/>
          <w:i/>
          <w:color w:val="000000"/>
          <w:sz w:val="18"/>
          <w:szCs w:val="18"/>
        </w:rPr>
        <w:t>)</w:t>
      </w:r>
      <w:r w:rsidR="00C825FA" w:rsidRPr="00492D4D">
        <w:rPr>
          <w:rFonts w:ascii="Calibri" w:eastAsia="Calibri" w:hAnsi="Calibri" w:cs="Calibri"/>
          <w:i/>
          <w:color w:val="000000"/>
          <w:sz w:val="18"/>
          <w:szCs w:val="18"/>
        </w:rPr>
        <w:t xml:space="preserve">, </w:t>
      </w:r>
      <w:r w:rsidRPr="00492D4D">
        <w:rPr>
          <w:rFonts w:ascii="Calibri" w:eastAsia="Calibri" w:hAnsi="Calibri" w:cs="Calibri"/>
          <w:i/>
          <w:color w:val="000000"/>
          <w:sz w:val="18"/>
          <w:szCs w:val="18"/>
        </w:rPr>
        <w:t>Natal, Brazil</w:t>
      </w:r>
      <w:r w:rsidRPr="00492D4D">
        <w:rPr>
          <w:rFonts w:ascii="Calibri" w:eastAsia="Calibri" w:hAnsi="Calibri" w:cs="Calibri"/>
          <w:i/>
          <w:color w:val="000000"/>
          <w:sz w:val="18"/>
          <w:szCs w:val="18"/>
        </w:rPr>
        <w:br/>
      </w:r>
      <w:r w:rsidRPr="00492D4D">
        <w:rPr>
          <w:rFonts w:ascii="Calibri" w:eastAsia="Calibri" w:hAnsi="Calibri" w:cs="Calibri"/>
          <w:color w:val="000000"/>
          <w:sz w:val="18"/>
          <w:szCs w:val="18"/>
          <w:vertAlign w:val="superscript"/>
        </w:rPr>
        <w:t>2</w:t>
      </w:r>
      <w:r w:rsidRPr="00492D4D">
        <w:rPr>
          <w:rFonts w:ascii="Calibri" w:eastAsia="Calibri" w:hAnsi="Calibri" w:cs="Calibri"/>
          <w:i/>
          <w:color w:val="000000"/>
          <w:sz w:val="18"/>
          <w:szCs w:val="18"/>
        </w:rPr>
        <w:t xml:space="preserve"> University of Brescia</w:t>
      </w:r>
      <w:r w:rsidR="00C825FA" w:rsidRPr="00492D4D">
        <w:rPr>
          <w:rFonts w:ascii="Calibri" w:eastAsia="Calibri" w:hAnsi="Calibri" w:cs="Calibri"/>
          <w:i/>
          <w:color w:val="000000"/>
          <w:sz w:val="18"/>
          <w:szCs w:val="18"/>
        </w:rPr>
        <w:t xml:space="preserve">, </w:t>
      </w:r>
      <w:r w:rsidRPr="00492D4D">
        <w:rPr>
          <w:rFonts w:ascii="Calibri" w:eastAsia="Calibri" w:hAnsi="Calibri" w:cs="Calibri"/>
          <w:i/>
          <w:color w:val="000000"/>
          <w:sz w:val="18"/>
          <w:szCs w:val="18"/>
        </w:rPr>
        <w:t>Brescia, Italy</w:t>
      </w:r>
    </w:p>
    <w:p w14:paraId="0CA7B87C" w14:textId="77777777" w:rsidR="008A736C" w:rsidRPr="00492D4D" w:rsidRDefault="00994422">
      <w:pPr>
        <w:widowControl/>
        <w:rPr>
          <w:rFonts w:ascii="Calibri" w:eastAsia="Calibri" w:hAnsi="Calibri" w:cs="Calibri"/>
          <w:color w:val="000000"/>
          <w:sz w:val="18"/>
          <w:szCs w:val="18"/>
        </w:rPr>
      </w:pPr>
      <w:r w:rsidRPr="00492D4D">
        <w:rPr>
          <w:noProof/>
          <w:lang w:eastAsia="en-GB" w:bidi="ar-SA"/>
        </w:rPr>
        <mc:AlternateContent>
          <mc:Choice Requires="wps">
            <w:drawing>
              <wp:inline distT="0" distB="0" distL="0" distR="0" wp14:anchorId="59FE6876" wp14:editId="25661FE1">
                <wp:extent cx="6497280" cy="1958454"/>
                <wp:effectExtent l="0" t="0" r="0" b="0"/>
                <wp:docPr id="1" name="Rettangolo 1"/>
                <wp:cNvGraphicFramePr/>
                <a:graphic xmlns:a="http://schemas.openxmlformats.org/drawingml/2006/main">
                  <a:graphicData uri="http://schemas.microsoft.com/office/word/2010/wordprocessingShape">
                    <wps:wsp>
                      <wps:cNvSpPr/>
                      <wps:spPr>
                        <a:xfrm>
                          <a:off x="0" y="0"/>
                          <a:ext cx="6497280" cy="1958454"/>
                        </a:xfrm>
                        <a:prstGeom prst="rect">
                          <a:avLst/>
                        </a:prstGeom>
                        <a:solidFill>
                          <a:srgbClr val="C6D9F1"/>
                        </a:solidFill>
                        <a:ln>
                          <a:noFill/>
                        </a:ln>
                      </wps:spPr>
                      <wps:style>
                        <a:lnRef idx="0">
                          <a:scrgbClr r="0" g="0" b="0"/>
                        </a:lnRef>
                        <a:fillRef idx="0">
                          <a:scrgbClr r="0" g="0" b="0"/>
                        </a:fillRef>
                        <a:effectRef idx="0">
                          <a:scrgbClr r="0" g="0" b="0"/>
                        </a:effectRef>
                        <a:fontRef idx="minor"/>
                      </wps:style>
                      <wps:txbx>
                        <w:txbxContent>
                          <w:p w14:paraId="2309B62E" w14:textId="77777777" w:rsidR="00501A8C" w:rsidRDefault="00501A8C">
                            <w:pPr>
                              <w:pStyle w:val="Contedodoquadro"/>
                              <w:spacing w:line="240" w:lineRule="exact"/>
                            </w:pPr>
                            <w:r>
                              <w:rPr>
                                <w:rFonts w:ascii="Calibri" w:eastAsia="Calibri" w:hAnsi="Calibri" w:cs="Calibri"/>
                                <w:color w:val="000000"/>
                                <w:sz w:val="18"/>
                              </w:rPr>
                              <w:t>ABSTRACT</w:t>
                            </w:r>
                          </w:p>
                          <w:p w14:paraId="469ECF83" w14:textId="77CB68C5" w:rsidR="00501A8C" w:rsidRDefault="00501A8C">
                            <w:pPr>
                              <w:pStyle w:val="Contedodoquadro"/>
                              <w:spacing w:line="240" w:lineRule="exact"/>
                            </w:pPr>
                            <w:r>
                              <w:rPr>
                                <w:rFonts w:ascii="Calibri" w:eastAsia="Calibri" w:hAnsi="Calibri" w:cs="Calibri"/>
                                <w:color w:val="000000"/>
                                <w:sz w:val="18"/>
                              </w:rPr>
                              <w:t>Industry 4.0 is the term used to specify the current industrial revolution, not only from a technological point of view but also from economical, sociological and strategical points of view. The revolution involves several traditional economic sectors, as is the case with the industrial ecosystem. The main benefits are related to creating value during the entire product lifecycle and in terms of customer feedback, which is particularly relevant to the automotive industry. Its disruptive diffusion is due to various enabling technologies, such as the Internet of Things (IoT), and, as such, it is a vision rather than a technological step forward. Thus, this paper investigates a performance evaluation of an Edge OBD-II device, which collects data from vehicles in an autonomous way in order to provide customer feedback and tracking. T</w:t>
                            </w:r>
                            <w:r w:rsidRPr="003249DC">
                              <w:rPr>
                                <w:rFonts w:ascii="Calibri" w:eastAsia="Calibri" w:hAnsi="Calibri" w:cs="Calibri"/>
                                <w:color w:val="000000"/>
                                <w:sz w:val="18"/>
                              </w:rPr>
                              <w:t xml:space="preserve">he metrics evaluated </w:t>
                            </w:r>
                            <w:r>
                              <w:rPr>
                                <w:rFonts w:ascii="Calibri" w:eastAsia="Calibri" w:hAnsi="Calibri" w:cs="Calibri"/>
                                <w:color w:val="000000"/>
                                <w:sz w:val="18"/>
                              </w:rPr>
                              <w:t>were different sets of OBD-II Parameter IDs (PIDS), responsiveness, driver behaviour and CO</w:t>
                            </w:r>
                            <w:r w:rsidRPr="00501A8C">
                              <w:rPr>
                                <w:rFonts w:ascii="Calibri" w:eastAsia="Calibri" w:hAnsi="Calibri" w:cs="Calibri"/>
                                <w:color w:val="000000"/>
                                <w:sz w:val="18"/>
                                <w:vertAlign w:val="subscript"/>
                              </w:rPr>
                              <w:t>2</w:t>
                            </w:r>
                            <w:r>
                              <w:rPr>
                                <w:rFonts w:ascii="Calibri" w:eastAsia="Calibri" w:hAnsi="Calibri" w:cs="Calibri"/>
                                <w:color w:val="000000"/>
                                <w:sz w:val="18"/>
                              </w:rPr>
                              <w:t xml:space="preserve"> pollution estimates. The experiments were performed using three vehicles in urban and highway areas in the city of Natal, Brazil. For validation purposes, the results obtained from the vehicles were compared with an OBD-II Emulator, which demonstrated the accuracy of the experiments.</w:t>
                            </w:r>
                          </w:p>
                        </w:txbxContent>
                      </wps:txbx>
                      <wps:bodyPr lIns="108000" tIns="108000" rIns="108000" bIns="108000">
                        <a:spAutoFit/>
                      </wps:bodyPr>
                    </wps:wsp>
                  </a:graphicData>
                </a:graphic>
              </wp:inline>
            </w:drawing>
          </mc:Choice>
          <mc:Fallback>
            <w:pict>
              <v:rect w14:anchorId="59FE6876" id="Rettangolo 1" o:spid="_x0000_s1026" style="width:511.6pt;height:1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" fillcolor="#c6d9f1" stroked="f">
                <v:textbox style="mso-fit-shape-to-text:t" inset="3mm,3mm,3mm,3mm">
                  <w:txbxContent>
                    <w:p w14:paraId="2309B62E" w14:textId="77777777" w:rsidR="00501A8C" w:rsidRDefault="00501A8C">
                      <w:pPr>
                        <w:pStyle w:val="Contedodoquadro"/>
                        <w:spacing w:line="240" w:lineRule="exact"/>
                      </w:pPr>
                      <w:r>
                        <w:rPr>
                          <w:rFonts w:ascii="Calibri" w:eastAsia="Calibri" w:hAnsi="Calibri" w:cs="Calibri"/>
                          <w:color w:val="000000"/>
                          <w:sz w:val="18"/>
                        </w:rPr>
                        <w:t>ABSTRACT</w:t>
                      </w:r>
                    </w:p>
                    <w:p w14:paraId="469ECF83" w14:textId="77CB68C5" w:rsidR="00501A8C" w:rsidRDefault="00501A8C">
                      <w:pPr>
                        <w:pStyle w:val="Contedodoquadro"/>
                        <w:spacing w:line="240" w:lineRule="exact"/>
                      </w:pPr>
                      <w:r>
                        <w:rPr>
                          <w:rFonts w:ascii="Calibri" w:eastAsia="Calibri" w:hAnsi="Calibri" w:cs="Calibri"/>
                          <w:color w:val="000000"/>
                          <w:sz w:val="18"/>
                        </w:rPr>
                        <w:t>Industry 4.0 is the term used to specify the current industrial revolution, not only from a technological point of view but also from economical, sociological and strategical points of view. The revolution involves several traditional economic sectors, as is the case with the industrial ecosystem. The main benefits are related to creating value during the entire product lifecycle and in terms of customer feedback, which is particularly relevant to the automotive industry. Its disruptive diffusion is due to various enabling technologies, such as the Internet of Things (IoT), and, as such, it is a vision rather than a technological step forward. Thus, this paper investigates a performance evaluation of an Edge OBD-II device, which collects data from vehicles in an autonomous way in order to provide customer feedback and tracking. T</w:t>
                      </w:r>
                      <w:r w:rsidRPr="003249DC">
                        <w:rPr>
                          <w:rFonts w:ascii="Calibri" w:eastAsia="Calibri" w:hAnsi="Calibri" w:cs="Calibri"/>
                          <w:color w:val="000000"/>
                          <w:sz w:val="18"/>
                        </w:rPr>
                        <w:t xml:space="preserve">he metrics evaluated </w:t>
                      </w:r>
                      <w:r>
                        <w:rPr>
                          <w:rFonts w:ascii="Calibri" w:eastAsia="Calibri" w:hAnsi="Calibri" w:cs="Calibri"/>
                          <w:color w:val="000000"/>
                          <w:sz w:val="18"/>
                        </w:rPr>
                        <w:t>were different sets of OBD-II Parameter IDs (PIDS), responsiveness, driver behaviour and CO</w:t>
                      </w:r>
                      <w:r w:rsidRPr="00501A8C">
                        <w:rPr>
                          <w:rFonts w:ascii="Calibri" w:eastAsia="Calibri" w:hAnsi="Calibri" w:cs="Calibri"/>
                          <w:color w:val="000000"/>
                          <w:sz w:val="18"/>
                          <w:vertAlign w:val="subscript"/>
                        </w:rPr>
                        <w:t>2</w:t>
                      </w:r>
                      <w:r>
                        <w:rPr>
                          <w:rFonts w:ascii="Calibri" w:eastAsia="Calibri" w:hAnsi="Calibri" w:cs="Calibri"/>
                          <w:color w:val="000000"/>
                          <w:sz w:val="18"/>
                        </w:rPr>
                        <w:t xml:space="preserve"> pollution estimates. The experiments were performed using three vehicles in urban and highway areas in the city of Natal, Brazil. For validation purposes, the results obtained from the vehicles were compared with an OBD-II Emulator, which demonstrated the accuracy of the experiments.</w:t>
                      </w:r>
                    </w:p>
                  </w:txbxContent>
                </v:textbox>
                <w10:anchorlock/>
              </v:rect>
            </w:pict>
          </mc:Fallback>
        </mc:AlternateContent>
      </w:r>
    </w:p>
    <w:bookmarkStart w:id="2" w:name="_1fob9te"/>
    <w:bookmarkStart w:id="3" w:name="_Hlk4671301"/>
    <w:bookmarkEnd w:id="2"/>
    <w:p w14:paraId="667764B1" w14:textId="77777777" w:rsidR="001E0F12" w:rsidRPr="00492D4D" w:rsidRDefault="001E0F12" w:rsidP="001E0F12">
      <w:pPr>
        <w:pStyle w:val="Editor"/>
        <w:rPr>
          <w:lang w:val="en-GB"/>
        </w:rPr>
      </w:pPr>
      <w:r w:rsidRPr="00492D4D">
        <w:rPr>
          <w:noProof/>
          <w:lang w:val="en-GB" w:eastAsia="nl-NL"/>
        </w:rPr>
        <mc:AlternateContent>
          <mc:Choice Requires="wps">
            <w:drawing>
              <wp:inline distT="0" distB="0" distL="0" distR="0" wp14:anchorId="0D5EC407" wp14:editId="0792FF56">
                <wp:extent cx="6480175" cy="0"/>
                <wp:effectExtent l="9525" t="9525" r="6350" b="9525"/>
                <wp:docPr id="2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E237F1"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924Q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">
                <v:stroke dashstyle="1 1" endcap="round"/>
                <w10:anchorlock/>
              </v:shape>
            </w:pict>
          </mc:Fallback>
        </mc:AlternateContent>
      </w:r>
    </w:p>
    <w:bookmarkEnd w:id="3"/>
    <w:p w14:paraId="27FCE097" w14:textId="77777777" w:rsidR="008A736C" w:rsidRPr="00492D4D" w:rsidRDefault="00994422">
      <w:pPr>
        <w:widowControl/>
        <w:spacing w:before="240" w:after="120"/>
        <w:jc w:val="left"/>
        <w:rPr>
          <w:rFonts w:ascii="Calibri" w:eastAsia="Calibri" w:hAnsi="Calibri" w:cs="Calibri"/>
          <w:color w:val="000000"/>
          <w:sz w:val="16"/>
          <w:szCs w:val="16"/>
        </w:rPr>
      </w:pPr>
      <w:r w:rsidRPr="00492D4D">
        <w:rPr>
          <w:rFonts w:ascii="Calibri" w:eastAsia="Calibri" w:hAnsi="Calibri" w:cs="Calibri"/>
          <w:b/>
          <w:color w:val="000000"/>
          <w:sz w:val="16"/>
          <w:szCs w:val="16"/>
        </w:rPr>
        <w:t>Section:</w:t>
      </w:r>
      <w:r w:rsidRPr="00492D4D">
        <w:rPr>
          <w:rFonts w:ascii="Calibri" w:eastAsia="Calibri" w:hAnsi="Calibri" w:cs="Calibri"/>
          <w:color w:val="000000"/>
          <w:sz w:val="16"/>
          <w:szCs w:val="16"/>
        </w:rPr>
        <w:t xml:space="preserve"> RESEARCH PAPER </w:t>
      </w:r>
    </w:p>
    <w:p w14:paraId="2B40CC29" w14:textId="5B316C6D" w:rsidR="008A736C" w:rsidRPr="00492D4D" w:rsidRDefault="00994422">
      <w:pPr>
        <w:widowControl/>
        <w:spacing w:before="120" w:after="120"/>
        <w:jc w:val="left"/>
        <w:rPr>
          <w:rFonts w:ascii="Calibri" w:eastAsia="Calibri" w:hAnsi="Calibri" w:cs="Calibri"/>
          <w:color w:val="000000"/>
          <w:sz w:val="16"/>
          <w:szCs w:val="16"/>
        </w:rPr>
      </w:pPr>
      <w:r w:rsidRPr="00492D4D">
        <w:rPr>
          <w:rFonts w:ascii="Calibri" w:eastAsia="Calibri" w:hAnsi="Calibri" w:cs="Calibri"/>
          <w:b/>
          <w:color w:val="000000"/>
          <w:sz w:val="16"/>
          <w:szCs w:val="16"/>
        </w:rPr>
        <w:t>Keywords:</w:t>
      </w:r>
      <w:r w:rsidRPr="00492D4D">
        <w:rPr>
          <w:rFonts w:ascii="Calibri" w:eastAsia="Calibri" w:hAnsi="Calibri" w:cs="Calibri"/>
          <w:color w:val="000000"/>
          <w:sz w:val="16"/>
          <w:szCs w:val="16"/>
        </w:rPr>
        <w:t xml:space="preserve"> Industry 4.0; </w:t>
      </w:r>
      <w:r w:rsidR="00553284">
        <w:rPr>
          <w:rFonts w:ascii="Calibri" w:eastAsia="Calibri" w:hAnsi="Calibri" w:cs="Calibri"/>
          <w:color w:val="000000"/>
          <w:sz w:val="16"/>
          <w:szCs w:val="16"/>
        </w:rPr>
        <w:t>v</w:t>
      </w:r>
      <w:r w:rsidR="00553284" w:rsidRPr="00492D4D">
        <w:rPr>
          <w:rFonts w:ascii="Calibri" w:eastAsia="Calibri" w:hAnsi="Calibri" w:cs="Calibri"/>
          <w:color w:val="000000"/>
          <w:sz w:val="16"/>
          <w:szCs w:val="16"/>
        </w:rPr>
        <w:t>ehicles</w:t>
      </w:r>
      <w:r w:rsidRPr="00492D4D">
        <w:rPr>
          <w:rFonts w:ascii="Calibri" w:eastAsia="Calibri" w:hAnsi="Calibri" w:cs="Calibri"/>
          <w:color w:val="000000"/>
          <w:sz w:val="16"/>
          <w:szCs w:val="16"/>
        </w:rPr>
        <w:t xml:space="preserve">; OBD-II; </w:t>
      </w:r>
      <w:r w:rsidR="00553284">
        <w:rPr>
          <w:rFonts w:ascii="Calibri" w:eastAsia="Calibri" w:hAnsi="Calibri" w:cs="Calibri"/>
          <w:color w:val="000000"/>
          <w:sz w:val="16"/>
          <w:szCs w:val="16"/>
        </w:rPr>
        <w:t>e</w:t>
      </w:r>
      <w:r w:rsidR="00553284" w:rsidRPr="00492D4D">
        <w:rPr>
          <w:rFonts w:ascii="Calibri" w:eastAsia="Calibri" w:hAnsi="Calibri" w:cs="Calibri"/>
          <w:color w:val="000000"/>
          <w:sz w:val="16"/>
          <w:szCs w:val="16"/>
        </w:rPr>
        <w:t xml:space="preserve">dge </w:t>
      </w:r>
      <w:r w:rsidR="00553284">
        <w:rPr>
          <w:rFonts w:ascii="Calibri" w:eastAsia="Calibri" w:hAnsi="Calibri" w:cs="Calibri"/>
          <w:color w:val="000000"/>
          <w:sz w:val="16"/>
          <w:szCs w:val="16"/>
        </w:rPr>
        <w:t>c</w:t>
      </w:r>
      <w:r w:rsidR="00553284" w:rsidRPr="00492D4D">
        <w:rPr>
          <w:rFonts w:ascii="Calibri" w:eastAsia="Calibri" w:hAnsi="Calibri" w:cs="Calibri"/>
          <w:color w:val="000000"/>
          <w:sz w:val="16"/>
          <w:szCs w:val="16"/>
        </w:rPr>
        <w:t>omputing</w:t>
      </w:r>
      <w:r w:rsidRPr="00492D4D">
        <w:rPr>
          <w:rFonts w:ascii="Calibri" w:eastAsia="Calibri" w:hAnsi="Calibri" w:cs="Calibri"/>
          <w:color w:val="000000"/>
          <w:sz w:val="16"/>
          <w:szCs w:val="16"/>
        </w:rPr>
        <w:t xml:space="preserve">; </w:t>
      </w:r>
      <w:r w:rsidR="00553284">
        <w:rPr>
          <w:rFonts w:ascii="Calibri" w:eastAsia="Calibri" w:hAnsi="Calibri" w:cs="Calibri"/>
          <w:color w:val="000000"/>
          <w:sz w:val="16"/>
          <w:szCs w:val="16"/>
        </w:rPr>
        <w:t>p</w:t>
      </w:r>
      <w:r w:rsidR="00553284" w:rsidRPr="00492D4D">
        <w:rPr>
          <w:rFonts w:ascii="Calibri" w:eastAsia="Calibri" w:hAnsi="Calibri" w:cs="Calibri"/>
          <w:color w:val="000000"/>
          <w:sz w:val="16"/>
          <w:szCs w:val="16"/>
        </w:rPr>
        <w:t>ollution</w:t>
      </w:r>
    </w:p>
    <w:p w14:paraId="2AA47644" w14:textId="79390CEC" w:rsidR="00C825FA" w:rsidRPr="00492D4D" w:rsidRDefault="00C825FA" w:rsidP="00C825FA">
      <w:pPr>
        <w:pStyle w:val="Citation"/>
        <w:rPr>
          <w:lang w:val="en-GB"/>
        </w:rPr>
      </w:pPr>
      <w:bookmarkStart w:id="4" w:name="_3znysh7"/>
      <w:bookmarkEnd w:id="4"/>
      <w:r w:rsidRPr="00492D4D">
        <w:rPr>
          <w:b/>
          <w:lang w:val="en-GB"/>
        </w:rPr>
        <w:t>Citation:</w:t>
      </w:r>
      <w:r w:rsidRPr="00492D4D">
        <w:rPr>
          <w:lang w:val="en-GB"/>
        </w:rPr>
        <w:t xml:space="preserve"> </w:t>
      </w:r>
      <w:r w:rsidRPr="00492D4D">
        <w:rPr>
          <w:lang w:val="en-GB"/>
        </w:rPr>
        <w:fldChar w:fldCharType="begin"/>
      </w:r>
      <w:r w:rsidRPr="00492D4D">
        <w:rPr>
          <w:lang w:val="en-GB"/>
        </w:rPr>
        <w:instrText xml:space="preserve"> DOCPROPERTY  "Acta IMEKO Article Authors"  \* MERGEFORMAT </w:instrText>
      </w:r>
      <w:r w:rsidRPr="00492D4D">
        <w:rPr>
          <w:lang w:val="en-GB"/>
        </w:rPr>
        <w:fldChar w:fldCharType="separate"/>
      </w:r>
      <w:r w:rsidR="00FA7489" w:rsidRPr="00492D4D">
        <w:rPr>
          <w:lang w:val="en-GB"/>
        </w:rPr>
        <w:t xml:space="preserve">Marianne Silva, Gabriel Signoretti, </w:t>
      </w:r>
      <w:proofErr w:type="spellStart"/>
      <w:r w:rsidR="00FA7489" w:rsidRPr="00492D4D">
        <w:rPr>
          <w:lang w:val="en-GB"/>
        </w:rPr>
        <w:t>Ivanovitch</w:t>
      </w:r>
      <w:proofErr w:type="spellEnd"/>
      <w:r w:rsidR="00FA7489" w:rsidRPr="00492D4D">
        <w:rPr>
          <w:lang w:val="en-GB"/>
        </w:rPr>
        <w:t xml:space="preserve"> Silva, Paolo Ferrari</w:t>
      </w:r>
      <w:r w:rsidRPr="00492D4D">
        <w:rPr>
          <w:lang w:val="en-GB"/>
        </w:rPr>
        <w:fldChar w:fldCharType="end"/>
      </w:r>
      <w:r w:rsidRPr="00492D4D">
        <w:rPr>
          <w:lang w:val="en-GB"/>
        </w:rPr>
        <w:t xml:space="preserve">, </w:t>
      </w:r>
      <w:r w:rsidRPr="00492D4D">
        <w:rPr>
          <w:lang w:val="en-GB"/>
        </w:rPr>
        <w:fldChar w:fldCharType="begin"/>
      </w:r>
      <w:r w:rsidRPr="00492D4D">
        <w:rPr>
          <w:lang w:val="en-GB"/>
        </w:rPr>
        <w:instrText xml:space="preserve"> TITLE   \* MERGEFORMAT </w:instrText>
      </w:r>
      <w:r w:rsidRPr="00492D4D">
        <w:rPr>
          <w:lang w:val="en-GB"/>
        </w:rPr>
        <w:fldChar w:fldCharType="separate"/>
      </w:r>
      <w:r w:rsidR="00FA7489" w:rsidRPr="00492D4D">
        <w:rPr>
          <w:lang w:val="en-GB"/>
        </w:rPr>
        <w:t xml:space="preserve">Performance </w:t>
      </w:r>
      <w:r w:rsidR="00553284">
        <w:rPr>
          <w:lang w:val="en-GB"/>
        </w:rPr>
        <w:t>e</w:t>
      </w:r>
      <w:r w:rsidR="00553284" w:rsidRPr="00492D4D">
        <w:rPr>
          <w:lang w:val="en-GB"/>
        </w:rPr>
        <w:t xml:space="preserve">valuation </w:t>
      </w:r>
      <w:r w:rsidR="00FA7489" w:rsidRPr="00492D4D">
        <w:rPr>
          <w:lang w:val="en-GB"/>
        </w:rPr>
        <w:t>of a</w:t>
      </w:r>
      <w:r w:rsidR="00553284">
        <w:rPr>
          <w:lang w:val="en-GB"/>
        </w:rPr>
        <w:t xml:space="preserve"> v</w:t>
      </w:r>
      <w:r w:rsidR="00FA7489" w:rsidRPr="00492D4D">
        <w:rPr>
          <w:lang w:val="en-GB"/>
        </w:rPr>
        <w:t xml:space="preserve">ehicular </w:t>
      </w:r>
      <w:r w:rsidR="00553284">
        <w:rPr>
          <w:lang w:val="en-GB"/>
        </w:rPr>
        <w:t>e</w:t>
      </w:r>
      <w:r w:rsidR="00553284" w:rsidRPr="00492D4D">
        <w:rPr>
          <w:lang w:val="en-GB"/>
        </w:rPr>
        <w:t xml:space="preserve">dge </w:t>
      </w:r>
      <w:r w:rsidR="00553284">
        <w:rPr>
          <w:lang w:val="en-GB"/>
        </w:rPr>
        <w:t>d</w:t>
      </w:r>
      <w:r w:rsidR="00553284" w:rsidRPr="00492D4D">
        <w:rPr>
          <w:lang w:val="en-GB"/>
        </w:rPr>
        <w:t xml:space="preserve">evice </w:t>
      </w:r>
      <w:r w:rsidR="00FA7489" w:rsidRPr="00492D4D">
        <w:rPr>
          <w:lang w:val="en-GB"/>
        </w:rPr>
        <w:t>for customer feedback in Industry 4.0</w:t>
      </w:r>
      <w:r w:rsidRPr="00492D4D">
        <w:rPr>
          <w:lang w:val="en-GB"/>
        </w:rPr>
        <w:fldChar w:fldCharType="end"/>
      </w:r>
      <w:r w:rsidRPr="00492D4D">
        <w:rPr>
          <w:lang w:val="en-GB"/>
        </w:rPr>
        <w:t>, Acta IMEKO, vol. </w:t>
      </w:r>
      <w:r w:rsidRPr="00492D4D">
        <w:rPr>
          <w:lang w:val="en-GB"/>
        </w:rPr>
        <w:fldChar w:fldCharType="begin"/>
      </w:r>
      <w:r w:rsidRPr="00492D4D">
        <w:rPr>
          <w:lang w:val="en-GB"/>
        </w:rPr>
        <w:instrText xml:space="preserve"> DOCPROPERTY  "Acta IMEKO Issue Volume"  \#0 \* MERGEFORMAT </w:instrText>
      </w:r>
      <w:r w:rsidRPr="00492D4D">
        <w:rPr>
          <w:lang w:val="en-GB"/>
        </w:rPr>
        <w:fldChar w:fldCharType="separate"/>
      </w:r>
      <w:r w:rsidR="00FA7489" w:rsidRPr="00492D4D">
        <w:rPr>
          <w:lang w:val="en-GB"/>
        </w:rPr>
        <w:t>9</w:t>
      </w:r>
      <w:r w:rsidRPr="00492D4D">
        <w:rPr>
          <w:lang w:val="en-GB"/>
        </w:rPr>
        <w:fldChar w:fldCharType="end"/>
      </w:r>
      <w:r w:rsidRPr="00492D4D">
        <w:rPr>
          <w:lang w:val="en-GB"/>
        </w:rPr>
        <w:t>, no. </w:t>
      </w:r>
      <w:r w:rsidRPr="00492D4D">
        <w:rPr>
          <w:lang w:val="en-GB"/>
        </w:rPr>
        <w:fldChar w:fldCharType="begin"/>
      </w:r>
      <w:r w:rsidRPr="00492D4D">
        <w:rPr>
          <w:lang w:val="en-GB"/>
        </w:rPr>
        <w:instrText xml:space="preserve"> DOCPROPERTY  "Acta IMEKO Issue Number"  \#0 \* MERGEFORMAT </w:instrText>
      </w:r>
      <w:r w:rsidRPr="00492D4D">
        <w:rPr>
          <w:lang w:val="en-GB"/>
        </w:rPr>
        <w:fldChar w:fldCharType="separate"/>
      </w:r>
      <w:r w:rsidR="00FA7489" w:rsidRPr="00492D4D">
        <w:rPr>
          <w:lang w:val="en-GB"/>
        </w:rPr>
        <w:t>4</w:t>
      </w:r>
      <w:r w:rsidRPr="00492D4D">
        <w:rPr>
          <w:lang w:val="en-GB"/>
        </w:rPr>
        <w:fldChar w:fldCharType="end"/>
      </w:r>
      <w:r w:rsidRPr="00492D4D">
        <w:rPr>
          <w:lang w:val="en-GB"/>
        </w:rPr>
        <w:t>, article </w:t>
      </w:r>
      <w:r w:rsidRPr="00492D4D">
        <w:rPr>
          <w:lang w:val="en-GB"/>
        </w:rPr>
        <w:fldChar w:fldCharType="begin"/>
      </w:r>
      <w:r w:rsidRPr="00492D4D">
        <w:rPr>
          <w:lang w:val="en-GB"/>
        </w:rPr>
        <w:instrText xml:space="preserve"> DOCPROPERTY  "Acta IMEKO Article Number"  \#0 \* MERGEFORMAT </w:instrText>
      </w:r>
      <w:r w:rsidRPr="00492D4D">
        <w:rPr>
          <w:lang w:val="en-GB"/>
        </w:rPr>
        <w:fldChar w:fldCharType="separate"/>
      </w:r>
      <w:r w:rsidR="00FA7489" w:rsidRPr="00492D4D">
        <w:rPr>
          <w:lang w:val="en-GB"/>
        </w:rPr>
        <w:t>11</w:t>
      </w:r>
      <w:r w:rsidRPr="00492D4D">
        <w:rPr>
          <w:lang w:val="en-GB"/>
        </w:rPr>
        <w:fldChar w:fldCharType="end"/>
      </w:r>
      <w:r w:rsidRPr="00492D4D">
        <w:rPr>
          <w:lang w:val="en-GB"/>
        </w:rPr>
        <w:t xml:space="preserve">, </w:t>
      </w:r>
      <w:r w:rsidRPr="00492D4D">
        <w:rPr>
          <w:lang w:val="en-GB"/>
        </w:rPr>
        <w:fldChar w:fldCharType="begin"/>
      </w:r>
      <w:r w:rsidRPr="00492D4D">
        <w:rPr>
          <w:lang w:val="en-GB"/>
        </w:rPr>
        <w:instrText xml:space="preserve"> DOCPROPERTY  "Acta IMEKO Issue Month"  \* MERGEFORMAT </w:instrText>
      </w:r>
      <w:r w:rsidRPr="00492D4D">
        <w:rPr>
          <w:lang w:val="en-GB"/>
        </w:rPr>
        <w:fldChar w:fldCharType="separate"/>
      </w:r>
      <w:r w:rsidR="00FA7489" w:rsidRPr="00492D4D">
        <w:rPr>
          <w:lang w:val="en-GB"/>
        </w:rPr>
        <w:t>December</w:t>
      </w:r>
      <w:r w:rsidRPr="00492D4D">
        <w:rPr>
          <w:lang w:val="en-GB"/>
        </w:rPr>
        <w:fldChar w:fldCharType="end"/>
      </w:r>
      <w:r w:rsidRPr="00492D4D">
        <w:rPr>
          <w:lang w:val="en-GB"/>
        </w:rPr>
        <w:t> </w:t>
      </w:r>
      <w:r w:rsidRPr="00492D4D">
        <w:rPr>
          <w:lang w:val="en-GB"/>
        </w:rPr>
        <w:fldChar w:fldCharType="begin"/>
      </w:r>
      <w:r w:rsidRPr="00492D4D">
        <w:rPr>
          <w:lang w:val="en-GB"/>
        </w:rPr>
        <w:instrText xml:space="preserve"> DOCPROPERTY  "Acta IMEKO Issue Year"  \* MERGEFORMAT </w:instrText>
      </w:r>
      <w:r w:rsidRPr="00492D4D">
        <w:rPr>
          <w:lang w:val="en-GB"/>
        </w:rPr>
        <w:fldChar w:fldCharType="separate"/>
      </w:r>
      <w:r w:rsidR="00FA7489" w:rsidRPr="00492D4D">
        <w:rPr>
          <w:lang w:val="en-GB"/>
        </w:rPr>
        <w:t>2020</w:t>
      </w:r>
      <w:r w:rsidRPr="00492D4D">
        <w:rPr>
          <w:lang w:val="en-GB"/>
        </w:rPr>
        <w:fldChar w:fldCharType="end"/>
      </w:r>
      <w:r w:rsidRPr="00492D4D">
        <w:rPr>
          <w:lang w:val="en-GB"/>
        </w:rPr>
        <w:t>, identifier: IMEKO-ACTA</w:t>
      </w:r>
      <w:bookmarkStart w:id="5" w:name="_Hlk4670901"/>
      <w:r w:rsidRPr="00492D4D">
        <w:rPr>
          <w:lang w:val="en-GB"/>
        </w:rPr>
        <w:t>-</w:t>
      </w:r>
      <w:r w:rsidRPr="00492D4D">
        <w:rPr>
          <w:lang w:val="en-GB"/>
        </w:rPr>
        <w:fldChar w:fldCharType="begin"/>
      </w:r>
      <w:r w:rsidRPr="00492D4D">
        <w:rPr>
          <w:lang w:val="en-GB"/>
        </w:rPr>
        <w:instrText xml:space="preserve"> DOCPROPERTY  "Acta IMEKO Issue Volume"  \#00 \* MERGEFORMAT </w:instrText>
      </w:r>
      <w:r w:rsidRPr="00492D4D">
        <w:rPr>
          <w:lang w:val="en-GB"/>
        </w:rPr>
        <w:fldChar w:fldCharType="separate"/>
      </w:r>
      <w:r w:rsidR="00FA7489" w:rsidRPr="00492D4D">
        <w:rPr>
          <w:lang w:val="en-GB"/>
        </w:rPr>
        <w:t>09</w:t>
      </w:r>
      <w:r w:rsidRPr="00492D4D">
        <w:rPr>
          <w:lang w:val="en-GB"/>
        </w:rPr>
        <w:fldChar w:fldCharType="end"/>
      </w:r>
      <w:r w:rsidRPr="00492D4D">
        <w:rPr>
          <w:lang w:val="en-GB"/>
        </w:rPr>
        <w:t> (</w:t>
      </w:r>
      <w:r w:rsidRPr="00492D4D">
        <w:rPr>
          <w:lang w:val="en-GB"/>
        </w:rPr>
        <w:fldChar w:fldCharType="begin"/>
      </w:r>
      <w:r w:rsidRPr="00492D4D">
        <w:rPr>
          <w:lang w:val="en-GB"/>
        </w:rPr>
        <w:instrText xml:space="preserve"> DOCPROPERTY  "Acta IMEKO Issue Year"  \* MERGEFORMAT </w:instrText>
      </w:r>
      <w:r w:rsidRPr="00492D4D">
        <w:rPr>
          <w:lang w:val="en-GB"/>
        </w:rPr>
        <w:fldChar w:fldCharType="separate"/>
      </w:r>
      <w:r w:rsidR="00FA7489" w:rsidRPr="00492D4D">
        <w:rPr>
          <w:lang w:val="en-GB"/>
        </w:rPr>
        <w:t>2020</w:t>
      </w:r>
      <w:r w:rsidRPr="00492D4D">
        <w:rPr>
          <w:lang w:val="en-GB"/>
        </w:rPr>
        <w:fldChar w:fldCharType="end"/>
      </w:r>
      <w:r w:rsidRPr="00492D4D">
        <w:rPr>
          <w:lang w:val="en-GB"/>
        </w:rPr>
        <w:t>)-</w:t>
      </w:r>
      <w:r w:rsidRPr="00492D4D">
        <w:rPr>
          <w:lang w:val="en-GB"/>
        </w:rPr>
        <w:fldChar w:fldCharType="begin"/>
      </w:r>
      <w:r w:rsidRPr="00492D4D">
        <w:rPr>
          <w:lang w:val="en-GB"/>
        </w:rPr>
        <w:instrText xml:space="preserve"> DOCPROPERTY  "Acta IMEKO Issue Number"  \#00 \* MERGEFORMAT </w:instrText>
      </w:r>
      <w:r w:rsidRPr="00492D4D">
        <w:rPr>
          <w:lang w:val="en-GB"/>
        </w:rPr>
        <w:fldChar w:fldCharType="separate"/>
      </w:r>
      <w:r w:rsidR="00FA7489" w:rsidRPr="00492D4D">
        <w:rPr>
          <w:lang w:val="en-GB"/>
        </w:rPr>
        <w:t>04</w:t>
      </w:r>
      <w:r w:rsidRPr="00492D4D">
        <w:rPr>
          <w:lang w:val="en-GB"/>
        </w:rPr>
        <w:fldChar w:fldCharType="end"/>
      </w:r>
      <w:r w:rsidRPr="00492D4D">
        <w:rPr>
          <w:lang w:val="en-GB"/>
        </w:rPr>
        <w:t>-</w:t>
      </w:r>
      <w:r w:rsidRPr="00492D4D">
        <w:rPr>
          <w:lang w:val="en-GB"/>
        </w:rPr>
        <w:fldChar w:fldCharType="begin"/>
      </w:r>
      <w:r w:rsidRPr="00492D4D">
        <w:rPr>
          <w:lang w:val="en-GB"/>
        </w:rPr>
        <w:instrText xml:space="preserve"> DOCPROPERTY  "Acta IMEKO Article Number"  \#00 \* MERGEFORMAT </w:instrText>
      </w:r>
      <w:r w:rsidRPr="00492D4D">
        <w:rPr>
          <w:lang w:val="en-GB"/>
        </w:rPr>
        <w:fldChar w:fldCharType="separate"/>
      </w:r>
      <w:r w:rsidR="00FA7489" w:rsidRPr="00492D4D">
        <w:rPr>
          <w:lang w:val="en-GB"/>
        </w:rPr>
        <w:t>11</w:t>
      </w:r>
      <w:r w:rsidRPr="00492D4D">
        <w:rPr>
          <w:lang w:val="en-GB"/>
        </w:rPr>
        <w:fldChar w:fldCharType="end"/>
      </w:r>
      <w:bookmarkEnd w:id="5"/>
    </w:p>
    <w:p w14:paraId="0B1146E4" w14:textId="5108AD7B" w:rsidR="001419F7" w:rsidRPr="00492D4D" w:rsidRDefault="001419F7" w:rsidP="001419F7">
      <w:pPr>
        <w:pStyle w:val="Editor"/>
        <w:rPr>
          <w:lang w:val="en-GB"/>
        </w:rPr>
      </w:pPr>
      <w:r w:rsidRPr="00492D4D">
        <w:rPr>
          <w:b/>
          <w:lang w:val="en-GB"/>
        </w:rPr>
        <w:t xml:space="preserve">Section Editor: </w:t>
      </w:r>
      <w:r w:rsidRPr="00492D4D">
        <w:rPr>
          <w:b/>
          <w:lang w:val="en-GB"/>
        </w:rPr>
        <w:fldChar w:fldCharType="begin"/>
      </w:r>
      <w:r w:rsidRPr="00492D4D">
        <w:rPr>
          <w:b/>
          <w:lang w:val="en-GB"/>
        </w:rPr>
        <w:instrText xml:space="preserve"> </w:instrText>
      </w:r>
      <w:r w:rsidRPr="00492D4D">
        <w:rPr>
          <w:lang w:val="en-GB"/>
        </w:rPr>
        <w:instrText>DOCPROPERTY  "Acta IMEKO Section Editor"  \* MERGEFORMAT</w:instrText>
      </w:r>
      <w:r w:rsidRPr="00492D4D">
        <w:rPr>
          <w:b/>
          <w:lang w:val="en-GB"/>
        </w:rPr>
        <w:instrText xml:space="preserve"> </w:instrText>
      </w:r>
      <w:r w:rsidRPr="00492D4D">
        <w:rPr>
          <w:b/>
          <w:lang w:val="en-GB"/>
        </w:rPr>
        <w:fldChar w:fldCharType="separate"/>
      </w:r>
      <w:r w:rsidRPr="00492D4D">
        <w:rPr>
          <w:lang w:val="en-GB"/>
        </w:rPr>
        <w:t xml:space="preserve">Francesco </w:t>
      </w:r>
      <w:proofErr w:type="spellStart"/>
      <w:r w:rsidRPr="00492D4D">
        <w:rPr>
          <w:lang w:val="en-GB"/>
        </w:rPr>
        <w:t>Bonavolonta</w:t>
      </w:r>
      <w:proofErr w:type="spellEnd"/>
      <w:r w:rsidRPr="00492D4D">
        <w:rPr>
          <w:lang w:val="en-GB"/>
        </w:rPr>
        <w:t xml:space="preserve">, University of Naples </w:t>
      </w:r>
      <w:r w:rsidR="00553284">
        <w:rPr>
          <w:lang w:val="en-GB"/>
        </w:rPr>
        <w:t>'</w:t>
      </w:r>
      <w:r w:rsidRPr="00492D4D">
        <w:rPr>
          <w:lang w:val="en-GB"/>
        </w:rPr>
        <w:t>Federico II</w:t>
      </w:r>
      <w:r w:rsidR="00553284">
        <w:rPr>
          <w:lang w:val="en-GB"/>
        </w:rPr>
        <w:t>'</w:t>
      </w:r>
      <w:r w:rsidR="00553284" w:rsidRPr="00492D4D">
        <w:rPr>
          <w:lang w:val="en-GB"/>
        </w:rPr>
        <w:t xml:space="preserve">, </w:t>
      </w:r>
      <w:r w:rsidRPr="00492D4D">
        <w:rPr>
          <w:lang w:val="en-GB"/>
        </w:rPr>
        <w:t>Italy</w:t>
      </w:r>
      <w:r w:rsidRPr="00492D4D">
        <w:rPr>
          <w:b/>
          <w:lang w:val="en-GB"/>
        </w:rPr>
        <w:fldChar w:fldCharType="end"/>
      </w:r>
      <w:r w:rsidRPr="00492D4D">
        <w:rPr>
          <w:b/>
          <w:lang w:val="en-GB"/>
        </w:rPr>
        <w:t xml:space="preserve"> </w:t>
      </w:r>
    </w:p>
    <w:p w14:paraId="79609DBF" w14:textId="02FD5019" w:rsidR="001419F7" w:rsidRPr="00492D4D" w:rsidRDefault="001419F7" w:rsidP="001419F7">
      <w:pPr>
        <w:pStyle w:val="SignificantDates"/>
        <w:rPr>
          <w:lang w:val="en-GB"/>
        </w:rPr>
      </w:pPr>
      <w:r w:rsidRPr="00492D4D">
        <w:rPr>
          <w:b/>
          <w:lang w:val="en-GB"/>
        </w:rPr>
        <w:t>Received</w:t>
      </w:r>
      <w:r w:rsidRPr="00492D4D">
        <w:rPr>
          <w:lang w:val="en-GB"/>
        </w:rPr>
        <w:t xml:space="preserve"> </w:t>
      </w:r>
      <w:r w:rsidRPr="00492D4D">
        <w:rPr>
          <w:lang w:val="en-GB"/>
        </w:rPr>
        <w:fldChar w:fldCharType="begin"/>
      </w:r>
      <w:r w:rsidRPr="00492D4D">
        <w:rPr>
          <w:lang w:val="en-GB"/>
        </w:rPr>
        <w:instrText xml:space="preserve"> DOCPROPERTY  "Acta IMEKO Received MonthDayYear"  \* MERGEFORMAT </w:instrText>
      </w:r>
      <w:r w:rsidRPr="00492D4D">
        <w:rPr>
          <w:lang w:val="en-GB"/>
        </w:rPr>
        <w:fldChar w:fldCharType="separate"/>
      </w:r>
      <w:r w:rsidRPr="00492D4D">
        <w:rPr>
          <w:lang w:val="en-GB"/>
        </w:rPr>
        <w:t>September 26, 2019</w:t>
      </w:r>
      <w:r w:rsidRPr="00492D4D">
        <w:rPr>
          <w:lang w:val="en-GB"/>
        </w:rPr>
        <w:fldChar w:fldCharType="end"/>
      </w:r>
      <w:r w:rsidRPr="00492D4D">
        <w:rPr>
          <w:lang w:val="en-GB"/>
        </w:rPr>
        <w:t xml:space="preserve">; </w:t>
      </w:r>
      <w:r w:rsidRPr="00492D4D">
        <w:rPr>
          <w:b/>
          <w:lang w:val="en-GB"/>
        </w:rPr>
        <w:t>In final form</w:t>
      </w:r>
      <w:r w:rsidRPr="00492D4D">
        <w:rPr>
          <w:lang w:val="en-GB"/>
        </w:rPr>
        <w:t xml:space="preserve"> </w:t>
      </w:r>
      <w:r w:rsidRPr="00492D4D">
        <w:rPr>
          <w:lang w:val="en-GB"/>
        </w:rPr>
        <w:fldChar w:fldCharType="begin"/>
      </w:r>
      <w:r w:rsidRPr="00492D4D">
        <w:rPr>
          <w:lang w:val="en-GB"/>
        </w:rPr>
        <w:instrText xml:space="preserve"> DOCPROPERTY  "Acta IMEKO InFinalForm MonthDayYear"  \* MERGEFORMAT </w:instrText>
      </w:r>
      <w:r w:rsidRPr="00492D4D">
        <w:rPr>
          <w:lang w:val="en-GB"/>
        </w:rPr>
        <w:fldChar w:fldCharType="separate"/>
      </w:r>
      <w:r w:rsidRPr="00492D4D">
        <w:rPr>
          <w:lang w:val="en-GB"/>
        </w:rPr>
        <w:t>December 1, 2019</w:t>
      </w:r>
      <w:r w:rsidRPr="00492D4D">
        <w:rPr>
          <w:lang w:val="en-GB"/>
        </w:rPr>
        <w:fldChar w:fldCharType="end"/>
      </w:r>
      <w:r w:rsidRPr="00492D4D">
        <w:rPr>
          <w:lang w:val="en-GB"/>
        </w:rPr>
        <w:t xml:space="preserve">; </w:t>
      </w:r>
      <w:r w:rsidRPr="00492D4D">
        <w:rPr>
          <w:b/>
          <w:lang w:val="en-GB"/>
        </w:rPr>
        <w:t>Published</w:t>
      </w:r>
      <w:r w:rsidRPr="00492D4D">
        <w:rPr>
          <w:lang w:val="en-GB"/>
        </w:rPr>
        <w:t xml:space="preserve"> </w:t>
      </w:r>
      <w:r w:rsidRPr="00492D4D">
        <w:rPr>
          <w:lang w:val="en-GB"/>
        </w:rPr>
        <w:fldChar w:fldCharType="begin"/>
      </w:r>
      <w:r w:rsidRPr="00492D4D">
        <w:rPr>
          <w:lang w:val="en-GB"/>
        </w:rPr>
        <w:instrText xml:space="preserve"> DOCPROPERTY  "Acta IMEKO Issue Month"  \* MERGEFORMAT </w:instrText>
      </w:r>
      <w:r w:rsidRPr="00492D4D">
        <w:rPr>
          <w:lang w:val="en-GB"/>
        </w:rPr>
        <w:fldChar w:fldCharType="separate"/>
      </w:r>
      <w:r w:rsidRPr="00492D4D">
        <w:rPr>
          <w:lang w:val="en-GB"/>
        </w:rPr>
        <w:t>December</w:t>
      </w:r>
      <w:r w:rsidRPr="00492D4D">
        <w:rPr>
          <w:lang w:val="en-GB"/>
        </w:rPr>
        <w:fldChar w:fldCharType="end"/>
      </w:r>
      <w:r w:rsidRPr="00492D4D">
        <w:rPr>
          <w:lang w:val="en-GB"/>
        </w:rPr>
        <w:t xml:space="preserve"> </w:t>
      </w:r>
      <w:r w:rsidRPr="00492D4D">
        <w:rPr>
          <w:lang w:val="en-GB"/>
        </w:rPr>
        <w:fldChar w:fldCharType="begin"/>
      </w:r>
      <w:r w:rsidRPr="00492D4D">
        <w:rPr>
          <w:lang w:val="en-GB"/>
        </w:rPr>
        <w:instrText xml:space="preserve"> DOCPROPERTY  "Acta IMEKO Issue Year"  \* MERGEFORMAT </w:instrText>
      </w:r>
      <w:r w:rsidRPr="00492D4D">
        <w:rPr>
          <w:lang w:val="en-GB"/>
        </w:rPr>
        <w:fldChar w:fldCharType="separate"/>
      </w:r>
      <w:r w:rsidRPr="00492D4D">
        <w:rPr>
          <w:lang w:val="en-GB"/>
        </w:rPr>
        <w:t>2020</w:t>
      </w:r>
      <w:r w:rsidRPr="00492D4D">
        <w:rPr>
          <w:lang w:val="en-GB"/>
        </w:rPr>
        <w:fldChar w:fldCharType="end"/>
      </w:r>
    </w:p>
    <w:p w14:paraId="61A4224D" w14:textId="77777777" w:rsidR="008A736C" w:rsidRPr="00492D4D" w:rsidRDefault="00994422">
      <w:pPr>
        <w:widowControl/>
        <w:spacing w:before="120" w:after="120"/>
        <w:jc w:val="left"/>
        <w:rPr>
          <w:rFonts w:ascii="Calibri" w:eastAsia="Calibri" w:hAnsi="Calibri" w:cs="Calibri"/>
          <w:color w:val="000000"/>
          <w:sz w:val="16"/>
          <w:szCs w:val="16"/>
        </w:rPr>
      </w:pPr>
      <w:r w:rsidRPr="00492D4D">
        <w:rPr>
          <w:rFonts w:ascii="Calibri" w:eastAsia="Calibri" w:hAnsi="Calibri" w:cs="Calibri"/>
          <w:b/>
          <w:color w:val="000000"/>
          <w:sz w:val="16"/>
          <w:szCs w:val="16"/>
        </w:rPr>
        <w:t>Copyright:</w:t>
      </w:r>
      <w:r w:rsidRPr="00492D4D">
        <w:rPr>
          <w:rFonts w:ascii="Calibri" w:eastAsia="Calibri" w:hAnsi="Calibri" w:cs="Calibri"/>
          <w:color w:val="000000"/>
          <w:sz w:val="16"/>
          <w:szCs w:val="16"/>
        </w:rPr>
        <w:t xml:space="preserve"> This is an open-access article distributed under the terms of the Creative Commons Attribution 3.0 License, which permits unrestricted use, distribution, and reproduction in any medium, provided the original author and source are credited.</w:t>
      </w:r>
    </w:p>
    <w:p w14:paraId="70C4D9FB" w14:textId="00677306" w:rsidR="008A736C" w:rsidRPr="00492D4D" w:rsidRDefault="00994422">
      <w:pPr>
        <w:widowControl/>
        <w:jc w:val="left"/>
        <w:rPr>
          <w:rFonts w:ascii="Calibri" w:eastAsia="Calibri" w:hAnsi="Calibri" w:cs="Calibri"/>
          <w:color w:val="000000"/>
          <w:sz w:val="16"/>
          <w:szCs w:val="16"/>
        </w:rPr>
      </w:pPr>
      <w:r w:rsidRPr="00492D4D">
        <w:rPr>
          <w:rFonts w:ascii="Calibri" w:eastAsia="Calibri" w:hAnsi="Calibri" w:cs="Calibri"/>
          <w:b/>
          <w:color w:val="000000"/>
          <w:sz w:val="16"/>
          <w:szCs w:val="16"/>
        </w:rPr>
        <w:t>Corresponding author</w:t>
      </w:r>
      <w:r w:rsidR="001E0F12" w:rsidRPr="00492D4D">
        <w:rPr>
          <w:rFonts w:ascii="Calibri" w:eastAsia="Calibri" w:hAnsi="Calibri" w:cs="Calibri"/>
          <w:b/>
          <w:color w:val="000000"/>
          <w:sz w:val="16"/>
          <w:szCs w:val="16"/>
        </w:rPr>
        <w:t>s</w:t>
      </w:r>
      <w:r w:rsidRPr="00492D4D">
        <w:rPr>
          <w:rFonts w:ascii="Calibri" w:eastAsia="Calibri" w:hAnsi="Calibri" w:cs="Calibri"/>
          <w:b/>
          <w:color w:val="000000"/>
          <w:sz w:val="16"/>
          <w:szCs w:val="16"/>
        </w:rPr>
        <w:t>:</w:t>
      </w:r>
      <w:r w:rsidRPr="00492D4D">
        <w:rPr>
          <w:rFonts w:ascii="Calibri" w:eastAsia="Calibri" w:hAnsi="Calibri" w:cs="Calibri"/>
          <w:color w:val="000000"/>
          <w:sz w:val="16"/>
          <w:szCs w:val="16"/>
        </w:rPr>
        <w:t xml:space="preserve"> Marianne Silva, e-mail: </w:t>
      </w:r>
      <w:hyperlink r:id="rId8" w:history="1">
        <w:r w:rsidR="001E0F12" w:rsidRPr="00492D4D">
          <w:rPr>
            <w:rStyle w:val="Hyperlink"/>
            <w:rFonts w:ascii="Calibri" w:eastAsia="Calibri" w:hAnsi="Calibri" w:cs="Calibri"/>
            <w:sz w:val="16"/>
            <w:szCs w:val="16"/>
          </w:rPr>
          <w:t>dinizmarianne@edu.ufrn.br</w:t>
        </w:r>
      </w:hyperlink>
      <w:r w:rsidRPr="00492D4D">
        <w:rPr>
          <w:rFonts w:ascii="Calibri" w:eastAsia="Calibri" w:hAnsi="Calibri" w:cs="Calibri"/>
          <w:color w:val="000000"/>
          <w:sz w:val="16"/>
          <w:szCs w:val="16"/>
        </w:rPr>
        <w:t xml:space="preserve">, </w:t>
      </w:r>
      <w:proofErr w:type="spellStart"/>
      <w:r w:rsidRPr="00492D4D">
        <w:rPr>
          <w:rFonts w:ascii="Calibri" w:eastAsia="Calibri" w:hAnsi="Calibri" w:cs="Calibri"/>
          <w:color w:val="000000"/>
          <w:sz w:val="16"/>
          <w:szCs w:val="16"/>
        </w:rPr>
        <w:t>Ivanovitch</w:t>
      </w:r>
      <w:proofErr w:type="spellEnd"/>
      <w:r w:rsidRPr="00492D4D">
        <w:rPr>
          <w:rFonts w:ascii="Calibri" w:eastAsia="Calibri" w:hAnsi="Calibri" w:cs="Calibri"/>
          <w:color w:val="000000"/>
          <w:sz w:val="16"/>
          <w:szCs w:val="16"/>
        </w:rPr>
        <w:t xml:space="preserve"> Silva, e-mail:</w:t>
      </w:r>
      <w:r w:rsidR="001E0F12" w:rsidRPr="00492D4D">
        <w:rPr>
          <w:rFonts w:ascii="Calibri" w:eastAsia="Calibri" w:hAnsi="Calibri" w:cs="Calibri"/>
          <w:color w:val="000000"/>
          <w:sz w:val="16"/>
          <w:szCs w:val="16"/>
        </w:rPr>
        <w:t xml:space="preserve"> </w:t>
      </w:r>
      <w:hyperlink r:id="rId9" w:history="1">
        <w:r w:rsidR="001E0F12" w:rsidRPr="00492D4D">
          <w:rPr>
            <w:rStyle w:val="Hyperlink"/>
            <w:rFonts w:ascii="Calibri" w:eastAsia="Calibri" w:hAnsi="Calibri" w:cs="Calibri"/>
            <w:sz w:val="16"/>
            <w:szCs w:val="16"/>
          </w:rPr>
          <w:t>ivan@imd.ufrn.br</w:t>
        </w:r>
      </w:hyperlink>
      <w:r w:rsidR="001E0F12" w:rsidRPr="00492D4D">
        <w:rPr>
          <w:rFonts w:ascii="Calibri" w:eastAsia="Calibri" w:hAnsi="Calibri" w:cs="Calibri"/>
          <w:color w:val="000000"/>
          <w:sz w:val="16"/>
          <w:szCs w:val="16"/>
        </w:rPr>
        <w:t xml:space="preserve"> </w:t>
      </w:r>
    </w:p>
    <w:p w14:paraId="7A1F9968" w14:textId="77777777" w:rsidR="001E0F12" w:rsidRPr="00492D4D" w:rsidRDefault="001E0F12" w:rsidP="001E0F12">
      <w:pPr>
        <w:pStyle w:val="Editor"/>
        <w:rPr>
          <w:lang w:val="en-GB"/>
        </w:rPr>
      </w:pPr>
      <w:r w:rsidRPr="00492D4D">
        <w:rPr>
          <w:noProof/>
          <w:lang w:val="en-GB" w:eastAsia="nl-NL"/>
        </w:rPr>
        <mc:AlternateContent>
          <mc:Choice Requires="wps">
            <w:drawing>
              <wp:inline distT="0" distB="0" distL="0" distR="0" wp14:anchorId="294D3507" wp14:editId="11F805F8">
                <wp:extent cx="6480175" cy="0"/>
                <wp:effectExtent l="9525" t="9525" r="6350" b="9525"/>
                <wp:docPr id="27"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424A74"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Bc&#10;W5N64AEAAKMDAAAOAAAAAAAAAAAAAAAAAC4CAABkcnMvZTJvRG9jLnhtbFBLAQItABQABgAIAAAA&#10;IQAQuw822AAAAAMBAAAPAAAAAAAAAAAAAAAAADoEAABkcnMvZG93bnJldi54bWxQSwUGAAAAAAQA&#10;BADzAAAAPwUAAAAA&#10;">
                <v:stroke dashstyle="1 1" endcap="round"/>
                <w10:anchorlock/>
              </v:shape>
            </w:pict>
          </mc:Fallback>
        </mc:AlternateContent>
      </w:r>
    </w:p>
    <w:p w14:paraId="460BAC3A" w14:textId="77777777" w:rsidR="008A736C" w:rsidRPr="00492D4D" w:rsidRDefault="008A736C">
      <w:pPr>
        <w:pStyle w:val="LO-normal"/>
        <w:sectPr w:rsidR="008A736C" w:rsidRPr="00492D4D" w:rsidSect="00C825FA">
          <w:footerReference w:type="default" r:id="rId10"/>
          <w:headerReference w:type="first" r:id="rId11"/>
          <w:footerReference w:type="first" r:id="rId12"/>
          <w:pgSz w:w="11906" w:h="16838"/>
          <w:pgMar w:top="1134" w:right="851" w:bottom="1418" w:left="851" w:header="720" w:footer="720" w:gutter="0"/>
          <w:pgNumType w:start="1"/>
          <w:cols w:space="720"/>
          <w:formProt w:val="0"/>
          <w:titlePg/>
          <w:docGrid w:linePitch="272" w:charSpace="8192"/>
        </w:sectPr>
      </w:pPr>
    </w:p>
    <w:p w14:paraId="169A5C41" w14:textId="77777777" w:rsidR="0039441C" w:rsidRPr="00492D4D" w:rsidRDefault="00994422" w:rsidP="0039441C">
      <w:pPr>
        <w:pStyle w:val="Level1Title"/>
      </w:pPr>
      <w:r w:rsidRPr="00492D4D">
        <w:rPr>
          <w:rFonts w:eastAsia="Calibri" w:cs="Calibri"/>
          <w:smallCaps/>
          <w:color w:val="000000"/>
        </w:rPr>
        <w:t>Introduction</w:t>
      </w:r>
    </w:p>
    <w:p w14:paraId="6D577686" w14:textId="776AB549" w:rsidR="0039441C" w:rsidRPr="00492D4D" w:rsidRDefault="00042252" w:rsidP="0039441C">
      <w:pPr>
        <w:widowControl/>
        <w:ind w:firstLine="238"/>
      </w:pPr>
      <w:r>
        <w:rPr>
          <w:color w:val="000000"/>
        </w:rPr>
        <w:t>Various i</w:t>
      </w:r>
      <w:r w:rsidR="00994422" w:rsidRPr="00492D4D">
        <w:rPr>
          <w:color w:val="000000"/>
        </w:rPr>
        <w:t>ndustr</w:t>
      </w:r>
      <w:r>
        <w:rPr>
          <w:color w:val="000000"/>
        </w:rPr>
        <w:t>ies</w:t>
      </w:r>
      <w:r w:rsidR="00994422" w:rsidRPr="00492D4D">
        <w:rPr>
          <w:color w:val="000000"/>
        </w:rPr>
        <w:t xml:space="preserve"> ha</w:t>
      </w:r>
      <w:r>
        <w:rPr>
          <w:color w:val="000000"/>
        </w:rPr>
        <w:t>ve</w:t>
      </w:r>
      <w:r w:rsidR="00994422" w:rsidRPr="00492D4D">
        <w:rPr>
          <w:color w:val="000000"/>
        </w:rPr>
        <w:t xml:space="preserve"> been undergoing several modifications since the advent of the Internet of Things (IoT) concept</w:t>
      </w:r>
      <w:r w:rsidR="003249DC" w:rsidRPr="00492D4D">
        <w:rPr>
          <w:color w:val="000000"/>
        </w:rPr>
        <w:t xml:space="preserve">, which </w:t>
      </w:r>
      <w:r w:rsidR="00994422" w:rsidRPr="00492D4D">
        <w:rPr>
          <w:color w:val="000000"/>
        </w:rPr>
        <w:t xml:space="preserve">is changing the way human beings interact with the world. This is accomplished </w:t>
      </w:r>
      <w:r w:rsidR="003249DC" w:rsidRPr="00492D4D">
        <w:rPr>
          <w:color w:val="000000"/>
        </w:rPr>
        <w:t xml:space="preserve">through </w:t>
      </w:r>
      <w:r w:rsidR="00994422" w:rsidRPr="00492D4D">
        <w:rPr>
          <w:color w:val="000000"/>
        </w:rPr>
        <w:t xml:space="preserve">the information exchange between </w:t>
      </w:r>
      <w:r w:rsidR="00994422" w:rsidRPr="00492D4D">
        <w:t xml:space="preserve">interconnected </w:t>
      </w:r>
      <w:r w:rsidR="00994422" w:rsidRPr="00492D4D">
        <w:rPr>
          <w:color w:val="000000"/>
        </w:rPr>
        <w:t>physical objects and platforms. The</w:t>
      </w:r>
      <w:r w:rsidR="003249DC" w:rsidRPr="00492D4D">
        <w:rPr>
          <w:color w:val="000000"/>
        </w:rPr>
        <w:t>se</w:t>
      </w:r>
      <w:r w:rsidR="00994422" w:rsidRPr="00492D4D">
        <w:rPr>
          <w:color w:val="000000"/>
        </w:rPr>
        <w:t xml:space="preserve"> can communicate with each other a</w:t>
      </w:r>
      <w:r w:rsidR="00FD1F32">
        <w:rPr>
          <w:color w:val="000000"/>
        </w:rPr>
        <w:t xml:space="preserve">s well as </w:t>
      </w:r>
      <w:r w:rsidR="00994422" w:rsidRPr="00492D4D">
        <w:rPr>
          <w:color w:val="000000"/>
        </w:rPr>
        <w:t xml:space="preserve">with users through smart sensors and software that transmit data through a </w:t>
      </w:r>
      <w:r w:rsidR="003249DC" w:rsidRPr="00492D4D">
        <w:rPr>
          <w:color w:val="000000"/>
        </w:rPr>
        <w:t xml:space="preserve">given </w:t>
      </w:r>
      <w:r w:rsidR="00994422" w:rsidRPr="00492D4D">
        <w:rPr>
          <w:color w:val="000000"/>
        </w:rPr>
        <w:t xml:space="preserve">network </w:t>
      </w:r>
      <w:r w:rsidR="0018753A" w:rsidRPr="00492D4D">
        <w:rPr>
          <w:color w:val="000000"/>
        </w:rPr>
        <w:fldChar w:fldCharType="begin"/>
      </w:r>
      <w:r w:rsidR="0018753A" w:rsidRPr="00492D4D">
        <w:rPr>
          <w:color w:val="000000"/>
        </w:rPr>
        <w:instrText xml:space="preserve"> REF _Ref55201190 \r \h </w:instrText>
      </w:r>
      <w:r w:rsidR="0018753A" w:rsidRPr="00492D4D">
        <w:rPr>
          <w:color w:val="000000"/>
        </w:rPr>
      </w:r>
      <w:r w:rsidR="0018753A" w:rsidRPr="00492D4D">
        <w:rPr>
          <w:color w:val="000000"/>
        </w:rPr>
        <w:fldChar w:fldCharType="separate"/>
      </w:r>
      <w:r w:rsidR="0018753A" w:rsidRPr="00492D4D">
        <w:rPr>
          <w:color w:val="000000"/>
        </w:rPr>
        <w:t>[1]</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_Ref55201196 \r \h </w:instrText>
      </w:r>
      <w:r w:rsidR="0018753A" w:rsidRPr="00492D4D">
        <w:rPr>
          <w:color w:val="000000"/>
        </w:rPr>
      </w:r>
      <w:r w:rsidR="0018753A" w:rsidRPr="00492D4D">
        <w:rPr>
          <w:color w:val="000000"/>
        </w:rPr>
        <w:fldChar w:fldCharType="separate"/>
      </w:r>
      <w:r w:rsidR="0018753A" w:rsidRPr="00492D4D">
        <w:rPr>
          <w:color w:val="000000"/>
        </w:rPr>
        <w:t>[2]</w:t>
      </w:r>
      <w:r w:rsidR="0018753A" w:rsidRPr="00492D4D">
        <w:rPr>
          <w:color w:val="000000"/>
        </w:rPr>
        <w:fldChar w:fldCharType="end"/>
      </w:r>
      <w:r w:rsidR="00994422" w:rsidRPr="00492D4D">
        <w:rPr>
          <w:color w:val="000000"/>
        </w:rPr>
        <w:t xml:space="preserve">. </w:t>
      </w:r>
      <w:r w:rsidR="003249DC" w:rsidRPr="00492D4D">
        <w:rPr>
          <w:color w:val="000000"/>
        </w:rPr>
        <w:t>I</w:t>
      </w:r>
      <w:r w:rsidR="00994422" w:rsidRPr="00492D4D">
        <w:rPr>
          <w:color w:val="000000"/>
        </w:rPr>
        <w:t xml:space="preserve">t </w:t>
      </w:r>
      <w:r w:rsidR="003249DC" w:rsidRPr="00492D4D">
        <w:rPr>
          <w:color w:val="000000"/>
        </w:rPr>
        <w:t xml:space="preserve">essentially presents </w:t>
      </w:r>
      <w:r w:rsidR="00994422" w:rsidRPr="00492D4D">
        <w:rPr>
          <w:color w:val="000000"/>
        </w:rPr>
        <w:t xml:space="preserve">an emergent paradigm as it comprises hardware infrastructure, software, and services that enable physical objects, </w:t>
      </w:r>
      <w:r w:rsidR="003249DC" w:rsidRPr="00492D4D">
        <w:rPr>
          <w:color w:val="000000"/>
        </w:rPr>
        <w:t>known as ‘</w:t>
      </w:r>
      <w:r w:rsidR="00994422" w:rsidRPr="00492D4D">
        <w:rPr>
          <w:color w:val="000000"/>
        </w:rPr>
        <w:t>things</w:t>
      </w:r>
      <w:r w:rsidR="003249DC" w:rsidRPr="00492D4D">
        <w:rPr>
          <w:color w:val="000000"/>
        </w:rPr>
        <w:t>’</w:t>
      </w:r>
      <w:r w:rsidR="00994422" w:rsidRPr="00492D4D">
        <w:rPr>
          <w:color w:val="000000"/>
        </w:rPr>
        <w:t xml:space="preserve">, to be connected to the Internet </w:t>
      </w:r>
      <w:r w:rsidR="0018753A" w:rsidRPr="00492D4D">
        <w:rPr>
          <w:color w:val="000000"/>
        </w:rPr>
        <w:fldChar w:fldCharType="begin"/>
      </w:r>
      <w:r w:rsidR="0018753A" w:rsidRPr="00492D4D">
        <w:rPr>
          <w:color w:val="000000"/>
        </w:rPr>
        <w:instrText xml:space="preserve"> REF _Ref55201207 \r \h </w:instrText>
      </w:r>
      <w:r w:rsidR="0018753A" w:rsidRPr="00492D4D">
        <w:rPr>
          <w:color w:val="000000"/>
        </w:rPr>
      </w:r>
      <w:r w:rsidR="0018753A" w:rsidRPr="00492D4D">
        <w:rPr>
          <w:color w:val="000000"/>
        </w:rPr>
        <w:fldChar w:fldCharType="separate"/>
      </w:r>
      <w:r w:rsidR="0018753A" w:rsidRPr="00492D4D">
        <w:rPr>
          <w:color w:val="000000"/>
        </w:rPr>
        <w:t>[3]</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_Ref55201212 \r \h </w:instrText>
      </w:r>
      <w:r w:rsidR="0018753A" w:rsidRPr="00492D4D">
        <w:rPr>
          <w:color w:val="000000"/>
        </w:rPr>
      </w:r>
      <w:r w:rsidR="0018753A" w:rsidRPr="00492D4D">
        <w:rPr>
          <w:color w:val="000000"/>
        </w:rPr>
        <w:fldChar w:fldCharType="separate"/>
      </w:r>
      <w:r w:rsidR="0018753A" w:rsidRPr="00492D4D">
        <w:rPr>
          <w:color w:val="000000"/>
        </w:rPr>
        <w:t>[4]</w:t>
      </w:r>
      <w:r w:rsidR="0018753A" w:rsidRPr="00492D4D">
        <w:rPr>
          <w:color w:val="000000"/>
        </w:rPr>
        <w:fldChar w:fldCharType="end"/>
      </w:r>
      <w:r w:rsidR="00994422" w:rsidRPr="00492D4D">
        <w:rPr>
          <w:color w:val="000000"/>
        </w:rPr>
        <w:t>.</w:t>
      </w:r>
      <w:r w:rsidR="0039441C" w:rsidRPr="00492D4D">
        <w:t xml:space="preserve"> </w:t>
      </w:r>
    </w:p>
    <w:p w14:paraId="6F0F53CB" w14:textId="5F66AC98" w:rsidR="008A736C" w:rsidRPr="00492D4D" w:rsidRDefault="008F6B71" w:rsidP="0039441C">
      <w:pPr>
        <w:widowControl/>
        <w:ind w:firstLine="238"/>
      </w:pPr>
      <w:r w:rsidRPr="00492D4D">
        <w:rPr>
          <w:color w:val="000000"/>
        </w:rPr>
        <w:t>D</w:t>
      </w:r>
      <w:r w:rsidR="00994422" w:rsidRPr="00492D4D">
        <w:rPr>
          <w:color w:val="000000"/>
        </w:rPr>
        <w:t>ue to the new logistic</w:t>
      </w:r>
      <w:r w:rsidR="00FD1F32">
        <w:rPr>
          <w:color w:val="000000"/>
        </w:rPr>
        <w:t>al</w:t>
      </w:r>
      <w:r w:rsidR="00994422" w:rsidRPr="00492D4D">
        <w:rPr>
          <w:color w:val="000000"/>
        </w:rPr>
        <w:t xml:space="preserve"> challenges faced </w:t>
      </w:r>
      <w:r w:rsidR="00FD1F32">
        <w:rPr>
          <w:color w:val="000000"/>
        </w:rPr>
        <w:t>with</w:t>
      </w:r>
      <w:r w:rsidR="00994422" w:rsidRPr="00492D4D">
        <w:rPr>
          <w:color w:val="000000"/>
        </w:rPr>
        <w:t>in the industrial ecosystem, the concept of the Industrial Internet of Things (</w:t>
      </w:r>
      <w:proofErr w:type="spellStart"/>
      <w:r w:rsidR="00994422" w:rsidRPr="00492D4D">
        <w:rPr>
          <w:color w:val="000000"/>
        </w:rPr>
        <w:t>IIoT</w:t>
      </w:r>
      <w:proofErr w:type="spellEnd"/>
      <w:r w:rsidR="00994422" w:rsidRPr="00492D4D">
        <w:rPr>
          <w:color w:val="000000"/>
        </w:rPr>
        <w:t>)</w:t>
      </w:r>
      <w:r w:rsidRPr="00492D4D">
        <w:rPr>
          <w:color w:val="000000"/>
        </w:rPr>
        <w:t xml:space="preserve"> has emerged</w:t>
      </w:r>
      <w:r w:rsidR="00994422" w:rsidRPr="00492D4D">
        <w:rPr>
          <w:color w:val="000000"/>
        </w:rPr>
        <w:t xml:space="preserve">, which is considered </w:t>
      </w:r>
      <w:r w:rsidRPr="00492D4D">
        <w:rPr>
          <w:color w:val="000000"/>
        </w:rPr>
        <w:t>to be</w:t>
      </w:r>
      <w:r w:rsidR="00994422" w:rsidRPr="00492D4D">
        <w:rPr>
          <w:color w:val="000000"/>
        </w:rPr>
        <w:t xml:space="preserve"> one of the main stimulus mechanisms of the current revolution </w:t>
      </w:r>
      <w:r w:rsidR="00257824" w:rsidRPr="00492D4D">
        <w:rPr>
          <w:color w:val="000000"/>
        </w:rPr>
        <w:t>in</w:t>
      </w:r>
      <w:r w:rsidRPr="00492D4D">
        <w:rPr>
          <w:color w:val="000000"/>
        </w:rPr>
        <w:t xml:space="preserve"> the field of </w:t>
      </w:r>
      <w:r w:rsidR="00994422" w:rsidRPr="00492D4D">
        <w:rPr>
          <w:color w:val="000000"/>
        </w:rPr>
        <w:t>industrial automation</w:t>
      </w:r>
      <w:r w:rsidR="00994422" w:rsidRPr="00492D4D">
        <w:t xml:space="preserve"> </w:t>
      </w:r>
      <w:r w:rsidR="0018753A" w:rsidRPr="00492D4D">
        <w:rPr>
          <w:color w:val="000000"/>
        </w:rPr>
        <w:fldChar w:fldCharType="begin"/>
      </w:r>
      <w:r w:rsidR="0018753A" w:rsidRPr="00492D4D">
        <w:instrText xml:space="preserve"> REF _Ref55201238 \r \h </w:instrText>
      </w:r>
      <w:r w:rsidR="0018753A" w:rsidRPr="00492D4D">
        <w:rPr>
          <w:color w:val="000000"/>
        </w:rPr>
      </w:r>
      <w:r w:rsidR="0018753A" w:rsidRPr="00492D4D">
        <w:rPr>
          <w:color w:val="000000"/>
        </w:rPr>
        <w:fldChar w:fldCharType="separate"/>
      </w:r>
      <w:r w:rsidR="0018753A" w:rsidRPr="00492D4D">
        <w:t>[5</w:t>
      </w:r>
      <w:r w:rsidR="0018753A" w:rsidRPr="00492D4D">
        <w:rPr>
          <w:color w:val="000000"/>
        </w:rPr>
        <w:fldChar w:fldCharType="end"/>
      </w:r>
      <w:r w:rsidR="006E4A6B">
        <w:rPr>
          <w:color w:val="000000"/>
        </w:rPr>
        <w:t>]</w:t>
      </w:r>
      <w:r w:rsidR="0018753A" w:rsidRPr="00492D4D">
        <w:t>-</w:t>
      </w:r>
      <w:r w:rsidR="0018753A" w:rsidRPr="00492D4D">
        <w:fldChar w:fldCharType="begin"/>
      </w:r>
      <w:r w:rsidR="0018753A" w:rsidRPr="00492D4D">
        <w:instrText xml:space="preserve"> REF _Ref55201244 \r \h </w:instrText>
      </w:r>
      <w:r w:rsidR="0018753A" w:rsidRPr="00492D4D">
        <w:fldChar w:fldCharType="separate"/>
      </w:r>
      <w:r w:rsidR="0018753A" w:rsidRPr="00492D4D">
        <w:t>[7]</w:t>
      </w:r>
      <w:r w:rsidR="0018753A" w:rsidRPr="00492D4D">
        <w:fldChar w:fldCharType="end"/>
      </w:r>
      <w:r w:rsidR="00994422" w:rsidRPr="00492D4D">
        <w:rPr>
          <w:color w:val="000000"/>
        </w:rPr>
        <w:t xml:space="preserve">. This concept, in turn, relates to the </w:t>
      </w:r>
      <w:r w:rsidR="00994422" w:rsidRPr="00492D4D">
        <w:rPr>
          <w:color w:val="000000"/>
        </w:rPr>
        <w:t xml:space="preserve">notion of Industry 4.0, a term introduced in 2011 as an initiative of the German government with a focus on improving </w:t>
      </w:r>
      <w:r w:rsidRPr="00492D4D">
        <w:rPr>
          <w:color w:val="000000"/>
        </w:rPr>
        <w:t xml:space="preserve">the </w:t>
      </w:r>
      <w:r w:rsidR="00994422" w:rsidRPr="00492D4D">
        <w:rPr>
          <w:color w:val="000000"/>
        </w:rPr>
        <w:t xml:space="preserve">efficiency in the manufacturing industry </w:t>
      </w:r>
      <w:r w:rsidR="0018753A" w:rsidRPr="00492D4D">
        <w:rPr>
          <w:color w:val="000000"/>
        </w:rPr>
        <w:fldChar w:fldCharType="begin"/>
      </w:r>
      <w:r w:rsidR="0018753A" w:rsidRPr="00492D4D">
        <w:rPr>
          <w:color w:val="000000"/>
        </w:rPr>
        <w:instrText xml:space="preserve"> REF _Ref55201251 \r \h </w:instrText>
      </w:r>
      <w:r w:rsidR="0018753A" w:rsidRPr="00492D4D">
        <w:rPr>
          <w:color w:val="000000"/>
        </w:rPr>
      </w:r>
      <w:r w:rsidR="0018753A" w:rsidRPr="00492D4D">
        <w:rPr>
          <w:color w:val="000000"/>
        </w:rPr>
        <w:fldChar w:fldCharType="separate"/>
      </w:r>
      <w:r w:rsidR="0018753A" w:rsidRPr="00492D4D">
        <w:rPr>
          <w:color w:val="000000"/>
        </w:rPr>
        <w:t>[8]</w:t>
      </w:r>
      <w:r w:rsidR="0018753A" w:rsidRPr="00492D4D">
        <w:rPr>
          <w:color w:val="000000"/>
        </w:rPr>
        <w:fldChar w:fldCharType="end"/>
      </w:r>
      <w:r w:rsidR="006E4A6B">
        <w:rPr>
          <w:color w:val="000000"/>
        </w:rPr>
        <w:t xml:space="preserve">, </w:t>
      </w:r>
      <w:r w:rsidR="0018753A" w:rsidRPr="00492D4D">
        <w:fldChar w:fldCharType="begin"/>
      </w:r>
      <w:r w:rsidR="0018753A" w:rsidRPr="00492D4D">
        <w:instrText xml:space="preserve"> REF _Ref55201258 \r \h </w:instrText>
      </w:r>
      <w:r w:rsidR="0018753A" w:rsidRPr="00492D4D">
        <w:fldChar w:fldCharType="separate"/>
      </w:r>
      <w:r w:rsidR="0018753A" w:rsidRPr="00492D4D">
        <w:t>[9]</w:t>
      </w:r>
      <w:r w:rsidR="0018753A" w:rsidRPr="00492D4D">
        <w:fldChar w:fldCharType="end"/>
      </w:r>
      <w:r w:rsidR="00994422" w:rsidRPr="00492D4D">
        <w:rPr>
          <w:color w:val="000000"/>
        </w:rPr>
        <w:t xml:space="preserve">. </w:t>
      </w:r>
    </w:p>
    <w:p w14:paraId="3A0E7A5F" w14:textId="6967366D" w:rsidR="008A736C" w:rsidRPr="00492D4D" w:rsidRDefault="00994422">
      <w:pPr>
        <w:widowControl/>
        <w:ind w:firstLine="238"/>
        <w:rPr>
          <w:color w:val="000000"/>
        </w:rPr>
      </w:pPr>
      <w:r w:rsidRPr="00492D4D">
        <w:rPr>
          <w:color w:val="000000"/>
        </w:rPr>
        <w:t xml:space="preserve">Industry 4.0 disseminates </w:t>
      </w:r>
      <w:r w:rsidR="008F6B71" w:rsidRPr="00492D4D">
        <w:rPr>
          <w:color w:val="000000"/>
        </w:rPr>
        <w:t xml:space="preserve">how </w:t>
      </w:r>
      <w:r w:rsidRPr="00492D4D">
        <w:rPr>
          <w:color w:val="000000"/>
        </w:rPr>
        <w:t xml:space="preserve">business objectives, intelligent algorithms, analytics, predictive technologies, and cyber-physical systems should </w:t>
      </w:r>
      <w:r w:rsidR="008F6B71" w:rsidRPr="00492D4D">
        <w:rPr>
          <w:color w:val="000000"/>
        </w:rPr>
        <w:t xml:space="preserve">be combined </w:t>
      </w:r>
      <w:r w:rsidRPr="00492D4D">
        <w:rPr>
          <w:color w:val="000000"/>
        </w:rPr>
        <w:t xml:space="preserve">to </w:t>
      </w:r>
      <w:r w:rsidR="008F6B71" w:rsidRPr="00492D4D">
        <w:rPr>
          <w:color w:val="000000"/>
        </w:rPr>
        <w:t xml:space="preserve">establish </w:t>
      </w:r>
      <w:r w:rsidRPr="00492D4D">
        <w:rPr>
          <w:color w:val="000000"/>
        </w:rPr>
        <w:t xml:space="preserve">a new way of thinking about production management and factory transformation </w:t>
      </w:r>
      <w:r w:rsidR="0018753A" w:rsidRPr="00492D4D">
        <w:rPr>
          <w:color w:val="000000"/>
        </w:rPr>
        <w:fldChar w:fldCharType="begin"/>
      </w:r>
      <w:r w:rsidR="0018753A" w:rsidRPr="00492D4D">
        <w:rPr>
          <w:color w:val="000000"/>
        </w:rPr>
        <w:instrText xml:space="preserve"> REF _Ref55201266 \r \h </w:instrText>
      </w:r>
      <w:r w:rsidR="0018753A" w:rsidRPr="00492D4D">
        <w:rPr>
          <w:color w:val="000000"/>
        </w:rPr>
      </w:r>
      <w:r w:rsidR="0018753A" w:rsidRPr="00492D4D">
        <w:rPr>
          <w:color w:val="000000"/>
        </w:rPr>
        <w:fldChar w:fldCharType="separate"/>
      </w:r>
      <w:r w:rsidR="0018753A" w:rsidRPr="00492D4D">
        <w:rPr>
          <w:color w:val="000000"/>
        </w:rPr>
        <w:t>[10]</w:t>
      </w:r>
      <w:r w:rsidR="0018753A" w:rsidRPr="00492D4D">
        <w:rPr>
          <w:color w:val="000000"/>
        </w:rPr>
        <w:fldChar w:fldCharType="end"/>
      </w:r>
      <w:r w:rsidRPr="00492D4D">
        <w:rPr>
          <w:color w:val="000000"/>
        </w:rPr>
        <w:t xml:space="preserve">. Furthermore, </w:t>
      </w:r>
      <w:r w:rsidR="008F6B71" w:rsidRPr="00492D4D">
        <w:rPr>
          <w:color w:val="000000"/>
        </w:rPr>
        <w:t xml:space="preserve">as </w:t>
      </w:r>
      <w:r w:rsidR="0018753A" w:rsidRPr="00492D4D">
        <w:rPr>
          <w:color w:val="000000"/>
        </w:rPr>
        <w:fldChar w:fldCharType="begin"/>
      </w:r>
      <w:r w:rsidR="0018753A" w:rsidRPr="00492D4D">
        <w:rPr>
          <w:color w:val="000000"/>
        </w:rPr>
        <w:instrText xml:space="preserve"> REF _Ref55201273 \r \h </w:instrText>
      </w:r>
      <w:r w:rsidR="0018753A" w:rsidRPr="00492D4D">
        <w:rPr>
          <w:color w:val="000000"/>
        </w:rPr>
      </w:r>
      <w:r w:rsidR="0018753A" w:rsidRPr="00492D4D">
        <w:rPr>
          <w:color w:val="000000"/>
        </w:rPr>
        <w:fldChar w:fldCharType="separate"/>
      </w:r>
      <w:r w:rsidR="0018753A" w:rsidRPr="00492D4D">
        <w:rPr>
          <w:color w:val="000000"/>
        </w:rPr>
        <w:t>[11</w:t>
      </w:r>
      <w:r w:rsidR="0018753A" w:rsidRPr="00492D4D">
        <w:rPr>
          <w:color w:val="000000"/>
        </w:rPr>
        <w:fldChar w:fldCharType="end"/>
      </w:r>
      <w:r w:rsidR="006E4A6B">
        <w:rPr>
          <w:color w:val="000000"/>
        </w:rPr>
        <w:t>]</w:t>
      </w:r>
      <w:r w:rsidRPr="00492D4D">
        <w:rPr>
          <w:color w:val="000000"/>
        </w:rPr>
        <w:t>-</w:t>
      </w:r>
      <w:r w:rsidR="0018753A" w:rsidRPr="00492D4D">
        <w:rPr>
          <w:color w:val="000000"/>
        </w:rPr>
        <w:fldChar w:fldCharType="begin"/>
      </w:r>
      <w:r w:rsidR="0018753A" w:rsidRPr="00492D4D">
        <w:rPr>
          <w:color w:val="000000"/>
        </w:rPr>
        <w:instrText xml:space="preserve"> REF _Ref55201279 \r \h </w:instrText>
      </w:r>
      <w:r w:rsidR="0018753A" w:rsidRPr="00492D4D">
        <w:rPr>
          <w:color w:val="000000"/>
        </w:rPr>
      </w:r>
      <w:r w:rsidR="0018753A" w:rsidRPr="00492D4D">
        <w:rPr>
          <w:color w:val="000000"/>
        </w:rPr>
        <w:fldChar w:fldCharType="separate"/>
      </w:r>
      <w:r w:rsidR="0018753A" w:rsidRPr="00492D4D">
        <w:rPr>
          <w:color w:val="000000"/>
        </w:rPr>
        <w:t>[13]</w:t>
      </w:r>
      <w:r w:rsidR="0018753A" w:rsidRPr="00492D4D">
        <w:rPr>
          <w:color w:val="000000"/>
        </w:rPr>
        <w:fldChar w:fldCharType="end"/>
      </w:r>
      <w:r w:rsidRPr="00492D4D">
        <w:rPr>
          <w:color w:val="000000"/>
        </w:rPr>
        <w:t xml:space="preserve"> </w:t>
      </w:r>
      <w:r w:rsidR="008F6B71" w:rsidRPr="00492D4D">
        <w:rPr>
          <w:color w:val="000000"/>
        </w:rPr>
        <w:t xml:space="preserve">note, </w:t>
      </w:r>
      <w:r w:rsidRPr="00492D4D">
        <w:rPr>
          <w:color w:val="000000"/>
        </w:rPr>
        <w:t xml:space="preserve">Industry 4.0 </w:t>
      </w:r>
      <w:r w:rsidR="008F6B71" w:rsidRPr="00492D4D">
        <w:rPr>
          <w:color w:val="000000"/>
        </w:rPr>
        <w:t xml:space="preserve">is </w:t>
      </w:r>
      <w:r w:rsidRPr="00492D4D">
        <w:rPr>
          <w:color w:val="000000"/>
        </w:rPr>
        <w:t>aim</w:t>
      </w:r>
      <w:r w:rsidR="008F6B71" w:rsidRPr="00492D4D">
        <w:rPr>
          <w:color w:val="000000"/>
        </w:rPr>
        <w:t>ed</w:t>
      </w:r>
      <w:r w:rsidRPr="00492D4D">
        <w:rPr>
          <w:color w:val="000000"/>
        </w:rPr>
        <w:t xml:space="preserve"> </w:t>
      </w:r>
      <w:r w:rsidR="008F6B71" w:rsidRPr="00492D4D">
        <w:rPr>
          <w:color w:val="000000"/>
        </w:rPr>
        <w:t xml:space="preserve">at </w:t>
      </w:r>
      <w:r w:rsidRPr="00492D4D">
        <w:rPr>
          <w:color w:val="000000"/>
        </w:rPr>
        <w:t>develop</w:t>
      </w:r>
      <w:r w:rsidR="008F6B71" w:rsidRPr="00492D4D">
        <w:rPr>
          <w:color w:val="000000"/>
        </w:rPr>
        <w:t xml:space="preserve">ing </w:t>
      </w:r>
      <w:r w:rsidRPr="00492D4D">
        <w:rPr>
          <w:color w:val="000000"/>
        </w:rPr>
        <w:t>intelligent products that inherently collect and store information through</w:t>
      </w:r>
      <w:r w:rsidR="008F6B71" w:rsidRPr="00492D4D">
        <w:rPr>
          <w:color w:val="000000"/>
        </w:rPr>
        <w:t>out</w:t>
      </w:r>
      <w:r w:rsidRPr="00492D4D">
        <w:rPr>
          <w:color w:val="000000"/>
        </w:rPr>
        <w:t xml:space="preserve"> their lifecycle, providing answers that can be used to improve </w:t>
      </w:r>
      <w:r w:rsidR="008F6B71" w:rsidRPr="00492D4D">
        <w:rPr>
          <w:color w:val="000000"/>
        </w:rPr>
        <w:t xml:space="preserve">the </w:t>
      </w:r>
      <w:r w:rsidRPr="00492D4D">
        <w:rPr>
          <w:color w:val="000000"/>
        </w:rPr>
        <w:t xml:space="preserve">development and production processes. </w:t>
      </w:r>
    </w:p>
    <w:p w14:paraId="58797071" w14:textId="2E0D37E4" w:rsidR="008A736C" w:rsidRPr="00492D4D" w:rsidRDefault="00994422">
      <w:pPr>
        <w:widowControl/>
        <w:ind w:firstLine="238"/>
      </w:pPr>
      <w:r w:rsidRPr="00492D4D">
        <w:rPr>
          <w:color w:val="000000"/>
        </w:rPr>
        <w:t xml:space="preserve">It is notable that the various mechanisms that make up the industrial and commercial matrix are becoming more intelligent. </w:t>
      </w:r>
      <w:r w:rsidR="008F6B71" w:rsidRPr="00492D4D">
        <w:rPr>
          <w:color w:val="000000"/>
        </w:rPr>
        <w:t>Here, the</w:t>
      </w:r>
      <w:r w:rsidRPr="00492D4D">
        <w:rPr>
          <w:color w:val="000000"/>
        </w:rPr>
        <w:t xml:space="preserve"> data generated at all levels of the production process can be used to improve product quality, flexibility and productivity </w:t>
      </w:r>
      <w:r w:rsidR="0018753A" w:rsidRPr="00492D4D">
        <w:rPr>
          <w:color w:val="000000"/>
        </w:rPr>
        <w:fldChar w:fldCharType="begin"/>
      </w:r>
      <w:r w:rsidR="0018753A" w:rsidRPr="00492D4D">
        <w:rPr>
          <w:color w:val="000000"/>
        </w:rPr>
        <w:instrText xml:space="preserve"> REF _Ref55201238 \r \h </w:instrText>
      </w:r>
      <w:r w:rsidR="0018753A" w:rsidRPr="00492D4D">
        <w:rPr>
          <w:color w:val="000000"/>
        </w:rPr>
      </w:r>
      <w:r w:rsidR="0018753A" w:rsidRPr="00492D4D">
        <w:rPr>
          <w:color w:val="000000"/>
        </w:rPr>
        <w:fldChar w:fldCharType="separate"/>
      </w:r>
      <w:r w:rsidR="0018753A" w:rsidRPr="00492D4D">
        <w:rPr>
          <w:color w:val="000000"/>
        </w:rPr>
        <w:t>[5]</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_Ref55201258 \r \h </w:instrText>
      </w:r>
      <w:r w:rsidR="0018753A" w:rsidRPr="00492D4D">
        <w:rPr>
          <w:color w:val="000000"/>
        </w:rPr>
      </w:r>
      <w:r w:rsidR="0018753A" w:rsidRPr="00492D4D">
        <w:rPr>
          <w:color w:val="000000"/>
        </w:rPr>
        <w:fldChar w:fldCharType="separate"/>
      </w:r>
      <w:r w:rsidR="0018753A" w:rsidRPr="00492D4D">
        <w:rPr>
          <w:color w:val="000000"/>
        </w:rPr>
        <w:t>[9]</w:t>
      </w:r>
      <w:r w:rsidR="0018753A" w:rsidRPr="00492D4D">
        <w:rPr>
          <w:color w:val="000000"/>
        </w:rPr>
        <w:fldChar w:fldCharType="end"/>
      </w:r>
      <w:r w:rsidRPr="00492D4D">
        <w:rPr>
          <w:color w:val="000000"/>
        </w:rPr>
        <w:t>.</w:t>
      </w:r>
    </w:p>
    <w:p w14:paraId="120C99BC" w14:textId="5DD4F4E0" w:rsidR="008A736C" w:rsidRPr="00492D4D" w:rsidRDefault="00994422">
      <w:pPr>
        <w:widowControl/>
        <w:ind w:firstLine="238"/>
      </w:pPr>
      <w:r w:rsidRPr="00492D4D">
        <w:rPr>
          <w:color w:val="000000"/>
        </w:rPr>
        <w:t>In this scenario, recent years</w:t>
      </w:r>
      <w:r w:rsidR="008F6B71" w:rsidRPr="00492D4D">
        <w:rPr>
          <w:color w:val="000000"/>
        </w:rPr>
        <w:t xml:space="preserve"> have seen </w:t>
      </w:r>
      <w:r w:rsidRPr="00492D4D">
        <w:rPr>
          <w:color w:val="000000"/>
        </w:rPr>
        <w:t xml:space="preserve">the automotive industry focus on the development of smart vehicles equipped </w:t>
      </w:r>
      <w:r w:rsidRPr="00492D4D">
        <w:rPr>
          <w:color w:val="000000"/>
        </w:rPr>
        <w:lastRenderedPageBreak/>
        <w:t xml:space="preserve">with various sensors </w:t>
      </w:r>
      <w:r w:rsidR="0018753A" w:rsidRPr="00492D4D">
        <w:rPr>
          <w:color w:val="000000"/>
        </w:rPr>
        <w:fldChar w:fldCharType="begin"/>
      </w:r>
      <w:r w:rsidR="0018753A" w:rsidRPr="00492D4D">
        <w:rPr>
          <w:color w:val="000000"/>
        </w:rPr>
        <w:instrText xml:space="preserve"> REF _Ref55201299 \r \h </w:instrText>
      </w:r>
      <w:r w:rsidR="0018753A" w:rsidRPr="00492D4D">
        <w:rPr>
          <w:color w:val="000000"/>
        </w:rPr>
      </w:r>
      <w:r w:rsidR="0018753A" w:rsidRPr="00492D4D">
        <w:rPr>
          <w:color w:val="000000"/>
        </w:rPr>
        <w:fldChar w:fldCharType="separate"/>
      </w:r>
      <w:r w:rsidR="0018753A" w:rsidRPr="00492D4D">
        <w:rPr>
          <w:color w:val="000000"/>
        </w:rPr>
        <w:t>[14]</w:t>
      </w:r>
      <w:r w:rsidR="0018753A" w:rsidRPr="00492D4D">
        <w:rPr>
          <w:color w:val="000000"/>
        </w:rPr>
        <w:fldChar w:fldCharType="end"/>
      </w:r>
      <w:r w:rsidR="008F6B71" w:rsidRPr="00492D4D">
        <w:rPr>
          <w:color w:val="000000"/>
        </w:rPr>
        <w:t xml:space="preserve">, with </w:t>
      </w:r>
      <w:r w:rsidRPr="00492D4D">
        <w:rPr>
          <w:color w:val="000000"/>
        </w:rPr>
        <w:t xml:space="preserve">interfaces </w:t>
      </w:r>
      <w:r w:rsidR="008F6B71" w:rsidRPr="00492D4D">
        <w:rPr>
          <w:color w:val="000000"/>
        </w:rPr>
        <w:t xml:space="preserve">also </w:t>
      </w:r>
      <w:r w:rsidRPr="00492D4D">
        <w:rPr>
          <w:color w:val="000000"/>
        </w:rPr>
        <w:t xml:space="preserve">available to automatically capture and extract digital information through the sensors and </w:t>
      </w:r>
      <w:r w:rsidR="00FD1F32">
        <w:rPr>
          <w:color w:val="000000"/>
        </w:rPr>
        <w:t xml:space="preserve">the </w:t>
      </w:r>
      <w:r w:rsidRPr="00492D4D">
        <w:rPr>
          <w:color w:val="000000"/>
        </w:rPr>
        <w:t xml:space="preserve">communication protocols present in the cars themselves </w:t>
      </w:r>
      <w:r w:rsidR="0018753A" w:rsidRPr="00492D4D">
        <w:rPr>
          <w:color w:val="000000"/>
        </w:rPr>
        <w:fldChar w:fldCharType="begin"/>
      </w:r>
      <w:r w:rsidR="0018753A" w:rsidRPr="00492D4D">
        <w:rPr>
          <w:color w:val="000000"/>
        </w:rPr>
        <w:instrText xml:space="preserve"> REF _Ref55201207 \r \h </w:instrText>
      </w:r>
      <w:r w:rsidR="0018753A" w:rsidRPr="00492D4D">
        <w:rPr>
          <w:color w:val="000000"/>
        </w:rPr>
      </w:r>
      <w:r w:rsidR="0018753A" w:rsidRPr="00492D4D">
        <w:rPr>
          <w:color w:val="000000"/>
        </w:rPr>
        <w:fldChar w:fldCharType="separate"/>
      </w:r>
      <w:r w:rsidR="0018753A" w:rsidRPr="00492D4D">
        <w:rPr>
          <w:color w:val="000000"/>
        </w:rPr>
        <w:t>[3]</w:t>
      </w:r>
      <w:r w:rsidR="0018753A" w:rsidRPr="00492D4D">
        <w:rPr>
          <w:color w:val="000000"/>
        </w:rPr>
        <w:fldChar w:fldCharType="end"/>
      </w:r>
      <w:r w:rsidRPr="00492D4D">
        <w:rPr>
          <w:color w:val="000000"/>
        </w:rPr>
        <w:t>. It is expected that the vast majority of vehicles manufactured</w:t>
      </w:r>
      <w:r w:rsidR="008F6B71" w:rsidRPr="00492D4D">
        <w:rPr>
          <w:color w:val="000000"/>
        </w:rPr>
        <w:t xml:space="preserve"> up</w:t>
      </w:r>
      <w:r w:rsidRPr="00492D4D">
        <w:rPr>
          <w:color w:val="000000"/>
        </w:rPr>
        <w:t xml:space="preserve"> until 2035 will </w:t>
      </w:r>
      <w:r w:rsidR="008F6B71" w:rsidRPr="00492D4D">
        <w:rPr>
          <w:color w:val="000000"/>
        </w:rPr>
        <w:t xml:space="preserve">have </w:t>
      </w:r>
      <w:r w:rsidRPr="00492D4D">
        <w:rPr>
          <w:color w:val="000000"/>
        </w:rPr>
        <w:t>the capacity f</w:t>
      </w:r>
      <w:r w:rsidR="00257824" w:rsidRPr="00492D4D">
        <w:rPr>
          <w:color w:val="000000"/>
        </w:rPr>
        <w:t>or</w:t>
      </w:r>
      <w:r w:rsidRPr="00492D4D">
        <w:rPr>
          <w:color w:val="000000"/>
        </w:rPr>
        <w:t xml:space="preserve"> wireless communication </w:t>
      </w:r>
      <w:r w:rsidR="0018753A" w:rsidRPr="00492D4D">
        <w:rPr>
          <w:color w:val="000000"/>
        </w:rPr>
        <w:fldChar w:fldCharType="begin"/>
      </w:r>
      <w:r w:rsidR="0018753A" w:rsidRPr="00492D4D">
        <w:rPr>
          <w:color w:val="000000"/>
        </w:rPr>
        <w:instrText xml:space="preserve"> REF _Ref55201299 \r \h </w:instrText>
      </w:r>
      <w:r w:rsidR="0018753A" w:rsidRPr="00492D4D">
        <w:rPr>
          <w:color w:val="000000"/>
        </w:rPr>
      </w:r>
      <w:r w:rsidR="0018753A" w:rsidRPr="00492D4D">
        <w:rPr>
          <w:color w:val="000000"/>
        </w:rPr>
        <w:fldChar w:fldCharType="separate"/>
      </w:r>
      <w:r w:rsidR="0018753A" w:rsidRPr="00492D4D">
        <w:rPr>
          <w:color w:val="000000"/>
        </w:rPr>
        <w:t>[14]</w:t>
      </w:r>
      <w:r w:rsidR="0018753A" w:rsidRPr="00492D4D">
        <w:rPr>
          <w:color w:val="000000"/>
        </w:rPr>
        <w:fldChar w:fldCharType="end"/>
      </w:r>
      <w:r w:rsidR="008F6B71" w:rsidRPr="00492D4D">
        <w:rPr>
          <w:color w:val="000000"/>
        </w:rPr>
        <w:t xml:space="preserve">, with the vehicles </w:t>
      </w:r>
      <w:r w:rsidRPr="00492D4D">
        <w:rPr>
          <w:color w:val="000000"/>
        </w:rPr>
        <w:t xml:space="preserve">connected </w:t>
      </w:r>
      <w:r w:rsidR="008F6B71" w:rsidRPr="00492D4D">
        <w:rPr>
          <w:color w:val="000000"/>
        </w:rPr>
        <w:t xml:space="preserve">via </w:t>
      </w:r>
      <w:r w:rsidRPr="00492D4D">
        <w:rPr>
          <w:color w:val="000000"/>
        </w:rPr>
        <w:t>various types of devices (</w:t>
      </w:r>
      <w:r w:rsidR="00257824" w:rsidRPr="00492D4D">
        <w:rPr>
          <w:color w:val="000000"/>
        </w:rPr>
        <w:t xml:space="preserve">e.g. </w:t>
      </w:r>
      <w:r w:rsidRPr="00492D4D">
        <w:rPr>
          <w:color w:val="000000"/>
        </w:rPr>
        <w:t xml:space="preserve">sensors, </w:t>
      </w:r>
      <w:r w:rsidRPr="00492D4D">
        <w:t>smart</w:t>
      </w:r>
      <w:r w:rsidRPr="00492D4D">
        <w:rPr>
          <w:color w:val="000000"/>
        </w:rPr>
        <w:t xml:space="preserve">phones, cameras), wireless communication protocols and media broadcast systems </w:t>
      </w:r>
      <w:r w:rsidR="0018753A" w:rsidRPr="00492D4D">
        <w:rPr>
          <w:color w:val="000000"/>
        </w:rPr>
        <w:fldChar w:fldCharType="begin"/>
      </w:r>
      <w:r w:rsidR="0018753A" w:rsidRPr="00492D4D">
        <w:rPr>
          <w:color w:val="000000"/>
        </w:rPr>
        <w:instrText xml:space="preserve"> REF _Ref55201321 \r \h </w:instrText>
      </w:r>
      <w:r w:rsidR="0018753A" w:rsidRPr="00492D4D">
        <w:rPr>
          <w:color w:val="000000"/>
        </w:rPr>
      </w:r>
      <w:r w:rsidR="0018753A" w:rsidRPr="00492D4D">
        <w:rPr>
          <w:color w:val="000000"/>
        </w:rPr>
        <w:fldChar w:fldCharType="separate"/>
      </w:r>
      <w:r w:rsidR="0018753A" w:rsidRPr="00492D4D">
        <w:rPr>
          <w:color w:val="000000"/>
        </w:rPr>
        <w:t>[15]</w:t>
      </w:r>
      <w:r w:rsidR="0018753A" w:rsidRPr="00492D4D">
        <w:rPr>
          <w:color w:val="000000"/>
        </w:rPr>
        <w:fldChar w:fldCharType="end"/>
      </w:r>
      <w:r w:rsidRPr="00492D4D">
        <w:rPr>
          <w:color w:val="000000"/>
        </w:rPr>
        <w:t>. These advancements can be categori</w:t>
      </w:r>
      <w:r w:rsidR="00FD1F32">
        <w:rPr>
          <w:color w:val="000000"/>
        </w:rPr>
        <w:t>s</w:t>
      </w:r>
      <w:r w:rsidRPr="00492D4D">
        <w:rPr>
          <w:color w:val="000000"/>
        </w:rPr>
        <w:t xml:space="preserve">ed as the development of a new paradigm, </w:t>
      </w:r>
      <w:r w:rsidR="008F6B71" w:rsidRPr="00492D4D">
        <w:rPr>
          <w:color w:val="000000"/>
        </w:rPr>
        <w:t xml:space="preserve">that is, </w:t>
      </w:r>
      <w:r w:rsidRPr="00492D4D">
        <w:rPr>
          <w:color w:val="000000"/>
        </w:rPr>
        <w:t xml:space="preserve">the </w:t>
      </w:r>
      <w:proofErr w:type="spellStart"/>
      <w:r w:rsidRPr="00492D4D">
        <w:rPr>
          <w:color w:val="000000"/>
        </w:rPr>
        <w:t>IoIV</w:t>
      </w:r>
      <w:proofErr w:type="spellEnd"/>
      <w:r w:rsidRPr="00492D4D">
        <w:rPr>
          <w:color w:val="000000"/>
        </w:rPr>
        <w:t xml:space="preserve"> </w:t>
      </w:r>
      <w:r w:rsidR="00FD1F32">
        <w:rPr>
          <w:color w:val="000000"/>
        </w:rPr>
        <w:t xml:space="preserve">paradigm </w:t>
      </w:r>
      <w:r w:rsidR="0018753A" w:rsidRPr="00492D4D">
        <w:rPr>
          <w:color w:val="000000"/>
        </w:rPr>
        <w:fldChar w:fldCharType="begin"/>
      </w:r>
      <w:r w:rsidR="0018753A" w:rsidRPr="00492D4D">
        <w:rPr>
          <w:color w:val="000000"/>
        </w:rPr>
        <w:instrText xml:space="preserve"> REF _Ref55201327 \r \h </w:instrText>
      </w:r>
      <w:r w:rsidR="0018753A" w:rsidRPr="00492D4D">
        <w:rPr>
          <w:color w:val="000000"/>
        </w:rPr>
      </w:r>
      <w:r w:rsidR="0018753A" w:rsidRPr="00492D4D">
        <w:rPr>
          <w:color w:val="000000"/>
        </w:rPr>
        <w:fldChar w:fldCharType="separate"/>
      </w:r>
      <w:r w:rsidR="0018753A" w:rsidRPr="00492D4D">
        <w:rPr>
          <w:color w:val="000000"/>
        </w:rPr>
        <w:t>[16]</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_Ref55201333 \r \h </w:instrText>
      </w:r>
      <w:r w:rsidR="0018753A" w:rsidRPr="00492D4D">
        <w:rPr>
          <w:color w:val="000000"/>
        </w:rPr>
      </w:r>
      <w:r w:rsidR="0018753A" w:rsidRPr="00492D4D">
        <w:rPr>
          <w:color w:val="000000"/>
        </w:rPr>
        <w:fldChar w:fldCharType="separate"/>
      </w:r>
      <w:r w:rsidR="0018753A" w:rsidRPr="00492D4D">
        <w:rPr>
          <w:color w:val="000000"/>
        </w:rPr>
        <w:t>[17]</w:t>
      </w:r>
      <w:r w:rsidR="0018753A" w:rsidRPr="00492D4D">
        <w:rPr>
          <w:color w:val="000000"/>
        </w:rPr>
        <w:fldChar w:fldCharType="end"/>
      </w:r>
      <w:r w:rsidRPr="00492D4D">
        <w:rPr>
          <w:color w:val="000000"/>
        </w:rPr>
        <w:t xml:space="preserve">. </w:t>
      </w:r>
    </w:p>
    <w:p w14:paraId="28899207" w14:textId="09D04E6F" w:rsidR="008A736C" w:rsidRPr="00492D4D" w:rsidRDefault="00994422">
      <w:pPr>
        <w:widowControl/>
        <w:ind w:firstLine="238"/>
        <w:rPr>
          <w:color w:val="000000"/>
        </w:rPr>
      </w:pPr>
      <w:r w:rsidRPr="00492D4D">
        <w:rPr>
          <w:color w:val="000000"/>
        </w:rPr>
        <w:t xml:space="preserve">As a result, </w:t>
      </w:r>
      <w:r w:rsidR="008F6B71" w:rsidRPr="00492D4D">
        <w:rPr>
          <w:color w:val="000000"/>
        </w:rPr>
        <w:t xml:space="preserve">the </w:t>
      </w:r>
      <w:r w:rsidRPr="00492D4D">
        <w:rPr>
          <w:color w:val="000000"/>
        </w:rPr>
        <w:t xml:space="preserve">extracted data from the various vehicle systems can be used for interactions </w:t>
      </w:r>
      <w:r w:rsidR="008F6B71" w:rsidRPr="00492D4D">
        <w:rPr>
          <w:color w:val="000000"/>
        </w:rPr>
        <w:t>with</w:t>
      </w:r>
      <w:r w:rsidRPr="00492D4D">
        <w:rPr>
          <w:color w:val="000000"/>
        </w:rPr>
        <w:t xml:space="preserve">in a new processing and communication context, leading to a revolution in the way vehicles are used </w:t>
      </w:r>
      <w:r w:rsidR="0018753A" w:rsidRPr="00492D4D">
        <w:rPr>
          <w:color w:val="000000"/>
        </w:rPr>
        <w:fldChar w:fldCharType="begin"/>
      </w:r>
      <w:r w:rsidR="0018753A" w:rsidRPr="00492D4D">
        <w:rPr>
          <w:color w:val="000000"/>
        </w:rPr>
        <w:instrText xml:space="preserve"> REF _Ref55201207 \r \h </w:instrText>
      </w:r>
      <w:r w:rsidR="0018753A" w:rsidRPr="00492D4D">
        <w:rPr>
          <w:color w:val="000000"/>
        </w:rPr>
      </w:r>
      <w:r w:rsidR="0018753A" w:rsidRPr="00492D4D">
        <w:rPr>
          <w:color w:val="000000"/>
        </w:rPr>
        <w:fldChar w:fldCharType="separate"/>
      </w:r>
      <w:r w:rsidR="0018753A" w:rsidRPr="00492D4D">
        <w:rPr>
          <w:color w:val="000000"/>
        </w:rPr>
        <w:t>[3]</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_Ref55201357 \r \h </w:instrText>
      </w:r>
      <w:r w:rsidR="0018753A" w:rsidRPr="00492D4D">
        <w:rPr>
          <w:color w:val="000000"/>
        </w:rPr>
      </w:r>
      <w:r w:rsidR="0018753A" w:rsidRPr="00492D4D">
        <w:rPr>
          <w:color w:val="000000"/>
        </w:rPr>
        <w:fldChar w:fldCharType="separate"/>
      </w:r>
      <w:r w:rsidR="0018753A" w:rsidRPr="00492D4D">
        <w:rPr>
          <w:color w:val="000000"/>
        </w:rPr>
        <w:t>[18]</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_Ref55201362 \r \h </w:instrText>
      </w:r>
      <w:r w:rsidR="0018753A" w:rsidRPr="00492D4D">
        <w:rPr>
          <w:color w:val="000000"/>
        </w:rPr>
      </w:r>
      <w:r w:rsidR="0018753A" w:rsidRPr="00492D4D">
        <w:rPr>
          <w:color w:val="000000"/>
        </w:rPr>
        <w:fldChar w:fldCharType="separate"/>
      </w:r>
      <w:r w:rsidR="0018753A" w:rsidRPr="00492D4D">
        <w:rPr>
          <w:color w:val="000000"/>
        </w:rPr>
        <w:t>[19]</w:t>
      </w:r>
      <w:r w:rsidR="0018753A" w:rsidRPr="00492D4D">
        <w:rPr>
          <w:color w:val="000000"/>
        </w:rPr>
        <w:fldChar w:fldCharType="end"/>
      </w:r>
      <w:r w:rsidRPr="00492D4D">
        <w:rPr>
          <w:color w:val="000000"/>
        </w:rPr>
        <w:t>.</w:t>
      </w:r>
      <w:r w:rsidR="008F6B71" w:rsidRPr="00492D4D">
        <w:rPr>
          <w:color w:val="000000"/>
        </w:rPr>
        <w:t xml:space="preserve"> As such</w:t>
      </w:r>
      <w:r w:rsidRPr="00492D4D">
        <w:rPr>
          <w:color w:val="000000"/>
        </w:rPr>
        <w:t xml:space="preserve">, </w:t>
      </w:r>
      <w:r w:rsidR="00FD1F32">
        <w:rPr>
          <w:color w:val="000000"/>
        </w:rPr>
        <w:t xml:space="preserve">a combination of </w:t>
      </w:r>
      <w:r w:rsidR="009F706A" w:rsidRPr="00492D4D">
        <w:rPr>
          <w:color w:val="000000"/>
        </w:rPr>
        <w:t xml:space="preserve">the </w:t>
      </w:r>
      <w:proofErr w:type="spellStart"/>
      <w:r w:rsidRPr="00492D4D">
        <w:rPr>
          <w:color w:val="000000"/>
        </w:rPr>
        <w:t>IoIV</w:t>
      </w:r>
      <w:proofErr w:type="spellEnd"/>
      <w:r w:rsidR="00FD1F32">
        <w:rPr>
          <w:color w:val="000000"/>
        </w:rPr>
        <w:t xml:space="preserve"> concept and </w:t>
      </w:r>
      <w:r w:rsidRPr="00492D4D">
        <w:rPr>
          <w:color w:val="000000"/>
        </w:rPr>
        <w:t>Industry 4.0 can enable a more efficient and accurate decision-making process for vehicle manufacturing organi</w:t>
      </w:r>
      <w:r w:rsidR="008F6B71" w:rsidRPr="00492D4D">
        <w:rPr>
          <w:color w:val="000000"/>
        </w:rPr>
        <w:t>s</w:t>
      </w:r>
      <w:r w:rsidRPr="00492D4D">
        <w:rPr>
          <w:color w:val="000000"/>
        </w:rPr>
        <w:t xml:space="preserve">ations </w:t>
      </w:r>
      <w:r w:rsidR="0018753A" w:rsidRPr="00492D4D">
        <w:rPr>
          <w:color w:val="000000"/>
        </w:rPr>
        <w:fldChar w:fldCharType="begin"/>
      </w:r>
      <w:r w:rsidR="0018753A" w:rsidRPr="00492D4D">
        <w:rPr>
          <w:color w:val="000000"/>
        </w:rPr>
        <w:instrText xml:space="preserve"> REF _Ref55201368 \r \h </w:instrText>
      </w:r>
      <w:r w:rsidR="0018753A" w:rsidRPr="00492D4D">
        <w:rPr>
          <w:color w:val="000000"/>
        </w:rPr>
      </w:r>
      <w:r w:rsidR="0018753A" w:rsidRPr="00492D4D">
        <w:rPr>
          <w:color w:val="000000"/>
        </w:rPr>
        <w:fldChar w:fldCharType="separate"/>
      </w:r>
      <w:r w:rsidR="0018753A" w:rsidRPr="00492D4D">
        <w:rPr>
          <w:color w:val="000000"/>
        </w:rPr>
        <w:t>[20]</w:t>
      </w:r>
      <w:r w:rsidR="0018753A" w:rsidRPr="00492D4D">
        <w:rPr>
          <w:color w:val="000000"/>
        </w:rPr>
        <w:fldChar w:fldCharType="end"/>
      </w:r>
      <w:r w:rsidRPr="00492D4D">
        <w:rPr>
          <w:color w:val="000000"/>
        </w:rPr>
        <w:t xml:space="preserve">. As Industry 4.0 is focused on exchanging and collecting information throughout the entire product lifecycle </w:t>
      </w:r>
      <w:r w:rsidR="0018753A" w:rsidRPr="00492D4D">
        <w:rPr>
          <w:color w:val="000000"/>
        </w:rPr>
        <w:fldChar w:fldCharType="begin"/>
      </w:r>
      <w:r w:rsidR="0018753A" w:rsidRPr="00492D4D">
        <w:rPr>
          <w:color w:val="000000"/>
        </w:rPr>
        <w:instrText xml:space="preserve"> REF _Ref55201376 \r \h </w:instrText>
      </w:r>
      <w:r w:rsidR="0018753A" w:rsidRPr="00492D4D">
        <w:rPr>
          <w:color w:val="000000"/>
        </w:rPr>
      </w:r>
      <w:r w:rsidR="0018753A" w:rsidRPr="00492D4D">
        <w:rPr>
          <w:color w:val="000000"/>
        </w:rPr>
        <w:fldChar w:fldCharType="separate"/>
      </w:r>
      <w:r w:rsidR="0018753A" w:rsidRPr="00492D4D">
        <w:rPr>
          <w:color w:val="000000"/>
        </w:rPr>
        <w:t>[12]</w:t>
      </w:r>
      <w:r w:rsidR="0018753A" w:rsidRPr="00492D4D">
        <w:rPr>
          <w:color w:val="000000"/>
        </w:rPr>
        <w:fldChar w:fldCharType="end"/>
      </w:r>
      <w:r w:rsidRPr="00492D4D">
        <w:rPr>
          <w:color w:val="000000"/>
        </w:rPr>
        <w:t xml:space="preserve">, </w:t>
      </w:r>
      <w:r w:rsidR="00257824" w:rsidRPr="00492D4D">
        <w:rPr>
          <w:color w:val="000000"/>
        </w:rPr>
        <w:t xml:space="preserve">these </w:t>
      </w:r>
      <w:r w:rsidRPr="00492D4D">
        <w:rPr>
          <w:color w:val="000000"/>
        </w:rPr>
        <w:t>results can be accomplished by promoting a feedback loop from the final users (</w:t>
      </w:r>
      <w:r w:rsidR="00FD1F32">
        <w:rPr>
          <w:color w:val="000000"/>
        </w:rPr>
        <w:t xml:space="preserve">the </w:t>
      </w:r>
      <w:r w:rsidRPr="00492D4D">
        <w:rPr>
          <w:color w:val="000000"/>
        </w:rPr>
        <w:t xml:space="preserve">vehicle owners) and the manufacturers </w:t>
      </w:r>
      <w:r w:rsidR="00FD1F32">
        <w:rPr>
          <w:color w:val="000000"/>
        </w:rPr>
        <w:t>(</w:t>
      </w:r>
      <w:r w:rsidRPr="00492D4D">
        <w:rPr>
          <w:color w:val="000000"/>
        </w:rPr>
        <w:t>i.e. a constructive return of the vehicle information to the industry</w:t>
      </w:r>
      <w:r w:rsidR="00FD1F32">
        <w:rPr>
          <w:color w:val="000000"/>
        </w:rPr>
        <w:t>)</w:t>
      </w:r>
      <w:r w:rsidRPr="00492D4D">
        <w:rPr>
          <w:color w:val="000000"/>
        </w:rPr>
        <w:t>.</w:t>
      </w:r>
    </w:p>
    <w:p w14:paraId="40B3E239" w14:textId="59934333" w:rsidR="008A736C" w:rsidRPr="00492D4D" w:rsidRDefault="00994422">
      <w:pPr>
        <w:widowControl/>
        <w:ind w:firstLine="238"/>
        <w:rPr>
          <w:color w:val="000000"/>
        </w:rPr>
      </w:pPr>
      <w:r w:rsidRPr="00492D4D">
        <w:rPr>
          <w:color w:val="000000"/>
        </w:rPr>
        <w:t xml:space="preserve">In order to enable services </w:t>
      </w:r>
      <w:r w:rsidR="008F6B71" w:rsidRPr="00492D4D">
        <w:rPr>
          <w:color w:val="000000"/>
        </w:rPr>
        <w:t xml:space="preserve">such as those </w:t>
      </w:r>
      <w:r w:rsidRPr="00492D4D">
        <w:rPr>
          <w:color w:val="000000"/>
        </w:rPr>
        <w:t xml:space="preserve">previously mentioned, </w:t>
      </w:r>
      <w:r w:rsidR="008F6B71" w:rsidRPr="00492D4D">
        <w:rPr>
          <w:color w:val="000000"/>
        </w:rPr>
        <w:t>a number of</w:t>
      </w:r>
      <w:r w:rsidRPr="00492D4D">
        <w:rPr>
          <w:color w:val="000000"/>
        </w:rPr>
        <w:t xml:space="preserve"> solutions </w:t>
      </w:r>
      <w:r w:rsidR="008F6B71" w:rsidRPr="00492D4D">
        <w:rPr>
          <w:color w:val="000000"/>
        </w:rPr>
        <w:t xml:space="preserve">have been proposed </w:t>
      </w:r>
      <w:r w:rsidRPr="00492D4D">
        <w:rPr>
          <w:color w:val="000000"/>
        </w:rPr>
        <w:t xml:space="preserve">in the </w:t>
      </w:r>
      <w:r w:rsidR="008F6B71" w:rsidRPr="00492D4D">
        <w:rPr>
          <w:color w:val="000000"/>
        </w:rPr>
        <w:t xml:space="preserve">existing </w:t>
      </w:r>
      <w:r w:rsidRPr="00492D4D">
        <w:rPr>
          <w:color w:val="000000"/>
        </w:rPr>
        <w:t xml:space="preserve">literature </w:t>
      </w:r>
      <w:r w:rsidR="0018753A" w:rsidRPr="00492D4D">
        <w:rPr>
          <w:color w:val="000000"/>
        </w:rPr>
        <w:fldChar w:fldCharType="begin"/>
      </w:r>
      <w:r w:rsidR="0018753A" w:rsidRPr="00492D4D">
        <w:rPr>
          <w:color w:val="000000"/>
        </w:rPr>
        <w:instrText xml:space="preserve"> REF _Ref55201207 \r \h </w:instrText>
      </w:r>
      <w:r w:rsidR="0018753A" w:rsidRPr="00492D4D">
        <w:rPr>
          <w:color w:val="000000"/>
        </w:rPr>
      </w:r>
      <w:r w:rsidR="0018753A" w:rsidRPr="00492D4D">
        <w:rPr>
          <w:color w:val="000000"/>
        </w:rPr>
        <w:fldChar w:fldCharType="separate"/>
      </w:r>
      <w:r w:rsidR="0018753A" w:rsidRPr="00492D4D">
        <w:rPr>
          <w:color w:val="000000"/>
        </w:rPr>
        <w:t>[3]</w:t>
      </w:r>
      <w:r w:rsidR="0018753A" w:rsidRPr="00492D4D">
        <w:rPr>
          <w:color w:val="000000"/>
        </w:rPr>
        <w:fldChar w:fldCharType="end"/>
      </w:r>
      <w:r w:rsidR="006E4A6B">
        <w:rPr>
          <w:color w:val="000000"/>
        </w:rPr>
        <w:t xml:space="preserve">, </w:t>
      </w:r>
      <w:r w:rsidR="0018753A" w:rsidRPr="00492D4D">
        <w:rPr>
          <w:color w:val="000000"/>
        </w:rPr>
        <w:fldChar w:fldCharType="begin"/>
      </w:r>
      <w:r w:rsidR="0018753A" w:rsidRPr="00492D4D">
        <w:rPr>
          <w:color w:val="000000"/>
        </w:rPr>
        <w:instrText xml:space="preserve"> REF _Ref55201357 \r \h </w:instrText>
      </w:r>
      <w:r w:rsidR="0018753A" w:rsidRPr="00492D4D">
        <w:rPr>
          <w:color w:val="000000"/>
        </w:rPr>
      </w:r>
      <w:r w:rsidR="0018753A" w:rsidRPr="00492D4D">
        <w:rPr>
          <w:color w:val="000000"/>
        </w:rPr>
        <w:fldChar w:fldCharType="separate"/>
      </w:r>
      <w:r w:rsidR="0018753A" w:rsidRPr="00492D4D">
        <w:rPr>
          <w:color w:val="000000"/>
        </w:rPr>
        <w:t>[18]</w:t>
      </w:r>
      <w:r w:rsidR="0018753A" w:rsidRPr="00492D4D">
        <w:rPr>
          <w:color w:val="000000"/>
        </w:rPr>
        <w:fldChar w:fldCharType="end"/>
      </w:r>
      <w:r w:rsidR="006E4A6B">
        <w:rPr>
          <w:color w:val="000000"/>
        </w:rPr>
        <w:t xml:space="preserve">, </w:t>
      </w:r>
      <w:r w:rsidR="0018753A" w:rsidRPr="00492D4D">
        <w:fldChar w:fldCharType="begin"/>
      </w:r>
      <w:r w:rsidR="0018753A" w:rsidRPr="00492D4D">
        <w:instrText xml:space="preserve"> REF _Ref55201362 \r \h </w:instrText>
      </w:r>
      <w:r w:rsidR="0018753A" w:rsidRPr="00492D4D">
        <w:fldChar w:fldCharType="separate"/>
      </w:r>
      <w:r w:rsidR="0018753A" w:rsidRPr="00492D4D">
        <w:t>[19]</w:t>
      </w:r>
      <w:r w:rsidR="0018753A" w:rsidRPr="00492D4D">
        <w:fldChar w:fldCharType="end"/>
      </w:r>
      <w:r w:rsidR="006E4A6B">
        <w:t xml:space="preserve">, </w:t>
      </w:r>
      <w:r w:rsidR="0018753A" w:rsidRPr="00492D4D">
        <w:rPr>
          <w:color w:val="000000"/>
        </w:rPr>
        <w:fldChar w:fldCharType="begin"/>
      </w:r>
      <w:r w:rsidR="0018753A" w:rsidRPr="00492D4D">
        <w:rPr>
          <w:color w:val="000000"/>
        </w:rPr>
        <w:instrText xml:space="preserve"> REF _Ref55201402 \r \h </w:instrText>
      </w:r>
      <w:r w:rsidR="0018753A" w:rsidRPr="00492D4D">
        <w:rPr>
          <w:color w:val="000000"/>
        </w:rPr>
      </w:r>
      <w:r w:rsidR="0018753A" w:rsidRPr="00492D4D">
        <w:rPr>
          <w:color w:val="000000"/>
        </w:rPr>
        <w:fldChar w:fldCharType="separate"/>
      </w:r>
      <w:r w:rsidR="0018753A" w:rsidRPr="00492D4D">
        <w:rPr>
          <w:color w:val="000000"/>
        </w:rPr>
        <w:t>[21]</w:t>
      </w:r>
      <w:r w:rsidR="0018753A" w:rsidRPr="00492D4D">
        <w:rPr>
          <w:color w:val="000000"/>
        </w:rPr>
        <w:fldChar w:fldCharType="end"/>
      </w:r>
      <w:r w:rsidRPr="00492D4D">
        <w:rPr>
          <w:color w:val="000000"/>
        </w:rPr>
        <w:t xml:space="preserve">, which </w:t>
      </w:r>
      <w:r w:rsidR="009F706A" w:rsidRPr="00492D4D">
        <w:rPr>
          <w:color w:val="000000"/>
        </w:rPr>
        <w:t xml:space="preserve">include the means </w:t>
      </w:r>
      <w:r w:rsidRPr="00492D4D">
        <w:rPr>
          <w:color w:val="000000"/>
        </w:rPr>
        <w:t xml:space="preserve">to capture vehicular data </w:t>
      </w:r>
      <w:r w:rsidR="009F706A" w:rsidRPr="00492D4D">
        <w:rPr>
          <w:color w:val="000000"/>
        </w:rPr>
        <w:t>with</w:t>
      </w:r>
      <w:r w:rsidRPr="00492D4D">
        <w:rPr>
          <w:color w:val="000000"/>
        </w:rPr>
        <w:t xml:space="preserve">in the context of </w:t>
      </w:r>
      <w:r w:rsidR="009F706A" w:rsidRPr="00492D4D">
        <w:rPr>
          <w:color w:val="000000"/>
        </w:rPr>
        <w:t xml:space="preserve">the </w:t>
      </w:r>
      <w:proofErr w:type="spellStart"/>
      <w:r w:rsidRPr="00492D4D">
        <w:rPr>
          <w:color w:val="000000"/>
        </w:rPr>
        <w:t>IoIV</w:t>
      </w:r>
      <w:proofErr w:type="spellEnd"/>
      <w:r w:rsidRPr="00492D4D">
        <w:rPr>
          <w:color w:val="000000"/>
        </w:rPr>
        <w:t xml:space="preserve">. These studies </w:t>
      </w:r>
      <w:r w:rsidR="009F706A" w:rsidRPr="00492D4D">
        <w:rPr>
          <w:color w:val="000000"/>
        </w:rPr>
        <w:t xml:space="preserve">adopt </w:t>
      </w:r>
      <w:r w:rsidRPr="00492D4D">
        <w:rPr>
          <w:color w:val="000000"/>
        </w:rPr>
        <w:t xml:space="preserve">a smartphone or a Raspberry Pi as a communication module </w:t>
      </w:r>
      <w:r w:rsidR="009F706A" w:rsidRPr="00492D4D">
        <w:rPr>
          <w:color w:val="000000"/>
        </w:rPr>
        <w:t xml:space="preserve">alongside </w:t>
      </w:r>
      <w:r w:rsidRPr="00492D4D">
        <w:rPr>
          <w:color w:val="000000"/>
        </w:rPr>
        <w:t>the vehicle</w:t>
      </w:r>
      <w:r w:rsidRPr="00492D4D">
        <w:t>'s</w:t>
      </w:r>
      <w:r w:rsidRPr="00492D4D">
        <w:rPr>
          <w:color w:val="000000"/>
        </w:rPr>
        <w:t xml:space="preserve"> </w:t>
      </w:r>
      <w:r w:rsidR="009F706A" w:rsidRPr="00492D4D">
        <w:rPr>
          <w:color w:val="000000"/>
        </w:rPr>
        <w:t>o</w:t>
      </w:r>
      <w:r w:rsidRPr="00492D4D">
        <w:rPr>
          <w:color w:val="000000"/>
        </w:rPr>
        <w:t xml:space="preserve">n-board </w:t>
      </w:r>
      <w:r w:rsidR="009F706A" w:rsidRPr="00492D4D">
        <w:rPr>
          <w:color w:val="000000"/>
        </w:rPr>
        <w:t>d</w:t>
      </w:r>
      <w:r w:rsidRPr="00492D4D">
        <w:rPr>
          <w:color w:val="000000"/>
        </w:rPr>
        <w:t>iagnostics (OBD-II)</w:t>
      </w:r>
      <w:r w:rsidR="009F706A" w:rsidRPr="00492D4D">
        <w:rPr>
          <w:color w:val="000000"/>
        </w:rPr>
        <w:t xml:space="preserve"> system</w:t>
      </w:r>
      <w:r w:rsidRPr="00492D4D">
        <w:rPr>
          <w:color w:val="000000"/>
        </w:rPr>
        <w:t xml:space="preserve">, a self-diagnosis system available on most vehicles currently in circulation </w:t>
      </w:r>
      <w:r w:rsidR="0018753A" w:rsidRPr="00492D4D">
        <w:rPr>
          <w:color w:val="000000"/>
        </w:rPr>
        <w:fldChar w:fldCharType="begin"/>
      </w:r>
      <w:r w:rsidR="0018753A" w:rsidRPr="00492D4D">
        <w:rPr>
          <w:color w:val="000000"/>
        </w:rPr>
        <w:instrText xml:space="preserve"> REF _Ref55201407 \r \h </w:instrText>
      </w:r>
      <w:r w:rsidR="0018753A" w:rsidRPr="00492D4D">
        <w:rPr>
          <w:color w:val="000000"/>
        </w:rPr>
      </w:r>
      <w:r w:rsidR="0018753A" w:rsidRPr="00492D4D">
        <w:rPr>
          <w:color w:val="000000"/>
        </w:rPr>
        <w:fldChar w:fldCharType="separate"/>
      </w:r>
      <w:r w:rsidR="0018753A" w:rsidRPr="00492D4D">
        <w:rPr>
          <w:color w:val="000000"/>
        </w:rPr>
        <w:t>[22]</w:t>
      </w:r>
      <w:r w:rsidR="0018753A" w:rsidRPr="00492D4D">
        <w:rPr>
          <w:color w:val="000000"/>
        </w:rPr>
        <w:fldChar w:fldCharType="end"/>
      </w:r>
      <w:r w:rsidR="009F706A" w:rsidRPr="00492D4D">
        <w:rPr>
          <w:color w:val="000000"/>
        </w:rPr>
        <w:t xml:space="preserve"> (</w:t>
      </w:r>
      <w:r w:rsidR="00284E49" w:rsidRPr="00492D4D">
        <w:rPr>
          <w:color w:val="000000"/>
        </w:rPr>
        <w:fldChar w:fldCharType="begin"/>
      </w:r>
      <w:r w:rsidR="00284E49" w:rsidRPr="00492D4D">
        <w:rPr>
          <w:color w:val="000000"/>
        </w:rPr>
        <w:instrText xml:space="preserve"> REF _Ref316057347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1</w:t>
      </w:r>
      <w:r w:rsidR="00284E49" w:rsidRPr="00492D4D">
        <w:rPr>
          <w:color w:val="000000"/>
        </w:rPr>
        <w:fldChar w:fldCharType="end"/>
      </w:r>
      <w:r w:rsidRPr="00492D4D">
        <w:rPr>
          <w:color w:val="000000"/>
        </w:rPr>
        <w:t>a). In this work,</w:t>
      </w:r>
      <w:r w:rsidRPr="00492D4D">
        <w:t xml:space="preserve"> </w:t>
      </w:r>
      <w:r w:rsidRPr="00492D4D">
        <w:rPr>
          <w:color w:val="000000"/>
        </w:rPr>
        <w:t xml:space="preserve">the </w:t>
      </w:r>
      <w:proofErr w:type="spellStart"/>
      <w:r w:rsidRPr="00492D4D">
        <w:rPr>
          <w:color w:val="000000"/>
        </w:rPr>
        <w:t>Freematics</w:t>
      </w:r>
      <w:proofErr w:type="spellEnd"/>
      <w:r w:rsidRPr="00492D4D">
        <w:rPr>
          <w:color w:val="000000"/>
        </w:rPr>
        <w:t xml:space="preserve"> One+ </w:t>
      </w:r>
      <w:r w:rsidRPr="00492D4D">
        <w:t xml:space="preserve">is </w:t>
      </w:r>
      <w:r w:rsidR="009F706A" w:rsidRPr="00492D4D">
        <w:t>adopted</w:t>
      </w:r>
      <w:r w:rsidR="00257824" w:rsidRPr="00492D4D">
        <w:t>,</w:t>
      </w:r>
      <w:r w:rsidRPr="00492D4D">
        <w:rPr>
          <w:rStyle w:val="ncoradanotaderodap"/>
          <w:color w:val="000000"/>
        </w:rPr>
        <w:footnoteReference w:id="1"/>
      </w:r>
      <w:r w:rsidRPr="00492D4D">
        <w:rPr>
          <w:color w:val="000000"/>
        </w:rPr>
        <w:t xml:space="preserve"> </w:t>
      </w:r>
      <w:r w:rsidR="009F706A" w:rsidRPr="00492D4D">
        <w:rPr>
          <w:color w:val="000000"/>
        </w:rPr>
        <w:t xml:space="preserve">which is </w:t>
      </w:r>
      <w:r w:rsidRPr="00492D4D">
        <w:rPr>
          <w:color w:val="000000"/>
        </w:rPr>
        <w:t xml:space="preserve">a device </w:t>
      </w:r>
      <w:r w:rsidR="009F706A" w:rsidRPr="00492D4D">
        <w:rPr>
          <w:color w:val="000000"/>
        </w:rPr>
        <w:t xml:space="preserve">that </w:t>
      </w:r>
      <w:r w:rsidRPr="00492D4D">
        <w:rPr>
          <w:color w:val="000000"/>
        </w:rPr>
        <w:t>does not depend on a smar</w:t>
      </w:r>
      <w:r w:rsidRPr="00492D4D">
        <w:t>t</w:t>
      </w:r>
      <w:r w:rsidRPr="00492D4D">
        <w:rPr>
          <w:color w:val="000000"/>
        </w:rPr>
        <w:t>phone to communicate with th</w:t>
      </w:r>
      <w:r w:rsidRPr="00492D4D">
        <w:t xml:space="preserve">e </w:t>
      </w:r>
      <w:r w:rsidRPr="00492D4D">
        <w:rPr>
          <w:color w:val="000000"/>
        </w:rPr>
        <w:t xml:space="preserve">OBD-II interface, as shown in </w:t>
      </w:r>
      <w:r w:rsidR="00284E49" w:rsidRPr="00492D4D">
        <w:rPr>
          <w:color w:val="000000"/>
        </w:rPr>
        <w:fldChar w:fldCharType="begin"/>
      </w:r>
      <w:r w:rsidR="00284E49" w:rsidRPr="00492D4D">
        <w:rPr>
          <w:color w:val="000000"/>
        </w:rPr>
        <w:instrText xml:space="preserve"> REF _Ref316057347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1</w:t>
      </w:r>
      <w:r w:rsidR="00284E49" w:rsidRPr="00492D4D">
        <w:rPr>
          <w:color w:val="000000"/>
        </w:rPr>
        <w:fldChar w:fldCharType="end"/>
      </w:r>
      <w:r w:rsidRPr="00492D4D">
        <w:rPr>
          <w:color w:val="000000"/>
        </w:rPr>
        <w:t xml:space="preserve">b. </w:t>
      </w:r>
      <w:r w:rsidR="00FD1F32">
        <w:rPr>
          <w:color w:val="000000"/>
        </w:rPr>
        <w:t>In fact, t</w:t>
      </w:r>
      <w:r w:rsidRPr="00492D4D">
        <w:rPr>
          <w:color w:val="000000"/>
        </w:rPr>
        <w:t xml:space="preserve">he device operates autonomously with access to the vehicle's </w:t>
      </w:r>
      <w:r w:rsidR="009F706A" w:rsidRPr="00492D4D">
        <w:rPr>
          <w:color w:val="000000"/>
        </w:rPr>
        <w:t>e</w:t>
      </w:r>
      <w:r w:rsidRPr="00492D4D">
        <w:rPr>
          <w:color w:val="000000"/>
        </w:rPr>
        <w:t xml:space="preserve">ngine </w:t>
      </w:r>
      <w:r w:rsidR="009F706A" w:rsidRPr="00492D4D">
        <w:rPr>
          <w:color w:val="000000"/>
        </w:rPr>
        <w:t>c</w:t>
      </w:r>
      <w:r w:rsidRPr="00492D4D">
        <w:rPr>
          <w:color w:val="000000"/>
        </w:rPr>
        <w:t xml:space="preserve">ontrol </w:t>
      </w:r>
      <w:r w:rsidR="009F706A" w:rsidRPr="00492D4D">
        <w:rPr>
          <w:color w:val="000000"/>
        </w:rPr>
        <w:t>u</w:t>
      </w:r>
      <w:r w:rsidRPr="00492D4D">
        <w:rPr>
          <w:color w:val="000000"/>
        </w:rPr>
        <w:t>nit (ECU)</w:t>
      </w:r>
      <w:r w:rsidR="00FD1F32">
        <w:rPr>
          <w:color w:val="000000"/>
        </w:rPr>
        <w:t xml:space="preserve">, </w:t>
      </w:r>
      <w:r w:rsidRPr="00492D4D">
        <w:rPr>
          <w:color w:val="000000"/>
        </w:rPr>
        <w:t>mak</w:t>
      </w:r>
      <w:r w:rsidR="00FD1F32">
        <w:rPr>
          <w:color w:val="000000"/>
        </w:rPr>
        <w:t xml:space="preserve">ing </w:t>
      </w:r>
      <w:r w:rsidR="009F706A" w:rsidRPr="00492D4D">
        <w:rPr>
          <w:color w:val="000000"/>
        </w:rPr>
        <w:t xml:space="preserve">it </w:t>
      </w:r>
      <w:r w:rsidRPr="00492D4D">
        <w:rPr>
          <w:color w:val="000000"/>
        </w:rPr>
        <w:t>possible to perform computations on the device itself before sending data to the cloud.</w:t>
      </w:r>
    </w:p>
    <w:p w14:paraId="4FFA69B7" w14:textId="68B359D6" w:rsidR="008A736C" w:rsidRPr="00492D4D" w:rsidRDefault="00994422">
      <w:pPr>
        <w:ind w:firstLine="238"/>
        <w:rPr>
          <w:color w:val="000000"/>
        </w:rPr>
      </w:pPr>
      <w:r w:rsidRPr="00492D4D">
        <w:t xml:space="preserve">The </w:t>
      </w:r>
      <w:r w:rsidRPr="00492D4D">
        <w:rPr>
          <w:color w:val="000000"/>
        </w:rPr>
        <w:t>Freematics One+ is an Arduino</w:t>
      </w:r>
      <w:r w:rsidR="009F706A" w:rsidRPr="00492D4D">
        <w:rPr>
          <w:color w:val="000000"/>
        </w:rPr>
        <w:t>-</w:t>
      </w:r>
      <w:r w:rsidRPr="00492D4D">
        <w:rPr>
          <w:color w:val="000000"/>
        </w:rPr>
        <w:t>based programmable vehicle telematics prototyping platform</w:t>
      </w:r>
      <w:r w:rsidR="009F706A" w:rsidRPr="00492D4D">
        <w:rPr>
          <w:color w:val="000000"/>
        </w:rPr>
        <w:t xml:space="preserve"> </w:t>
      </w:r>
      <w:r w:rsidRPr="00492D4D">
        <w:rPr>
          <w:color w:val="000000"/>
        </w:rPr>
        <w:t xml:space="preserve">in </w:t>
      </w:r>
      <w:r w:rsidR="009F706A" w:rsidRPr="00492D4D">
        <w:rPr>
          <w:color w:val="000000"/>
        </w:rPr>
        <w:t xml:space="preserve">the </w:t>
      </w:r>
      <w:r w:rsidRPr="00492D4D">
        <w:rPr>
          <w:color w:val="000000"/>
        </w:rPr>
        <w:t>form of a</w:t>
      </w:r>
      <w:r w:rsidR="00825D6A" w:rsidRPr="00492D4D">
        <w:rPr>
          <w:color w:val="000000"/>
        </w:rPr>
        <w:t>n</w:t>
      </w:r>
      <w:r w:rsidRPr="00492D4D">
        <w:rPr>
          <w:color w:val="000000"/>
        </w:rPr>
        <w:t xml:space="preserve"> OBD dongle. It plugs into a vehicle’s OBD port and works as a standalone device </w:t>
      </w:r>
      <w:r w:rsidR="009F706A" w:rsidRPr="00492D4D">
        <w:rPr>
          <w:color w:val="000000"/>
        </w:rPr>
        <w:t xml:space="preserve">with </w:t>
      </w:r>
      <w:r w:rsidRPr="00492D4D">
        <w:rPr>
          <w:color w:val="000000"/>
        </w:rPr>
        <w:t xml:space="preserve">access to </w:t>
      </w:r>
      <w:r w:rsidR="009F706A" w:rsidRPr="00492D4D">
        <w:rPr>
          <w:color w:val="000000"/>
        </w:rPr>
        <w:t xml:space="preserve">the </w:t>
      </w:r>
      <w:r w:rsidRPr="00492D4D">
        <w:rPr>
          <w:color w:val="000000"/>
        </w:rPr>
        <w:t xml:space="preserve">vehicle’s ECU, </w:t>
      </w:r>
      <w:r w:rsidR="009F706A" w:rsidRPr="00492D4D">
        <w:rPr>
          <w:color w:val="000000"/>
        </w:rPr>
        <w:t xml:space="preserve">the </w:t>
      </w:r>
      <w:r w:rsidRPr="00492D4D">
        <w:rPr>
          <w:color w:val="000000"/>
        </w:rPr>
        <w:t xml:space="preserve">high-rate Global Navigation Satellite System (GNSS), </w:t>
      </w:r>
      <w:r w:rsidR="009F706A" w:rsidRPr="00492D4D">
        <w:rPr>
          <w:color w:val="000000"/>
        </w:rPr>
        <w:t xml:space="preserve">the </w:t>
      </w:r>
      <w:r w:rsidRPr="00492D4D">
        <w:rPr>
          <w:color w:val="000000"/>
        </w:rPr>
        <w:t xml:space="preserve">9-DOF (Degrees </w:t>
      </w:r>
      <w:r w:rsidR="00BD411C" w:rsidRPr="00492D4D">
        <w:rPr>
          <w:color w:val="000000"/>
        </w:rPr>
        <w:t>o</w:t>
      </w:r>
      <w:r w:rsidRPr="00492D4D">
        <w:rPr>
          <w:color w:val="000000"/>
        </w:rPr>
        <w:t xml:space="preserve">f Freedom) motion sensor and possibly </w:t>
      </w:r>
      <w:r w:rsidR="009F706A" w:rsidRPr="00492D4D">
        <w:rPr>
          <w:color w:val="000000"/>
        </w:rPr>
        <w:t xml:space="preserve">a number of </w:t>
      </w:r>
      <w:r w:rsidRPr="00492D4D">
        <w:rPr>
          <w:color w:val="000000"/>
        </w:rPr>
        <w:t xml:space="preserve">external sensors. </w:t>
      </w:r>
      <w:r w:rsidR="009F706A" w:rsidRPr="00492D4D">
        <w:rPr>
          <w:color w:val="000000"/>
        </w:rPr>
        <w:t>The c</w:t>
      </w:r>
      <w:r w:rsidRPr="00492D4D">
        <w:rPr>
          <w:color w:val="000000"/>
        </w:rPr>
        <w:t>ollected data can be processed in real</w:t>
      </w:r>
      <w:r w:rsidR="00FD1F32">
        <w:rPr>
          <w:color w:val="000000"/>
        </w:rPr>
        <w:t xml:space="preserve"> </w:t>
      </w:r>
      <w:r w:rsidRPr="00492D4D">
        <w:rPr>
          <w:color w:val="000000"/>
        </w:rPr>
        <w:t xml:space="preserve">time, stored in </w:t>
      </w:r>
      <w:r w:rsidR="009F706A" w:rsidRPr="00492D4D">
        <w:rPr>
          <w:color w:val="000000"/>
        </w:rPr>
        <w:t xml:space="preserve">an </w:t>
      </w:r>
      <w:r w:rsidRPr="00492D4D">
        <w:rPr>
          <w:color w:val="000000"/>
        </w:rPr>
        <w:t>internal Flash or micro SD card and transmitted via Bluetooth, WiFi or 3G connections.</w:t>
      </w:r>
    </w:p>
    <w:p w14:paraId="54B6767C" w14:textId="548532B4" w:rsidR="008A736C" w:rsidRPr="00492D4D" w:rsidRDefault="00994422">
      <w:pPr>
        <w:ind w:firstLine="238"/>
        <w:rPr>
          <w:color w:val="000000"/>
        </w:rPr>
      </w:pPr>
      <w:r w:rsidRPr="00492D4D">
        <w:rPr>
          <w:color w:val="000000"/>
        </w:rPr>
        <w:t xml:space="preserve">The autonomous operating mode of the </w:t>
      </w:r>
      <w:proofErr w:type="spellStart"/>
      <w:r w:rsidRPr="00492D4D">
        <w:rPr>
          <w:color w:val="000000"/>
        </w:rPr>
        <w:t>Freematics</w:t>
      </w:r>
      <w:proofErr w:type="spellEnd"/>
      <w:r w:rsidRPr="00492D4D">
        <w:rPr>
          <w:color w:val="000000"/>
        </w:rPr>
        <w:t xml:space="preserve"> One+ </w:t>
      </w:r>
      <w:r w:rsidR="009F706A" w:rsidRPr="00492D4D">
        <w:rPr>
          <w:color w:val="000000"/>
        </w:rPr>
        <w:t xml:space="preserve">presents </w:t>
      </w:r>
      <w:r w:rsidRPr="00492D4D">
        <w:rPr>
          <w:color w:val="000000"/>
        </w:rPr>
        <w:t xml:space="preserve">a direct benefit for the implementation of </w:t>
      </w:r>
      <w:r w:rsidR="009F706A" w:rsidRPr="00492D4D">
        <w:rPr>
          <w:color w:val="000000"/>
        </w:rPr>
        <w:t>e</w:t>
      </w:r>
      <w:r w:rsidRPr="00492D4D">
        <w:rPr>
          <w:color w:val="000000"/>
        </w:rPr>
        <w:t xml:space="preserve">dge </w:t>
      </w:r>
      <w:r w:rsidR="009F706A" w:rsidRPr="00492D4D">
        <w:rPr>
          <w:color w:val="000000"/>
        </w:rPr>
        <w:t>c</w:t>
      </w:r>
      <w:r w:rsidRPr="00492D4D">
        <w:rPr>
          <w:color w:val="000000"/>
        </w:rPr>
        <w:t>omputing, a technology applied to devices that perform</w:t>
      </w:r>
      <w:r w:rsidR="009F706A" w:rsidRPr="00492D4D">
        <w:rPr>
          <w:color w:val="000000"/>
        </w:rPr>
        <w:t>s</w:t>
      </w:r>
      <w:r w:rsidRPr="00492D4D">
        <w:rPr>
          <w:color w:val="000000"/>
        </w:rPr>
        <w:t xml:space="preserve"> data processing </w:t>
      </w:r>
      <w:r w:rsidRPr="00492D4D">
        <w:t>and can</w:t>
      </w:r>
      <w:r w:rsidRPr="00492D4D">
        <w:rPr>
          <w:color w:val="000000"/>
        </w:rPr>
        <w:t xml:space="preserve"> ensure </w:t>
      </w:r>
      <w:r w:rsidR="009F706A" w:rsidRPr="00492D4D">
        <w:rPr>
          <w:color w:val="000000"/>
        </w:rPr>
        <w:t xml:space="preserve">maximum </w:t>
      </w:r>
      <w:r w:rsidRPr="00492D4D">
        <w:rPr>
          <w:color w:val="000000"/>
        </w:rPr>
        <w:t xml:space="preserve">security and reliability </w:t>
      </w:r>
      <w:r w:rsidR="0018753A" w:rsidRPr="00492D4D">
        <w:rPr>
          <w:color w:val="000000"/>
        </w:rPr>
        <w:fldChar w:fldCharType="begin"/>
      </w:r>
      <w:r w:rsidR="0018753A" w:rsidRPr="00492D4D">
        <w:rPr>
          <w:color w:val="000000"/>
        </w:rPr>
        <w:instrText xml:space="preserve"> REF _Ref55201412 \r \h </w:instrText>
      </w:r>
      <w:r w:rsidR="0018753A" w:rsidRPr="00492D4D">
        <w:rPr>
          <w:color w:val="000000"/>
        </w:rPr>
      </w:r>
      <w:r w:rsidR="0018753A" w:rsidRPr="00492D4D">
        <w:rPr>
          <w:color w:val="000000"/>
        </w:rPr>
        <w:fldChar w:fldCharType="separate"/>
      </w:r>
      <w:r w:rsidR="0018753A" w:rsidRPr="00492D4D">
        <w:rPr>
          <w:color w:val="000000"/>
        </w:rPr>
        <w:t>[23]</w:t>
      </w:r>
      <w:r w:rsidR="0018753A" w:rsidRPr="00492D4D">
        <w:rPr>
          <w:color w:val="000000"/>
        </w:rPr>
        <w:fldChar w:fldCharType="end"/>
      </w:r>
      <w:r w:rsidR="003F4147">
        <w:rPr>
          <w:color w:val="000000"/>
        </w:rPr>
        <w:t xml:space="preserve">, </w:t>
      </w:r>
      <w:r w:rsidR="0018753A" w:rsidRPr="00492D4D">
        <w:rPr>
          <w:color w:val="000000"/>
        </w:rPr>
        <w:fldChar w:fldCharType="begin"/>
      </w:r>
      <w:r w:rsidR="0018753A" w:rsidRPr="00492D4D">
        <w:rPr>
          <w:color w:val="000000"/>
        </w:rPr>
        <w:instrText xml:space="preserve"> REF _Ref55201416 \r \h </w:instrText>
      </w:r>
      <w:r w:rsidR="0018753A" w:rsidRPr="00492D4D">
        <w:rPr>
          <w:color w:val="000000"/>
        </w:rPr>
      </w:r>
      <w:r w:rsidR="0018753A" w:rsidRPr="00492D4D">
        <w:rPr>
          <w:color w:val="000000"/>
        </w:rPr>
        <w:fldChar w:fldCharType="separate"/>
      </w:r>
      <w:r w:rsidR="0018753A" w:rsidRPr="00492D4D">
        <w:rPr>
          <w:color w:val="000000"/>
        </w:rPr>
        <w:t>[24]</w:t>
      </w:r>
      <w:r w:rsidR="0018753A" w:rsidRPr="00492D4D">
        <w:rPr>
          <w:color w:val="000000"/>
        </w:rPr>
        <w:fldChar w:fldCharType="end"/>
      </w:r>
      <w:r w:rsidR="00257824" w:rsidRPr="00492D4D">
        <w:rPr>
          <w:color w:val="000000"/>
        </w:rPr>
        <w:t>, while i</w:t>
      </w:r>
      <w:r w:rsidRPr="00492D4D">
        <w:rPr>
          <w:color w:val="000000"/>
        </w:rPr>
        <w:t xml:space="preserve">t also provides the capacity of local storage and computing </w:t>
      </w:r>
      <w:r w:rsidR="0018753A" w:rsidRPr="00492D4D">
        <w:rPr>
          <w:color w:val="000000"/>
        </w:rPr>
        <w:fldChar w:fldCharType="begin"/>
      </w:r>
      <w:r w:rsidR="0018753A" w:rsidRPr="00492D4D">
        <w:rPr>
          <w:color w:val="000000"/>
        </w:rPr>
        <w:instrText xml:space="preserve"> REF _Ref55201412 \r \h </w:instrText>
      </w:r>
      <w:r w:rsidR="0018753A" w:rsidRPr="00492D4D">
        <w:rPr>
          <w:color w:val="000000"/>
        </w:rPr>
      </w:r>
      <w:r w:rsidR="0018753A" w:rsidRPr="00492D4D">
        <w:rPr>
          <w:color w:val="000000"/>
        </w:rPr>
        <w:fldChar w:fldCharType="separate"/>
      </w:r>
      <w:r w:rsidR="0018753A" w:rsidRPr="00492D4D">
        <w:rPr>
          <w:color w:val="000000"/>
        </w:rPr>
        <w:t>[23]</w:t>
      </w:r>
      <w:r w:rsidR="0018753A" w:rsidRPr="00492D4D">
        <w:rPr>
          <w:color w:val="000000"/>
        </w:rPr>
        <w:fldChar w:fldCharType="end"/>
      </w:r>
      <w:r w:rsidR="00CA524E" w:rsidRPr="00492D4D">
        <w:rPr>
          <w:color w:val="000000"/>
        </w:rPr>
        <w:t xml:space="preserve">, meaning </w:t>
      </w:r>
      <w:r w:rsidRPr="00492D4D">
        <w:rPr>
          <w:color w:val="000000"/>
        </w:rPr>
        <w:t>the device can operate even when not connected to the Internet.</w:t>
      </w:r>
    </w:p>
    <w:p w14:paraId="04DB4CC3" w14:textId="6BB2419F" w:rsidR="008A736C" w:rsidRPr="00492D4D" w:rsidRDefault="00994422">
      <w:pPr>
        <w:ind w:firstLine="238"/>
        <w:rPr>
          <w:color w:val="000000"/>
        </w:rPr>
      </w:pPr>
      <w:r w:rsidRPr="00492D4D">
        <w:rPr>
          <w:color w:val="000000"/>
        </w:rPr>
        <w:t xml:space="preserve">Due to these properties, an important factor </w:t>
      </w:r>
      <w:r w:rsidR="009F706A" w:rsidRPr="00492D4D">
        <w:rPr>
          <w:color w:val="000000"/>
        </w:rPr>
        <w:t xml:space="preserve">that must be </w:t>
      </w:r>
      <w:r w:rsidRPr="00492D4D">
        <w:rPr>
          <w:color w:val="000000"/>
        </w:rPr>
        <w:t>take</w:t>
      </w:r>
      <w:r w:rsidR="009F706A" w:rsidRPr="00492D4D">
        <w:rPr>
          <w:color w:val="000000"/>
        </w:rPr>
        <w:t>n</w:t>
      </w:r>
      <w:r w:rsidRPr="00492D4D">
        <w:rPr>
          <w:color w:val="000000"/>
        </w:rPr>
        <w:t xml:space="preserve"> into account when using </w:t>
      </w:r>
      <w:r w:rsidR="009F706A" w:rsidRPr="00492D4D">
        <w:rPr>
          <w:color w:val="000000"/>
        </w:rPr>
        <w:t>e</w:t>
      </w:r>
      <w:r w:rsidRPr="00492D4D">
        <w:rPr>
          <w:color w:val="000000"/>
        </w:rPr>
        <w:t xml:space="preserve">dge </w:t>
      </w:r>
      <w:r w:rsidR="009F706A" w:rsidRPr="00492D4D">
        <w:rPr>
          <w:color w:val="000000"/>
        </w:rPr>
        <w:t>c</w:t>
      </w:r>
      <w:r w:rsidRPr="00492D4D">
        <w:rPr>
          <w:color w:val="000000"/>
        </w:rPr>
        <w:t xml:space="preserve">omputing is the response time of </w:t>
      </w:r>
      <w:r w:rsidR="009F706A" w:rsidRPr="00492D4D">
        <w:rPr>
          <w:color w:val="000000"/>
        </w:rPr>
        <w:t xml:space="preserve">the </w:t>
      </w:r>
      <w:r w:rsidRPr="00492D4D">
        <w:rPr>
          <w:color w:val="000000"/>
        </w:rPr>
        <w:t xml:space="preserve">requests. </w:t>
      </w:r>
      <w:r w:rsidR="009F706A" w:rsidRPr="00492D4D">
        <w:rPr>
          <w:color w:val="000000"/>
        </w:rPr>
        <w:t xml:space="preserve">Given </w:t>
      </w:r>
      <w:r w:rsidRPr="00492D4D">
        <w:t xml:space="preserve">that some </w:t>
      </w:r>
      <w:r w:rsidR="009F706A" w:rsidRPr="00492D4D">
        <w:t xml:space="preserve">of the </w:t>
      </w:r>
      <w:r w:rsidRPr="00492D4D">
        <w:t>current applications require a response time of a</w:t>
      </w:r>
      <w:r w:rsidR="009F706A" w:rsidRPr="00492D4D">
        <w:t xml:space="preserve">round </w:t>
      </w:r>
      <w:r w:rsidRPr="00492D4D">
        <w:t>20</w:t>
      </w:r>
      <w:r w:rsidR="0039441C" w:rsidRPr="00492D4D">
        <w:t> </w:t>
      </w:r>
      <w:proofErr w:type="spellStart"/>
      <w:r w:rsidRPr="00492D4D">
        <w:t>ms</w:t>
      </w:r>
      <w:proofErr w:type="spellEnd"/>
      <w:r w:rsidRPr="00492D4D">
        <w:t>, a</w:t>
      </w:r>
      <w:r w:rsidRPr="00492D4D">
        <w:rPr>
          <w:color w:val="000000"/>
        </w:rPr>
        <w:t xml:space="preserve"> substantial delay can cause serious damage to the driver or the machine </w:t>
      </w:r>
      <w:r w:rsidR="0018753A" w:rsidRPr="00492D4D">
        <w:rPr>
          <w:color w:val="000000"/>
        </w:rPr>
        <w:fldChar w:fldCharType="begin"/>
      </w:r>
      <w:r w:rsidR="0018753A" w:rsidRPr="00492D4D">
        <w:rPr>
          <w:color w:val="000000"/>
        </w:rPr>
        <w:instrText xml:space="preserve"> REF _Ref55201427 \r \h </w:instrText>
      </w:r>
      <w:r w:rsidR="0018753A" w:rsidRPr="00492D4D">
        <w:rPr>
          <w:color w:val="000000"/>
        </w:rPr>
      </w:r>
      <w:r w:rsidR="0018753A" w:rsidRPr="00492D4D">
        <w:rPr>
          <w:color w:val="000000"/>
        </w:rPr>
        <w:fldChar w:fldCharType="separate"/>
      </w:r>
      <w:r w:rsidR="0018753A" w:rsidRPr="00492D4D">
        <w:rPr>
          <w:color w:val="000000"/>
        </w:rPr>
        <w:t>[25]</w:t>
      </w:r>
      <w:r w:rsidR="0018753A" w:rsidRPr="00492D4D">
        <w:rPr>
          <w:color w:val="000000"/>
        </w:rPr>
        <w:fldChar w:fldCharType="end"/>
      </w:r>
      <w:r w:rsidR="003F4147">
        <w:rPr>
          <w:color w:val="000000"/>
        </w:rPr>
        <w:t xml:space="preserve">, </w:t>
      </w:r>
      <w:r w:rsidR="0018753A" w:rsidRPr="00492D4D">
        <w:fldChar w:fldCharType="begin"/>
      </w:r>
      <w:r w:rsidR="0018753A" w:rsidRPr="00492D4D">
        <w:instrText xml:space="preserve"> REF _Ref55201436 \r \h </w:instrText>
      </w:r>
      <w:r w:rsidR="0018753A" w:rsidRPr="00492D4D">
        <w:fldChar w:fldCharType="separate"/>
      </w:r>
      <w:r w:rsidR="0018753A" w:rsidRPr="00492D4D">
        <w:t>[26]</w:t>
      </w:r>
      <w:r w:rsidR="0018753A" w:rsidRPr="00492D4D">
        <w:fldChar w:fldCharType="end"/>
      </w:r>
      <w:r w:rsidRPr="00492D4D">
        <w:rPr>
          <w:color w:val="000000"/>
        </w:rPr>
        <w:t xml:space="preserve">. </w:t>
      </w:r>
      <w:r w:rsidR="009F706A" w:rsidRPr="00492D4D">
        <w:rPr>
          <w:color w:val="000000"/>
        </w:rPr>
        <w:t>Withi</w:t>
      </w:r>
      <w:r w:rsidRPr="00492D4D">
        <w:rPr>
          <w:color w:val="000000"/>
        </w:rPr>
        <w:t xml:space="preserve">n this context, this paper aims to evaluate the response time of </w:t>
      </w:r>
      <w:r w:rsidR="00FD1F32">
        <w:rPr>
          <w:color w:val="000000"/>
        </w:rPr>
        <w:t xml:space="preserve">the </w:t>
      </w:r>
      <w:r w:rsidRPr="00492D4D">
        <w:rPr>
          <w:color w:val="000000"/>
        </w:rPr>
        <w:t xml:space="preserve">OBD-II </w:t>
      </w:r>
      <w:r w:rsidR="00CA524E" w:rsidRPr="00492D4D">
        <w:rPr>
          <w:color w:val="000000"/>
        </w:rPr>
        <w:t>p</w:t>
      </w:r>
      <w:r w:rsidRPr="00492D4D">
        <w:rPr>
          <w:color w:val="000000"/>
        </w:rPr>
        <w:t>arameter ID (PID) requests</w:t>
      </w:r>
      <w:r w:rsidRPr="00492D4D">
        <w:t xml:space="preserve"> and</w:t>
      </w:r>
      <w:r w:rsidR="009F706A" w:rsidRPr="00492D4D">
        <w:t xml:space="preserve"> </w:t>
      </w:r>
      <w:r w:rsidRPr="00492D4D">
        <w:rPr>
          <w:color w:val="000000"/>
        </w:rPr>
        <w:t>proposes a state</w:t>
      </w:r>
      <w:r w:rsidR="003D269F" w:rsidRPr="00492D4D">
        <w:rPr>
          <w:color w:val="000000"/>
        </w:rPr>
        <w:t xml:space="preserve"> </w:t>
      </w:r>
      <w:r w:rsidRPr="00492D4D">
        <w:rPr>
          <w:color w:val="000000"/>
        </w:rPr>
        <w:t xml:space="preserve">machine to model the driver behaviour </w:t>
      </w:r>
      <w:r w:rsidR="00FD1F32">
        <w:rPr>
          <w:color w:val="000000"/>
        </w:rPr>
        <w:t xml:space="preserve">while evaluating </w:t>
      </w:r>
      <w:r w:rsidR="009F706A" w:rsidRPr="00492D4D">
        <w:rPr>
          <w:color w:val="000000"/>
        </w:rPr>
        <w:t xml:space="preserve">the </w:t>
      </w:r>
      <w:r w:rsidRPr="00492D4D">
        <w:rPr>
          <w:color w:val="000000"/>
        </w:rPr>
        <w:t>CO</w:t>
      </w:r>
      <w:r w:rsidRPr="00501A8C">
        <w:rPr>
          <w:color w:val="000000"/>
          <w:vertAlign w:val="subscript"/>
        </w:rPr>
        <w:t>2</w:t>
      </w:r>
      <w:r w:rsidRPr="00492D4D">
        <w:rPr>
          <w:color w:val="000000"/>
        </w:rPr>
        <w:t xml:space="preserve"> </w:t>
      </w:r>
      <w:r w:rsidRPr="00492D4D">
        <w:t>emission</w:t>
      </w:r>
      <w:r w:rsidR="009F706A" w:rsidRPr="00492D4D">
        <w:t xml:space="preserve"> estimation</w:t>
      </w:r>
      <w:r w:rsidRPr="00492D4D">
        <w:rPr>
          <w:color w:val="000000"/>
        </w:rPr>
        <w:t xml:space="preserve">. All </w:t>
      </w:r>
      <w:r w:rsidR="009F706A" w:rsidRPr="00492D4D">
        <w:rPr>
          <w:color w:val="000000"/>
        </w:rPr>
        <w:t xml:space="preserve">the </w:t>
      </w:r>
      <w:r w:rsidRPr="00492D4D">
        <w:rPr>
          <w:color w:val="000000"/>
        </w:rPr>
        <w:t xml:space="preserve">data </w:t>
      </w:r>
      <w:r w:rsidR="009F706A" w:rsidRPr="00492D4D">
        <w:rPr>
          <w:color w:val="000000"/>
        </w:rPr>
        <w:t xml:space="preserve">were </w:t>
      </w:r>
      <w:r w:rsidRPr="00492D4D">
        <w:rPr>
          <w:color w:val="000000"/>
        </w:rPr>
        <w:t xml:space="preserve">collected </w:t>
      </w:r>
      <w:r w:rsidR="009F706A" w:rsidRPr="00492D4D">
        <w:rPr>
          <w:color w:val="000000"/>
        </w:rPr>
        <w:t xml:space="preserve">via </w:t>
      </w:r>
      <w:r w:rsidRPr="00492D4D">
        <w:rPr>
          <w:color w:val="000000"/>
        </w:rPr>
        <w:t xml:space="preserve">an experiment </w:t>
      </w:r>
      <w:r w:rsidR="009F706A" w:rsidRPr="00492D4D">
        <w:rPr>
          <w:color w:val="000000"/>
        </w:rPr>
        <w:t xml:space="preserve">involving </w:t>
      </w:r>
      <w:r w:rsidRPr="00492D4D">
        <w:rPr>
          <w:color w:val="000000"/>
        </w:rPr>
        <w:t xml:space="preserve">vehicles </w:t>
      </w:r>
      <w:r w:rsidR="00CA524E" w:rsidRPr="00492D4D">
        <w:rPr>
          <w:color w:val="000000"/>
        </w:rPr>
        <w:t xml:space="preserve">that were </w:t>
      </w:r>
      <w:r w:rsidRPr="00492D4D">
        <w:rPr>
          <w:color w:val="000000"/>
        </w:rPr>
        <w:t>selected in the city of Natal, Brazil</w:t>
      </w:r>
      <w:r w:rsidR="00CA524E" w:rsidRPr="00492D4D">
        <w:t xml:space="preserve"> </w:t>
      </w:r>
      <w:r w:rsidR="00CA524E" w:rsidRPr="00492D4D">
        <w:rPr>
          <w:color w:val="000000"/>
        </w:rPr>
        <w:t>for convenience</w:t>
      </w:r>
      <w:r w:rsidRPr="00492D4D">
        <w:rPr>
          <w:color w:val="000000"/>
        </w:rPr>
        <w:t xml:space="preserve">. The results indicated that the request time of the PIDs depends on each vehicle and not on the type or quantity of </w:t>
      </w:r>
      <w:r w:rsidR="009F706A" w:rsidRPr="00492D4D">
        <w:rPr>
          <w:color w:val="000000"/>
        </w:rPr>
        <w:t xml:space="preserve">the </w:t>
      </w:r>
      <w:r w:rsidRPr="00492D4D">
        <w:rPr>
          <w:color w:val="000000"/>
        </w:rPr>
        <w:t>PIDs</w:t>
      </w:r>
      <w:r w:rsidR="00FD1F32">
        <w:rPr>
          <w:color w:val="000000"/>
        </w:rPr>
        <w:t xml:space="preserve"> themselves</w:t>
      </w:r>
      <w:r w:rsidRPr="00492D4D">
        <w:rPr>
          <w:color w:val="000000"/>
        </w:rPr>
        <w:t>.</w:t>
      </w:r>
    </w:p>
    <w:p w14:paraId="1FBDA566" w14:textId="68A2CF21" w:rsidR="00825D6A" w:rsidRPr="00492D4D" w:rsidRDefault="00825D6A" w:rsidP="00825D6A">
      <w:pPr>
        <w:pStyle w:val="Figure"/>
        <w:framePr w:w="4961" w:vSpace="284" w:wrap="notBeside" w:hAnchor="margin" w:xAlign="right" w:yAlign="top"/>
      </w:pPr>
      <w:r w:rsidRPr="00492D4D">
        <w:rPr>
          <w:noProof/>
          <w:lang w:eastAsia="en-GB"/>
        </w:rPr>
        <w:drawing>
          <wp:inline distT="0" distB="0" distL="0" distR="0" wp14:anchorId="5DA5F7A9" wp14:editId="672A6092">
            <wp:extent cx="2782800" cy="2170800"/>
            <wp:effectExtent l="0" t="0" r="0" b="1270"/>
            <wp:docPr id="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a:picLocks noChangeAspect="1" noChangeArrowheads="1"/>
                    </pic:cNvPicPr>
                  </pic:nvPicPr>
                  <pic:blipFill>
                    <a:blip r:embed="rId13"/>
                    <a:srcRect l="5519" r="19255"/>
                    <a:stretch>
                      <a:fillRect/>
                    </a:stretch>
                  </pic:blipFill>
                  <pic:spPr bwMode="auto">
                    <a:xfrm>
                      <a:off x="0" y="0"/>
                      <a:ext cx="2782800" cy="2170800"/>
                    </a:xfrm>
                    <a:prstGeom prst="rect">
                      <a:avLst/>
                    </a:prstGeom>
                  </pic:spPr>
                </pic:pic>
              </a:graphicData>
            </a:graphic>
          </wp:inline>
        </w:drawing>
      </w:r>
    </w:p>
    <w:p w14:paraId="48F1220B" w14:textId="4CB1E8EA" w:rsidR="00825D6A" w:rsidRPr="00492D4D" w:rsidRDefault="00825D6A" w:rsidP="00825D6A">
      <w:pPr>
        <w:framePr w:w="4961" w:vSpace="284" w:wrap="notBeside" w:hAnchor="margin" w:xAlign="right" w:yAlign="top"/>
        <w:tabs>
          <w:tab w:val="left" w:pos="2410"/>
        </w:tabs>
        <w:spacing w:before="120"/>
        <w:jc w:val="left"/>
        <w:rPr>
          <w:color w:val="000000"/>
        </w:rPr>
      </w:pPr>
      <w:r w:rsidRPr="00492D4D">
        <w:rPr>
          <w:rFonts w:ascii="Calibri" w:eastAsia="Calibri" w:hAnsi="Calibri" w:cs="Calibri"/>
          <w:color w:val="000000"/>
          <w:sz w:val="16"/>
          <w:szCs w:val="16"/>
        </w:rPr>
        <w:t xml:space="preserve">(a) </w:t>
      </w:r>
      <w:r w:rsidRPr="00492D4D">
        <w:rPr>
          <w:rFonts w:ascii="Calibri" w:eastAsia="Calibri" w:hAnsi="Calibri" w:cs="Calibri"/>
          <w:sz w:val="16"/>
          <w:szCs w:val="16"/>
        </w:rPr>
        <w:t xml:space="preserve">TRADITIONAL </w:t>
      </w:r>
      <w:r w:rsidRPr="00492D4D">
        <w:rPr>
          <w:rFonts w:ascii="Calibri" w:eastAsia="Calibri" w:hAnsi="Calibri" w:cs="Calibri"/>
          <w:color w:val="000000"/>
          <w:sz w:val="16"/>
          <w:szCs w:val="16"/>
        </w:rPr>
        <w:t>OBD-II</w:t>
      </w:r>
      <w:r w:rsidRPr="00492D4D">
        <w:rPr>
          <w:rFonts w:ascii="Calibri" w:eastAsia="Calibri" w:hAnsi="Calibri" w:cs="Calibri"/>
          <w:color w:val="000000"/>
          <w:sz w:val="16"/>
          <w:szCs w:val="16"/>
        </w:rPr>
        <w:tab/>
        <w:t>(b) OBD-II FREEMATICS ONE+</w:t>
      </w:r>
    </w:p>
    <w:p w14:paraId="497EFEFD" w14:textId="067BE261" w:rsidR="00825D6A" w:rsidRPr="00492D4D" w:rsidRDefault="00825D6A" w:rsidP="00825D6A">
      <w:pPr>
        <w:pStyle w:val="FigureCaption"/>
        <w:framePr w:w="4961" w:vSpace="284" w:wrap="notBeside" w:hAnchor="margin" w:xAlign="right" w:yAlign="top"/>
        <w:spacing w:after="0"/>
      </w:pPr>
      <w:bookmarkStart w:id="6" w:name="_Ref316057347"/>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1</w:t>
      </w:r>
      <w:r w:rsidR="00E0425A">
        <w:rPr>
          <w:noProof/>
        </w:rPr>
        <w:fldChar w:fldCharType="end"/>
      </w:r>
      <w:bookmarkEnd w:id="6"/>
      <w:r w:rsidRPr="00492D4D">
        <w:t xml:space="preserve">. </w:t>
      </w:r>
      <w:r w:rsidRPr="00492D4D">
        <w:rPr>
          <w:rFonts w:eastAsia="Calibri" w:cs="Calibri"/>
          <w:color w:val="000000"/>
          <w:szCs w:val="16"/>
        </w:rPr>
        <w:t>Architecture overview</w:t>
      </w:r>
      <w:r w:rsidRPr="00492D4D">
        <w:t>.</w:t>
      </w:r>
    </w:p>
    <w:p w14:paraId="6C1C9AAC" w14:textId="4C9B5248" w:rsidR="008A736C" w:rsidRPr="00492D4D" w:rsidRDefault="00994422">
      <w:pPr>
        <w:ind w:firstLine="238"/>
        <w:rPr>
          <w:color w:val="000000"/>
        </w:rPr>
      </w:pPr>
      <w:r w:rsidRPr="00492D4D">
        <w:rPr>
          <w:color w:val="000000"/>
        </w:rPr>
        <w:t>The re</w:t>
      </w:r>
      <w:r w:rsidR="009F706A" w:rsidRPr="00492D4D">
        <w:rPr>
          <w:color w:val="000000"/>
        </w:rPr>
        <w:t>mainder o</w:t>
      </w:r>
      <w:r w:rsidRPr="00492D4D">
        <w:rPr>
          <w:color w:val="000000"/>
        </w:rPr>
        <w:t>f th</w:t>
      </w:r>
      <w:r w:rsidR="009F706A" w:rsidRPr="00492D4D">
        <w:rPr>
          <w:color w:val="000000"/>
        </w:rPr>
        <w:t>e</w:t>
      </w:r>
      <w:r w:rsidRPr="00492D4D">
        <w:rPr>
          <w:color w:val="000000"/>
        </w:rPr>
        <w:t xml:space="preserve"> paper is organized as follows</w:t>
      </w:r>
      <w:r w:rsidR="002629B3" w:rsidRPr="00492D4D">
        <w:rPr>
          <w:color w:val="000000"/>
        </w:rPr>
        <w:t xml:space="preserve">. First, section 2 outlines the OBD-II system. </w:t>
      </w:r>
      <w:r w:rsidRPr="00492D4D">
        <w:rPr>
          <w:color w:val="000000"/>
        </w:rPr>
        <w:t xml:space="preserve">Section 3 </w:t>
      </w:r>
      <w:r w:rsidR="002629B3" w:rsidRPr="00492D4D">
        <w:rPr>
          <w:color w:val="000000"/>
        </w:rPr>
        <w:t xml:space="preserve">then </w:t>
      </w:r>
      <w:r w:rsidRPr="00492D4D">
        <w:rPr>
          <w:color w:val="000000"/>
        </w:rPr>
        <w:t xml:space="preserve">discusses </w:t>
      </w:r>
      <w:r w:rsidR="002629B3" w:rsidRPr="00492D4D">
        <w:rPr>
          <w:color w:val="000000"/>
        </w:rPr>
        <w:t xml:space="preserve">the </w:t>
      </w:r>
      <w:r w:rsidRPr="00492D4D">
        <w:rPr>
          <w:color w:val="000000"/>
        </w:rPr>
        <w:t>related works</w:t>
      </w:r>
      <w:r w:rsidR="002629B3" w:rsidRPr="00492D4D">
        <w:rPr>
          <w:color w:val="000000"/>
        </w:rPr>
        <w:t>,</w:t>
      </w:r>
      <w:r w:rsidRPr="00492D4D">
        <w:rPr>
          <w:color w:val="000000"/>
        </w:rPr>
        <w:t xml:space="preserve"> wh</w:t>
      </w:r>
      <w:r w:rsidR="002629B3" w:rsidRPr="00492D4D">
        <w:rPr>
          <w:color w:val="000000"/>
        </w:rPr>
        <w:t>ile the</w:t>
      </w:r>
      <w:r w:rsidRPr="00492D4D">
        <w:rPr>
          <w:color w:val="000000"/>
        </w:rPr>
        <w:t xml:space="preserve"> experimental evaluation methodology is described </w:t>
      </w:r>
      <w:r w:rsidR="002629B3" w:rsidRPr="00492D4D">
        <w:rPr>
          <w:color w:val="000000"/>
        </w:rPr>
        <w:t>i</w:t>
      </w:r>
      <w:r w:rsidRPr="00492D4D">
        <w:rPr>
          <w:color w:val="000000"/>
        </w:rPr>
        <w:t xml:space="preserve">n </w:t>
      </w:r>
      <w:r w:rsidR="002629B3" w:rsidRPr="00492D4D">
        <w:rPr>
          <w:color w:val="000000"/>
        </w:rPr>
        <w:t>s</w:t>
      </w:r>
      <w:r w:rsidRPr="00492D4D">
        <w:rPr>
          <w:color w:val="000000"/>
        </w:rPr>
        <w:t xml:space="preserve">ection 4. </w:t>
      </w:r>
      <w:r w:rsidR="002629B3" w:rsidRPr="00492D4D">
        <w:rPr>
          <w:color w:val="000000"/>
        </w:rPr>
        <w:t>The r</w:t>
      </w:r>
      <w:r w:rsidRPr="00492D4D">
        <w:rPr>
          <w:color w:val="000000"/>
        </w:rPr>
        <w:t xml:space="preserve">esults are </w:t>
      </w:r>
      <w:r w:rsidR="002629B3" w:rsidRPr="00492D4D">
        <w:rPr>
          <w:color w:val="000000"/>
        </w:rPr>
        <w:t xml:space="preserve">provided </w:t>
      </w:r>
      <w:r w:rsidRPr="00492D4D">
        <w:rPr>
          <w:color w:val="000000"/>
        </w:rPr>
        <w:t xml:space="preserve">in </w:t>
      </w:r>
      <w:r w:rsidR="002629B3" w:rsidRPr="00492D4D">
        <w:rPr>
          <w:color w:val="000000"/>
        </w:rPr>
        <w:t>s</w:t>
      </w:r>
      <w:r w:rsidRPr="00492D4D">
        <w:rPr>
          <w:color w:val="000000"/>
        </w:rPr>
        <w:t>ection 5</w:t>
      </w:r>
      <w:r w:rsidR="002629B3" w:rsidRPr="00492D4D">
        <w:rPr>
          <w:color w:val="000000"/>
        </w:rPr>
        <w:t>, while s</w:t>
      </w:r>
      <w:r w:rsidRPr="00492D4D">
        <w:rPr>
          <w:color w:val="000000"/>
        </w:rPr>
        <w:t xml:space="preserve">ection 6 </w:t>
      </w:r>
      <w:r w:rsidR="002629B3" w:rsidRPr="00492D4D">
        <w:rPr>
          <w:color w:val="000000"/>
        </w:rPr>
        <w:t xml:space="preserve">outlines </w:t>
      </w:r>
      <w:r w:rsidRPr="00492D4D">
        <w:rPr>
          <w:color w:val="000000"/>
        </w:rPr>
        <w:t xml:space="preserve">the </w:t>
      </w:r>
      <w:r w:rsidR="002629B3" w:rsidRPr="00492D4D">
        <w:rPr>
          <w:color w:val="000000"/>
        </w:rPr>
        <w:t>issues with the</w:t>
      </w:r>
      <w:r w:rsidRPr="00492D4D">
        <w:rPr>
          <w:color w:val="000000"/>
        </w:rPr>
        <w:t xml:space="preserve"> validity of </w:t>
      </w:r>
      <w:r w:rsidR="002629B3" w:rsidRPr="00492D4D">
        <w:rPr>
          <w:color w:val="000000"/>
        </w:rPr>
        <w:t xml:space="preserve">the </w:t>
      </w:r>
      <w:r w:rsidRPr="00492D4D">
        <w:rPr>
          <w:color w:val="000000"/>
        </w:rPr>
        <w:t xml:space="preserve">study. Finally, </w:t>
      </w:r>
      <w:r w:rsidR="002629B3" w:rsidRPr="00492D4D">
        <w:rPr>
          <w:color w:val="000000"/>
        </w:rPr>
        <w:t xml:space="preserve">the </w:t>
      </w:r>
      <w:r w:rsidRPr="00492D4D">
        <w:rPr>
          <w:color w:val="000000"/>
        </w:rPr>
        <w:t xml:space="preserve">conclusions and </w:t>
      </w:r>
      <w:r w:rsidR="002629B3" w:rsidRPr="00492D4D">
        <w:rPr>
          <w:color w:val="000000"/>
        </w:rPr>
        <w:t xml:space="preserve">the </w:t>
      </w:r>
      <w:r w:rsidRPr="00492D4D">
        <w:rPr>
          <w:color w:val="000000"/>
        </w:rPr>
        <w:t xml:space="preserve">future directions are </w:t>
      </w:r>
      <w:r w:rsidR="002629B3" w:rsidRPr="00492D4D">
        <w:rPr>
          <w:color w:val="000000"/>
        </w:rPr>
        <w:t xml:space="preserve">provided </w:t>
      </w:r>
      <w:r w:rsidRPr="00492D4D">
        <w:rPr>
          <w:color w:val="000000"/>
        </w:rPr>
        <w:t xml:space="preserve">in </w:t>
      </w:r>
      <w:r w:rsidR="002629B3" w:rsidRPr="00492D4D">
        <w:rPr>
          <w:color w:val="000000"/>
        </w:rPr>
        <w:t>s</w:t>
      </w:r>
      <w:r w:rsidRPr="00492D4D">
        <w:rPr>
          <w:color w:val="000000"/>
        </w:rPr>
        <w:t>ection 7.</w:t>
      </w:r>
    </w:p>
    <w:p w14:paraId="6676431E" w14:textId="77777777" w:rsidR="0039441C" w:rsidRPr="00492D4D" w:rsidRDefault="00994422" w:rsidP="0039441C">
      <w:pPr>
        <w:pStyle w:val="Level1Title"/>
      </w:pPr>
      <w:r w:rsidRPr="00492D4D">
        <w:rPr>
          <w:rFonts w:eastAsia="Calibri" w:cs="Calibri"/>
          <w:smallCaps/>
          <w:color w:val="000000"/>
        </w:rPr>
        <w:t>OBD-II</w:t>
      </w:r>
    </w:p>
    <w:p w14:paraId="1BB1B8C3" w14:textId="77F978F5" w:rsidR="008A736C" w:rsidRPr="00492D4D" w:rsidRDefault="00994422">
      <w:pPr>
        <w:ind w:firstLine="238"/>
        <w:rPr>
          <w:color w:val="000000"/>
        </w:rPr>
      </w:pPr>
      <w:r w:rsidRPr="00492D4D">
        <w:rPr>
          <w:color w:val="000000"/>
        </w:rPr>
        <w:t xml:space="preserve">The OBD-II is a hardware that is connected to the vehicle's ECU, </w:t>
      </w:r>
      <w:r w:rsidRPr="00492D4D">
        <w:t xml:space="preserve">as </w:t>
      </w:r>
      <w:r w:rsidR="002629B3" w:rsidRPr="00492D4D">
        <w:t xml:space="preserve">shown </w:t>
      </w:r>
      <w:r w:rsidRPr="00492D4D">
        <w:t xml:space="preserve">in </w:t>
      </w:r>
      <w:r w:rsidR="00284E49" w:rsidRPr="00492D4D">
        <w:rPr>
          <w:color w:val="000000"/>
        </w:rPr>
        <w:fldChar w:fldCharType="begin"/>
      </w:r>
      <w:r w:rsidR="00284E49" w:rsidRPr="00492D4D">
        <w:instrText xml:space="preserve"> REF _Ref312437359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2</w:t>
      </w:r>
      <w:r w:rsidR="00284E49" w:rsidRPr="00492D4D">
        <w:rPr>
          <w:color w:val="000000"/>
        </w:rPr>
        <w:fldChar w:fldCharType="end"/>
      </w:r>
      <w:r w:rsidRPr="00492D4D">
        <w:rPr>
          <w:color w:val="000000"/>
        </w:rPr>
        <w:t xml:space="preserve">. It provides access to the status of the various vehicle subsystems, allowing the reading and transmission of </w:t>
      </w:r>
      <w:r w:rsidR="002629B3" w:rsidRPr="00492D4D">
        <w:rPr>
          <w:color w:val="000000"/>
        </w:rPr>
        <w:t xml:space="preserve">the </w:t>
      </w:r>
      <w:r w:rsidRPr="00492D4D">
        <w:rPr>
          <w:color w:val="000000"/>
        </w:rPr>
        <w:t xml:space="preserve">data measured by </w:t>
      </w:r>
      <w:r w:rsidR="002629B3" w:rsidRPr="00492D4D">
        <w:rPr>
          <w:color w:val="000000"/>
        </w:rPr>
        <w:t xml:space="preserve">the </w:t>
      </w:r>
      <w:r w:rsidRPr="00492D4D">
        <w:rPr>
          <w:color w:val="000000"/>
        </w:rPr>
        <w:t>sensors and actuators of the vehicle in real</w:t>
      </w:r>
      <w:r w:rsidR="00FD1F32">
        <w:rPr>
          <w:color w:val="000000"/>
        </w:rPr>
        <w:t xml:space="preserve"> </w:t>
      </w:r>
      <w:r w:rsidRPr="00492D4D">
        <w:rPr>
          <w:color w:val="000000"/>
        </w:rPr>
        <w:t xml:space="preserve">time </w:t>
      </w:r>
      <w:r w:rsidR="0018753A" w:rsidRPr="00492D4D">
        <w:rPr>
          <w:color w:val="000000"/>
        </w:rPr>
        <w:fldChar w:fldCharType="begin"/>
      </w:r>
      <w:r w:rsidR="0018753A" w:rsidRPr="00492D4D">
        <w:rPr>
          <w:color w:val="000000"/>
        </w:rPr>
        <w:instrText xml:space="preserve"> REF _Ref55201445 \r \h </w:instrText>
      </w:r>
      <w:r w:rsidR="0018753A" w:rsidRPr="00492D4D">
        <w:rPr>
          <w:color w:val="000000"/>
        </w:rPr>
      </w:r>
      <w:r w:rsidR="0018753A" w:rsidRPr="00492D4D">
        <w:rPr>
          <w:color w:val="000000"/>
        </w:rPr>
        <w:fldChar w:fldCharType="separate"/>
      </w:r>
      <w:r w:rsidR="0018753A" w:rsidRPr="00492D4D">
        <w:rPr>
          <w:color w:val="000000"/>
        </w:rPr>
        <w:t>[27]</w:t>
      </w:r>
      <w:r w:rsidR="0018753A" w:rsidRPr="00492D4D">
        <w:rPr>
          <w:color w:val="000000"/>
        </w:rPr>
        <w:fldChar w:fldCharType="end"/>
      </w:r>
      <w:r w:rsidRPr="00492D4D">
        <w:rPr>
          <w:color w:val="000000"/>
        </w:rPr>
        <w:t>.</w:t>
      </w:r>
    </w:p>
    <w:p w14:paraId="0C09CEBC" w14:textId="0ED135C2" w:rsidR="008A736C" w:rsidRPr="00492D4D" w:rsidRDefault="00994422">
      <w:pPr>
        <w:ind w:firstLine="238"/>
        <w:rPr>
          <w:color w:val="000000"/>
        </w:rPr>
      </w:pPr>
      <w:r w:rsidRPr="00492D4D">
        <w:rPr>
          <w:color w:val="000000"/>
        </w:rPr>
        <w:t xml:space="preserve">This interface allows </w:t>
      </w:r>
      <w:r w:rsidR="002629B3" w:rsidRPr="00492D4D">
        <w:rPr>
          <w:color w:val="000000"/>
        </w:rPr>
        <w:t xml:space="preserve">for </w:t>
      </w:r>
      <w:r w:rsidRPr="00492D4D">
        <w:rPr>
          <w:color w:val="000000"/>
        </w:rPr>
        <w:t xml:space="preserve">connection to the vehicle through </w:t>
      </w:r>
      <w:r w:rsidR="002629B3" w:rsidRPr="00492D4D">
        <w:rPr>
          <w:color w:val="000000"/>
        </w:rPr>
        <w:t xml:space="preserve">various </w:t>
      </w:r>
      <w:r w:rsidRPr="00492D4D">
        <w:rPr>
          <w:color w:val="000000"/>
        </w:rPr>
        <w:t>different protocols. However, generally, each vehicle implements only one of the</w:t>
      </w:r>
      <w:r w:rsidR="002629B3" w:rsidRPr="00492D4D">
        <w:rPr>
          <w:color w:val="000000"/>
        </w:rPr>
        <w:t>se protocols.</w:t>
      </w:r>
      <w:r w:rsidRPr="00492D4D">
        <w:rPr>
          <w:color w:val="000000"/>
        </w:rPr>
        <w:t xml:space="preserve"> </w:t>
      </w:r>
      <w:r w:rsidR="002629B3" w:rsidRPr="00492D4D">
        <w:rPr>
          <w:color w:val="000000"/>
        </w:rPr>
        <w:t>T</w:t>
      </w:r>
      <w:r w:rsidRPr="00492D4D">
        <w:rPr>
          <w:color w:val="000000"/>
        </w:rPr>
        <w:t xml:space="preserve">he most </w:t>
      </w:r>
      <w:r w:rsidR="002629B3" w:rsidRPr="00492D4D">
        <w:rPr>
          <w:color w:val="000000"/>
        </w:rPr>
        <w:t xml:space="preserve">commonly </w:t>
      </w:r>
      <w:r w:rsidRPr="00492D4D">
        <w:rPr>
          <w:color w:val="000000"/>
        </w:rPr>
        <w:t xml:space="preserve">used protocol is the </w:t>
      </w:r>
      <w:r w:rsidR="002629B3" w:rsidRPr="00492D4D">
        <w:rPr>
          <w:color w:val="000000"/>
        </w:rPr>
        <w:t xml:space="preserve">controller area network </w:t>
      </w:r>
      <w:r w:rsidRPr="00492D4D">
        <w:rPr>
          <w:color w:val="000000"/>
        </w:rPr>
        <w:t xml:space="preserve">(CAN) created by Bosh in 1980. The main </w:t>
      </w:r>
      <w:r w:rsidR="002629B3" w:rsidRPr="00492D4D">
        <w:rPr>
          <w:color w:val="000000"/>
        </w:rPr>
        <w:t xml:space="preserve">rationale behind </w:t>
      </w:r>
      <w:r w:rsidRPr="00492D4D">
        <w:rPr>
          <w:color w:val="000000"/>
        </w:rPr>
        <w:t xml:space="preserve">its creation was to allow communication between different ECUs. </w:t>
      </w:r>
      <w:r w:rsidR="002629B3" w:rsidRPr="00492D4D">
        <w:rPr>
          <w:color w:val="000000"/>
        </w:rPr>
        <w:t>Meanwhile</w:t>
      </w:r>
      <w:r w:rsidRPr="00492D4D">
        <w:rPr>
          <w:color w:val="000000"/>
        </w:rPr>
        <w:t xml:space="preserve">, </w:t>
      </w:r>
      <w:r w:rsidR="002629B3" w:rsidRPr="00492D4D">
        <w:rPr>
          <w:color w:val="000000"/>
        </w:rPr>
        <w:t xml:space="preserve">a variety of </w:t>
      </w:r>
      <w:r w:rsidRPr="00492D4D">
        <w:rPr>
          <w:color w:val="000000"/>
        </w:rPr>
        <w:t xml:space="preserve">other </w:t>
      </w:r>
      <w:r w:rsidR="002629B3" w:rsidRPr="00492D4D">
        <w:rPr>
          <w:color w:val="000000"/>
        </w:rPr>
        <w:t xml:space="preserve">widely used </w:t>
      </w:r>
      <w:r w:rsidRPr="00492D4D">
        <w:rPr>
          <w:color w:val="000000"/>
        </w:rPr>
        <w:t xml:space="preserve">protocols </w:t>
      </w:r>
      <w:r w:rsidR="002629B3" w:rsidRPr="00492D4D">
        <w:rPr>
          <w:color w:val="000000"/>
        </w:rPr>
        <w:t>exist, including</w:t>
      </w:r>
      <w:r w:rsidRPr="00492D4D">
        <w:rPr>
          <w:color w:val="000000"/>
        </w:rPr>
        <w:t xml:space="preserve"> SAE J1850 PWM, SAE J1850 VPW, ISO 9141-2 and ISO 14230 KWP2000 </w:t>
      </w:r>
      <w:r w:rsidR="0018753A" w:rsidRPr="00492D4D">
        <w:rPr>
          <w:color w:val="000000"/>
        </w:rPr>
        <w:fldChar w:fldCharType="begin"/>
      </w:r>
      <w:r w:rsidR="0018753A" w:rsidRPr="00492D4D">
        <w:rPr>
          <w:color w:val="000000"/>
        </w:rPr>
        <w:instrText xml:space="preserve"> REF _Ref55201451 \r \h </w:instrText>
      </w:r>
      <w:r w:rsidR="0018753A" w:rsidRPr="00492D4D">
        <w:rPr>
          <w:color w:val="000000"/>
        </w:rPr>
      </w:r>
      <w:r w:rsidR="0018753A" w:rsidRPr="00492D4D">
        <w:rPr>
          <w:color w:val="000000"/>
        </w:rPr>
        <w:fldChar w:fldCharType="separate"/>
      </w:r>
      <w:r w:rsidR="0018753A" w:rsidRPr="00492D4D">
        <w:rPr>
          <w:color w:val="000000"/>
        </w:rPr>
        <w:t>[28]</w:t>
      </w:r>
      <w:r w:rsidR="0018753A" w:rsidRPr="00492D4D">
        <w:rPr>
          <w:color w:val="000000"/>
        </w:rPr>
        <w:fldChar w:fldCharType="end"/>
      </w:r>
      <w:r w:rsidRPr="00492D4D">
        <w:rPr>
          <w:color w:val="000000"/>
        </w:rPr>
        <w:t>.</w:t>
      </w:r>
    </w:p>
    <w:p w14:paraId="6F4CB71E" w14:textId="78C4C67E" w:rsidR="008A736C" w:rsidRPr="00492D4D" w:rsidRDefault="00994422">
      <w:pPr>
        <w:ind w:firstLine="238"/>
        <w:rPr>
          <w:color w:val="000000"/>
        </w:rPr>
      </w:pPr>
      <w:r w:rsidRPr="00492D4D">
        <w:rPr>
          <w:color w:val="000000"/>
        </w:rPr>
        <w:t xml:space="preserve">The OBD-II technology implements 10 operating modes, </w:t>
      </w:r>
      <w:r w:rsidR="002629B3" w:rsidRPr="00492D4D">
        <w:rPr>
          <w:color w:val="000000"/>
        </w:rPr>
        <w:t xml:space="preserve">with </w:t>
      </w:r>
      <w:r w:rsidRPr="00492D4D">
        <w:rPr>
          <w:color w:val="000000"/>
        </w:rPr>
        <w:t>each mode designed for a specific purpose. For every mode, there are distinct sets of available commands</w:t>
      </w:r>
      <w:r w:rsidR="002629B3" w:rsidRPr="00492D4D">
        <w:rPr>
          <w:color w:val="000000"/>
        </w:rPr>
        <w:t xml:space="preserve"> that are</w:t>
      </w:r>
      <w:r w:rsidRPr="00492D4D">
        <w:rPr>
          <w:color w:val="000000"/>
        </w:rPr>
        <w:t xml:space="preserve"> used to obtain data from </w:t>
      </w:r>
      <w:r w:rsidR="002629B3" w:rsidRPr="00492D4D">
        <w:rPr>
          <w:color w:val="000000"/>
        </w:rPr>
        <w:t xml:space="preserve">the </w:t>
      </w:r>
      <w:r w:rsidRPr="00492D4D">
        <w:rPr>
          <w:color w:val="000000"/>
        </w:rPr>
        <w:t xml:space="preserve">sensors and actuators of the vehicles </w:t>
      </w:r>
      <w:r w:rsidR="0018753A" w:rsidRPr="00492D4D">
        <w:rPr>
          <w:color w:val="000000"/>
        </w:rPr>
        <w:fldChar w:fldCharType="begin"/>
      </w:r>
      <w:r w:rsidR="0018753A" w:rsidRPr="00492D4D">
        <w:rPr>
          <w:color w:val="000000"/>
        </w:rPr>
        <w:instrText xml:space="preserve"> REF _Ref55201207 \r \h </w:instrText>
      </w:r>
      <w:r w:rsidR="0018753A" w:rsidRPr="00492D4D">
        <w:rPr>
          <w:color w:val="000000"/>
        </w:rPr>
      </w:r>
      <w:r w:rsidR="0018753A" w:rsidRPr="00492D4D">
        <w:rPr>
          <w:color w:val="000000"/>
        </w:rPr>
        <w:fldChar w:fldCharType="separate"/>
      </w:r>
      <w:r w:rsidR="0018753A" w:rsidRPr="00492D4D">
        <w:rPr>
          <w:color w:val="000000"/>
        </w:rPr>
        <w:t>[3]</w:t>
      </w:r>
      <w:r w:rsidR="0018753A" w:rsidRPr="00492D4D">
        <w:rPr>
          <w:color w:val="000000"/>
        </w:rPr>
        <w:fldChar w:fldCharType="end"/>
      </w:r>
      <w:r w:rsidRPr="00492D4D">
        <w:rPr>
          <w:color w:val="000000"/>
        </w:rPr>
        <w:t>. He</w:t>
      </w:r>
      <w:r w:rsidR="002629B3" w:rsidRPr="00492D4D">
        <w:rPr>
          <w:color w:val="000000"/>
        </w:rPr>
        <w:t>re</w:t>
      </w:r>
      <w:r w:rsidRPr="00492D4D">
        <w:rPr>
          <w:color w:val="000000"/>
        </w:rPr>
        <w:t xml:space="preserve">, the data is requested using codes </w:t>
      </w:r>
      <w:r w:rsidR="002629B3" w:rsidRPr="00492D4D">
        <w:rPr>
          <w:color w:val="000000"/>
        </w:rPr>
        <w:t>known as</w:t>
      </w:r>
      <w:r w:rsidRPr="00492D4D">
        <w:rPr>
          <w:color w:val="000000"/>
        </w:rPr>
        <w:t xml:space="preserve"> </w:t>
      </w:r>
      <w:r w:rsidR="00176937">
        <w:rPr>
          <w:color w:val="000000"/>
        </w:rPr>
        <w:t>p</w:t>
      </w:r>
      <w:r w:rsidRPr="00492D4D">
        <w:rPr>
          <w:color w:val="000000"/>
        </w:rPr>
        <w:t>arameter IDs</w:t>
      </w:r>
      <w:r w:rsidR="00176937">
        <w:rPr>
          <w:color w:val="000000"/>
        </w:rPr>
        <w:t xml:space="preserve"> or PIDs</w:t>
      </w:r>
      <w:r w:rsidRPr="00492D4D">
        <w:rPr>
          <w:color w:val="000000"/>
        </w:rPr>
        <w:t xml:space="preserve">. However, manufacturers </w:t>
      </w:r>
      <w:r w:rsidR="002629B3" w:rsidRPr="00492D4D">
        <w:rPr>
          <w:color w:val="000000"/>
        </w:rPr>
        <w:t xml:space="preserve">are not required to </w:t>
      </w:r>
      <w:r w:rsidRPr="00492D4D">
        <w:rPr>
          <w:color w:val="000000"/>
        </w:rPr>
        <w:t xml:space="preserve">implement all modes in their vehicles. Therefore, </w:t>
      </w:r>
      <w:r w:rsidR="002629B3" w:rsidRPr="00492D4D">
        <w:rPr>
          <w:color w:val="000000"/>
        </w:rPr>
        <w:t xml:space="preserve">prior to </w:t>
      </w:r>
      <w:r w:rsidRPr="00492D4D">
        <w:rPr>
          <w:color w:val="000000"/>
        </w:rPr>
        <w:t>any data request, it is necessary to check which commands are supported by the vehicle.</w:t>
      </w:r>
    </w:p>
    <w:p w14:paraId="6D19FC45" w14:textId="052F2C63" w:rsidR="008A736C" w:rsidRPr="00492D4D" w:rsidRDefault="002629B3">
      <w:pPr>
        <w:widowControl/>
        <w:ind w:firstLine="238"/>
        <w:rPr>
          <w:color w:val="000000"/>
        </w:rPr>
      </w:pPr>
      <w:r w:rsidRPr="00492D4D">
        <w:rPr>
          <w:color w:val="000000"/>
        </w:rPr>
        <w:t>T</w:t>
      </w:r>
      <w:r w:rsidR="00994422" w:rsidRPr="00492D4D">
        <w:rPr>
          <w:color w:val="000000"/>
        </w:rPr>
        <w:t>he data collection and analysis system (OBD-II) is plugged in</w:t>
      </w:r>
      <w:r w:rsidRPr="00492D4D">
        <w:rPr>
          <w:color w:val="000000"/>
        </w:rPr>
        <w:t>to</w:t>
      </w:r>
      <w:r w:rsidR="00994422" w:rsidRPr="00492D4D">
        <w:rPr>
          <w:color w:val="000000"/>
        </w:rPr>
        <w:t xml:space="preserve"> the vehicle</w:t>
      </w:r>
      <w:r w:rsidRPr="00492D4D">
        <w:rPr>
          <w:color w:val="000000"/>
        </w:rPr>
        <w:t>’s</w:t>
      </w:r>
      <w:r w:rsidR="00994422" w:rsidRPr="00492D4D">
        <w:rPr>
          <w:color w:val="000000"/>
        </w:rPr>
        <w:t xml:space="preserve"> OBD-II port and </w:t>
      </w:r>
      <w:r w:rsidRPr="00492D4D">
        <w:rPr>
          <w:color w:val="000000"/>
        </w:rPr>
        <w:t xml:space="preserve">is subsequently </w:t>
      </w:r>
      <w:r w:rsidR="00994422" w:rsidRPr="00492D4D">
        <w:rPr>
          <w:color w:val="000000"/>
        </w:rPr>
        <w:t>configured (through its internal connection or via smartphones) to send the recorded data to the cloud database through mobile networks.</w:t>
      </w:r>
    </w:p>
    <w:p w14:paraId="39221E7C" w14:textId="77777777" w:rsidR="0039441C" w:rsidRPr="00492D4D" w:rsidRDefault="00994422" w:rsidP="0039441C">
      <w:pPr>
        <w:pStyle w:val="Level1Title"/>
      </w:pPr>
      <w:r w:rsidRPr="00492D4D">
        <w:rPr>
          <w:rFonts w:eastAsia="Calibri" w:cs="Calibri"/>
          <w:smallCaps/>
          <w:color w:val="000000"/>
        </w:rPr>
        <w:lastRenderedPageBreak/>
        <w:t>Related Works</w:t>
      </w:r>
    </w:p>
    <w:p w14:paraId="14E8C385" w14:textId="6C56F487" w:rsidR="008A736C" w:rsidRPr="00492D4D" w:rsidRDefault="00176937">
      <w:pPr>
        <w:ind w:firstLine="238"/>
        <w:rPr>
          <w:color w:val="000000"/>
        </w:rPr>
      </w:pPr>
      <w:r>
        <w:rPr>
          <w:color w:val="000000"/>
        </w:rPr>
        <w:t xml:space="preserve">Following </w:t>
      </w:r>
      <w:r w:rsidR="00994422" w:rsidRPr="00492D4D">
        <w:rPr>
          <w:color w:val="000000"/>
        </w:rPr>
        <w:t xml:space="preserve">a systematic review of the literature, several papers were </w:t>
      </w:r>
      <w:r w:rsidR="00892FE0" w:rsidRPr="00492D4D">
        <w:rPr>
          <w:color w:val="000000"/>
        </w:rPr>
        <w:t xml:space="preserve">identified </w:t>
      </w:r>
      <w:r w:rsidR="00994422" w:rsidRPr="00492D4D">
        <w:rPr>
          <w:color w:val="000000"/>
        </w:rPr>
        <w:t>that influenced the research carried out and, therefore, contributed to the development of the proposed solution.</w:t>
      </w:r>
    </w:p>
    <w:p w14:paraId="40A17BA4" w14:textId="29AC1DF1" w:rsidR="008A736C" w:rsidRPr="00492D4D" w:rsidRDefault="00994422">
      <w:pPr>
        <w:ind w:firstLine="238"/>
        <w:rPr>
          <w:color w:val="000000"/>
        </w:rPr>
      </w:pPr>
      <w:r w:rsidRPr="00492D4D">
        <w:rPr>
          <w:color w:val="000000"/>
        </w:rPr>
        <w:t xml:space="preserve">A fleet management system based on </w:t>
      </w:r>
      <w:r w:rsidR="00176937">
        <w:rPr>
          <w:color w:val="000000"/>
        </w:rPr>
        <w:t xml:space="preserve">the </w:t>
      </w:r>
      <w:r w:rsidRPr="00492D4D">
        <w:rPr>
          <w:color w:val="000000"/>
        </w:rPr>
        <w:t xml:space="preserve">OBD-II was implemented in </w:t>
      </w:r>
      <w:r w:rsidR="0018753A" w:rsidRPr="00492D4D">
        <w:rPr>
          <w:color w:val="000000"/>
        </w:rPr>
        <w:fldChar w:fldCharType="begin"/>
      </w:r>
      <w:r w:rsidR="0018753A" w:rsidRPr="00492D4D">
        <w:rPr>
          <w:color w:val="000000"/>
        </w:rPr>
        <w:instrText xml:space="preserve"> REF _Ref55201477 \r \h </w:instrText>
      </w:r>
      <w:r w:rsidR="0018753A" w:rsidRPr="00492D4D">
        <w:rPr>
          <w:color w:val="000000"/>
        </w:rPr>
      </w:r>
      <w:r w:rsidR="0018753A" w:rsidRPr="00492D4D">
        <w:rPr>
          <w:color w:val="000000"/>
        </w:rPr>
        <w:fldChar w:fldCharType="separate"/>
      </w:r>
      <w:r w:rsidR="0018753A" w:rsidRPr="00492D4D">
        <w:rPr>
          <w:color w:val="000000"/>
        </w:rPr>
        <w:t>[29]</w:t>
      </w:r>
      <w:r w:rsidR="0018753A" w:rsidRPr="00492D4D">
        <w:rPr>
          <w:color w:val="000000"/>
        </w:rPr>
        <w:fldChar w:fldCharType="end"/>
      </w:r>
      <w:r w:rsidRPr="00492D4D">
        <w:rPr>
          <w:color w:val="000000"/>
        </w:rPr>
        <w:t>.</w:t>
      </w:r>
      <w:r w:rsidR="00892FE0" w:rsidRPr="00492D4D">
        <w:rPr>
          <w:color w:val="000000"/>
        </w:rPr>
        <w:t xml:space="preserve"> Here, a</w:t>
      </w:r>
      <w:r w:rsidRPr="00492D4D">
        <w:rPr>
          <w:color w:val="000000"/>
        </w:rPr>
        <w:t xml:space="preserve">n OBD-II reader </w:t>
      </w:r>
      <w:r w:rsidR="00892FE0" w:rsidRPr="00492D4D">
        <w:rPr>
          <w:color w:val="000000"/>
        </w:rPr>
        <w:t>wa</w:t>
      </w:r>
      <w:r w:rsidRPr="00492D4D">
        <w:rPr>
          <w:color w:val="000000"/>
        </w:rPr>
        <w:t xml:space="preserve">s designed to measure the speed and mass air flow </w:t>
      </w:r>
      <w:r w:rsidR="00176937">
        <w:rPr>
          <w:color w:val="000000"/>
        </w:rPr>
        <w:t xml:space="preserve">(MAF) </w:t>
      </w:r>
      <w:r w:rsidRPr="00492D4D">
        <w:rPr>
          <w:color w:val="000000"/>
        </w:rPr>
        <w:t xml:space="preserve">from which the distance and fuel consumption </w:t>
      </w:r>
      <w:r w:rsidR="00176937">
        <w:rPr>
          <w:color w:val="000000"/>
        </w:rPr>
        <w:t>we</w:t>
      </w:r>
      <w:r w:rsidRPr="00492D4D">
        <w:rPr>
          <w:color w:val="000000"/>
        </w:rPr>
        <w:t xml:space="preserve">re also calculated. Many tests were performed to assess the system functionalities, </w:t>
      </w:r>
      <w:r w:rsidR="00892FE0" w:rsidRPr="00492D4D">
        <w:rPr>
          <w:color w:val="000000"/>
        </w:rPr>
        <w:t xml:space="preserve">while none were </w:t>
      </w:r>
      <w:r w:rsidRPr="00492D4D">
        <w:rPr>
          <w:color w:val="000000"/>
        </w:rPr>
        <w:t xml:space="preserve">related to the system performance. Similarly, a customer feedback platform for the automotive industry </w:t>
      </w:r>
      <w:r w:rsidR="00892FE0" w:rsidRPr="00492D4D">
        <w:rPr>
          <w:color w:val="000000"/>
        </w:rPr>
        <w:t>with</w:t>
      </w:r>
      <w:r w:rsidRPr="00492D4D">
        <w:rPr>
          <w:color w:val="000000"/>
        </w:rPr>
        <w:t xml:space="preserve">in the context of Industry 4.0 is described in </w:t>
      </w:r>
      <w:r w:rsidR="0018753A" w:rsidRPr="00492D4D">
        <w:rPr>
          <w:color w:val="000000"/>
        </w:rPr>
        <w:fldChar w:fldCharType="begin"/>
      </w:r>
      <w:r w:rsidR="0018753A" w:rsidRPr="00492D4D">
        <w:rPr>
          <w:color w:val="000000"/>
        </w:rPr>
        <w:instrText xml:space="preserve"> REF _Ref55201207 \r \h </w:instrText>
      </w:r>
      <w:r w:rsidR="0018753A" w:rsidRPr="00492D4D">
        <w:rPr>
          <w:color w:val="000000"/>
        </w:rPr>
      </w:r>
      <w:r w:rsidR="0018753A" w:rsidRPr="00492D4D">
        <w:rPr>
          <w:color w:val="000000"/>
        </w:rPr>
        <w:fldChar w:fldCharType="separate"/>
      </w:r>
      <w:r w:rsidR="0018753A" w:rsidRPr="00492D4D">
        <w:rPr>
          <w:color w:val="000000"/>
        </w:rPr>
        <w:t>[3]</w:t>
      </w:r>
      <w:r w:rsidR="0018753A" w:rsidRPr="00492D4D">
        <w:rPr>
          <w:color w:val="000000"/>
        </w:rPr>
        <w:fldChar w:fldCharType="end"/>
      </w:r>
      <w:r w:rsidRPr="00492D4D">
        <w:rPr>
          <w:color w:val="000000"/>
        </w:rPr>
        <w:t xml:space="preserve">. Such a platform is capable of collecting and </w:t>
      </w:r>
      <w:r w:rsidR="00042252" w:rsidRPr="00492D4D">
        <w:rPr>
          <w:color w:val="000000"/>
        </w:rPr>
        <w:t>analysing</w:t>
      </w:r>
      <w:r w:rsidRPr="00492D4D">
        <w:rPr>
          <w:color w:val="000000"/>
        </w:rPr>
        <w:t xml:space="preserve"> data from sensors available in the vehicles through an OBD-II scanner. This platform aims to assist in the management, prevention, and mitigation of different vehicular issues. What differs from the proposed solution</w:t>
      </w:r>
      <w:r w:rsidRPr="00492D4D">
        <w:t xml:space="preserve"> is that,</w:t>
      </w:r>
      <w:r w:rsidRPr="00492D4D">
        <w:rPr>
          <w:color w:val="000000"/>
        </w:rPr>
        <w:t xml:space="preserve"> </w:t>
      </w:r>
      <w:r w:rsidR="00892FE0" w:rsidRPr="00492D4D">
        <w:rPr>
          <w:color w:val="000000"/>
        </w:rPr>
        <w:t xml:space="preserve">much </w:t>
      </w:r>
      <w:r w:rsidRPr="00492D4D">
        <w:t>l</w:t>
      </w:r>
      <w:r w:rsidRPr="00492D4D">
        <w:rPr>
          <w:color w:val="000000"/>
        </w:rPr>
        <w:t xml:space="preserve">ike </w:t>
      </w:r>
      <w:r w:rsidR="00892FE0" w:rsidRPr="00492D4D">
        <w:rPr>
          <w:color w:val="000000"/>
        </w:rPr>
        <w:t xml:space="preserve">with </w:t>
      </w:r>
      <w:r w:rsidRPr="00492D4D">
        <w:rPr>
          <w:color w:val="000000"/>
        </w:rPr>
        <w:t>the previously mentioned work, the response time of the PIDs requests was not evaluated.</w:t>
      </w:r>
    </w:p>
    <w:p w14:paraId="4C36EAAE" w14:textId="77777777" w:rsidR="00BD411C" w:rsidRPr="00492D4D" w:rsidRDefault="00BD411C" w:rsidP="00BD411C">
      <w:pPr>
        <w:pStyle w:val="Figure"/>
        <w:keepNext/>
        <w:framePr w:w="4961" w:vSpace="284" w:wrap="notBeside" w:vAnchor="page" w:hAnchor="page" w:x="852" w:y="1132"/>
      </w:pPr>
      <w:r w:rsidRPr="00492D4D">
        <w:rPr>
          <w:noProof/>
          <w:lang w:eastAsia="en-GB"/>
        </w:rPr>
        <w:drawing>
          <wp:inline distT="0" distB="0" distL="0" distR="0" wp14:anchorId="0CA62F6D" wp14:editId="6D4B7E17">
            <wp:extent cx="3149600" cy="1949390"/>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png"/>
                    <pic:cNvPicPr>
                      <a:picLocks noChangeAspect="1" noChangeArrowheads="1"/>
                    </pic:cNvPicPr>
                  </pic:nvPicPr>
                  <pic:blipFill>
                    <a:blip r:embed="rId14"/>
                    <a:stretch>
                      <a:fillRect/>
                    </a:stretch>
                  </pic:blipFill>
                  <pic:spPr bwMode="auto">
                    <a:xfrm>
                      <a:off x="0" y="0"/>
                      <a:ext cx="3149600" cy="1949390"/>
                    </a:xfrm>
                    <a:prstGeom prst="rect">
                      <a:avLst/>
                    </a:prstGeom>
                  </pic:spPr>
                </pic:pic>
              </a:graphicData>
            </a:graphic>
          </wp:inline>
        </w:drawing>
      </w:r>
    </w:p>
    <w:p w14:paraId="71D5EA67" w14:textId="4B05651E" w:rsidR="00BD411C" w:rsidRPr="00492D4D" w:rsidRDefault="00BD411C" w:rsidP="00BD411C">
      <w:pPr>
        <w:pStyle w:val="FigureCaption"/>
        <w:framePr w:w="4961" w:vSpace="284" w:wrap="notBeside" w:vAnchor="page" w:hAnchor="page" w:x="852" w:y="1132"/>
        <w:spacing w:after="0"/>
      </w:pPr>
      <w:bookmarkStart w:id="7" w:name="_Ref312437359"/>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2</w:t>
      </w:r>
      <w:r w:rsidR="00E0425A">
        <w:rPr>
          <w:noProof/>
        </w:rPr>
        <w:fldChar w:fldCharType="end"/>
      </w:r>
      <w:bookmarkEnd w:id="7"/>
      <w:r w:rsidRPr="00492D4D">
        <w:t xml:space="preserve">. </w:t>
      </w:r>
      <w:r w:rsidRPr="00492D4D">
        <w:rPr>
          <w:rFonts w:eastAsia="Calibri" w:cs="Calibri"/>
          <w:color w:val="000000"/>
          <w:szCs w:val="16"/>
        </w:rPr>
        <w:t>Communication interface between a typical OBD-II device and a vehicle</w:t>
      </w:r>
      <w:r w:rsidR="00492D4D" w:rsidRPr="00492D4D">
        <w:t>.</w:t>
      </w:r>
      <w:r w:rsidRPr="00492D4D">
        <w:t xml:space="preserve"> </w:t>
      </w:r>
    </w:p>
    <w:p w14:paraId="0E111082" w14:textId="61EBB53F" w:rsidR="008A736C" w:rsidRPr="00492D4D" w:rsidRDefault="00892FE0">
      <w:pPr>
        <w:ind w:firstLine="238"/>
        <w:rPr>
          <w:color w:val="000000"/>
        </w:rPr>
      </w:pPr>
      <w:r w:rsidRPr="00492D4D">
        <w:rPr>
          <w:color w:val="000000"/>
        </w:rPr>
        <w:t>Working along similar lines</w:t>
      </w:r>
      <w:r w:rsidR="00994422" w:rsidRPr="00492D4D">
        <w:rPr>
          <w:color w:val="000000"/>
        </w:rPr>
        <w:t>,</w:t>
      </w:r>
      <w:r w:rsidRPr="00492D4D">
        <w:t xml:space="preserve"> </w:t>
      </w:r>
      <w:r w:rsidRPr="00492D4D">
        <w:rPr>
          <w:color w:val="000000"/>
        </w:rPr>
        <w:t>a graph database solution to Industry 4.0 was proposed in</w:t>
      </w:r>
      <w:r w:rsidR="00994422" w:rsidRPr="00492D4D">
        <w:rPr>
          <w:color w:val="000000"/>
        </w:rPr>
        <w:t xml:space="preserve"> </w:t>
      </w:r>
      <w:r w:rsidR="0018753A" w:rsidRPr="00492D4D">
        <w:rPr>
          <w:color w:val="000000"/>
        </w:rPr>
        <w:fldChar w:fldCharType="begin"/>
      </w:r>
      <w:r w:rsidR="0018753A" w:rsidRPr="00492D4D">
        <w:rPr>
          <w:color w:val="000000"/>
        </w:rPr>
        <w:instrText xml:space="preserve"> REF _Ref55201493 \r \h </w:instrText>
      </w:r>
      <w:r w:rsidR="0018753A" w:rsidRPr="00492D4D">
        <w:rPr>
          <w:color w:val="000000"/>
        </w:rPr>
      </w:r>
      <w:r w:rsidR="0018753A" w:rsidRPr="00492D4D">
        <w:rPr>
          <w:color w:val="000000"/>
        </w:rPr>
        <w:fldChar w:fldCharType="separate"/>
      </w:r>
      <w:r w:rsidR="0018753A" w:rsidRPr="00492D4D">
        <w:rPr>
          <w:color w:val="000000"/>
        </w:rPr>
        <w:t>[30]</w:t>
      </w:r>
      <w:r w:rsidR="0018753A" w:rsidRPr="00492D4D">
        <w:rPr>
          <w:color w:val="000000"/>
        </w:rPr>
        <w:fldChar w:fldCharType="end"/>
      </w:r>
      <w:r w:rsidR="00994422" w:rsidRPr="00492D4D">
        <w:rPr>
          <w:color w:val="000000"/>
        </w:rPr>
        <w:t xml:space="preserve"> to manage the large amount of data generated by the sensors disseminated inside and around the vehicle in the urban environment. </w:t>
      </w:r>
      <w:r w:rsidRPr="00492D4D">
        <w:rPr>
          <w:color w:val="000000"/>
        </w:rPr>
        <w:t xml:space="preserve">A number of </w:t>
      </w:r>
      <w:r w:rsidR="00994422" w:rsidRPr="00492D4D">
        <w:rPr>
          <w:color w:val="000000"/>
        </w:rPr>
        <w:t xml:space="preserve">benefits were </w:t>
      </w:r>
      <w:r w:rsidR="00492D4D" w:rsidRPr="00492D4D">
        <w:rPr>
          <w:color w:val="000000"/>
        </w:rPr>
        <w:t>recogni</w:t>
      </w:r>
      <w:r w:rsidR="00176937">
        <w:rPr>
          <w:color w:val="000000"/>
        </w:rPr>
        <w:t>s</w:t>
      </w:r>
      <w:r w:rsidR="00492D4D" w:rsidRPr="00492D4D">
        <w:rPr>
          <w:color w:val="000000"/>
        </w:rPr>
        <w:t>ed</w:t>
      </w:r>
      <w:r w:rsidR="00994422" w:rsidRPr="00492D4D">
        <w:rPr>
          <w:color w:val="000000"/>
        </w:rPr>
        <w:t xml:space="preserve"> through the geo-</w:t>
      </w:r>
      <w:r w:rsidR="00492D4D" w:rsidRPr="00492D4D">
        <w:rPr>
          <w:color w:val="000000"/>
        </w:rPr>
        <w:t>locali</w:t>
      </w:r>
      <w:r w:rsidR="00176937">
        <w:rPr>
          <w:color w:val="000000"/>
        </w:rPr>
        <w:t>s</w:t>
      </w:r>
      <w:r w:rsidR="00492D4D" w:rsidRPr="00492D4D">
        <w:rPr>
          <w:color w:val="000000"/>
        </w:rPr>
        <w:t>ation</w:t>
      </w:r>
      <w:r w:rsidR="00994422" w:rsidRPr="00492D4D">
        <w:rPr>
          <w:color w:val="000000"/>
        </w:rPr>
        <w:t xml:space="preserve"> of the vehicles and</w:t>
      </w:r>
      <w:r w:rsidRPr="00492D4D">
        <w:rPr>
          <w:color w:val="000000"/>
        </w:rPr>
        <w:t xml:space="preserve"> the </w:t>
      </w:r>
      <w:r w:rsidR="00176937">
        <w:rPr>
          <w:color w:val="000000"/>
        </w:rPr>
        <w:t xml:space="preserve">identification of </w:t>
      </w:r>
      <w:r w:rsidRPr="00492D4D">
        <w:rPr>
          <w:color w:val="000000"/>
        </w:rPr>
        <w:t xml:space="preserve">specific </w:t>
      </w:r>
      <w:r w:rsidR="00994422" w:rsidRPr="00492D4D">
        <w:rPr>
          <w:color w:val="000000"/>
        </w:rPr>
        <w:t xml:space="preserve">events. </w:t>
      </w:r>
      <w:r w:rsidRPr="00492D4D">
        <w:rPr>
          <w:color w:val="000000"/>
        </w:rPr>
        <w:t>However, t</w:t>
      </w:r>
      <w:r w:rsidR="00994422" w:rsidRPr="00492D4D">
        <w:rPr>
          <w:color w:val="000000"/>
        </w:rPr>
        <w:t xml:space="preserve">his solution differs from the proposed </w:t>
      </w:r>
      <w:r w:rsidR="00176937">
        <w:rPr>
          <w:color w:val="000000"/>
        </w:rPr>
        <w:t>solution</w:t>
      </w:r>
      <w:r w:rsidR="00994422" w:rsidRPr="00492D4D">
        <w:rPr>
          <w:color w:val="000000"/>
        </w:rPr>
        <w:t xml:space="preserve"> </w:t>
      </w:r>
      <w:r w:rsidRPr="00492D4D">
        <w:rPr>
          <w:color w:val="000000"/>
        </w:rPr>
        <w:t xml:space="preserve">in that </w:t>
      </w:r>
      <w:r w:rsidR="00994422" w:rsidRPr="00492D4D">
        <w:rPr>
          <w:color w:val="000000"/>
        </w:rPr>
        <w:t>it only evaluates the performance of the vehicle based on the data collected.</w:t>
      </w:r>
    </w:p>
    <w:p w14:paraId="3FB2FB1B" w14:textId="4F9B73A7" w:rsidR="008A736C" w:rsidRPr="00492D4D" w:rsidRDefault="00892FE0">
      <w:pPr>
        <w:ind w:firstLine="238"/>
      </w:pPr>
      <w:r w:rsidRPr="00492D4D">
        <w:rPr>
          <w:color w:val="000000"/>
        </w:rPr>
        <w:t>Elsewhere</w:t>
      </w:r>
      <w:r w:rsidR="00994422" w:rsidRPr="00492D4D">
        <w:rPr>
          <w:color w:val="000000"/>
        </w:rPr>
        <w:t xml:space="preserve">, a platform </w:t>
      </w:r>
      <w:r w:rsidRPr="00492D4D">
        <w:rPr>
          <w:color w:val="000000"/>
        </w:rPr>
        <w:t xml:space="preserve">was proposed in </w:t>
      </w:r>
      <w:r w:rsidR="0018753A" w:rsidRPr="00492D4D">
        <w:rPr>
          <w:color w:val="000000"/>
        </w:rPr>
        <w:fldChar w:fldCharType="begin"/>
      </w:r>
      <w:r w:rsidR="0018753A" w:rsidRPr="00492D4D">
        <w:rPr>
          <w:color w:val="000000"/>
        </w:rPr>
        <w:instrText xml:space="preserve"> REF _Ref55201407 \r \h </w:instrText>
      </w:r>
      <w:r w:rsidR="0018753A" w:rsidRPr="00492D4D">
        <w:rPr>
          <w:color w:val="000000"/>
        </w:rPr>
      </w:r>
      <w:r w:rsidR="0018753A" w:rsidRPr="00492D4D">
        <w:rPr>
          <w:color w:val="000000"/>
        </w:rPr>
        <w:fldChar w:fldCharType="separate"/>
      </w:r>
      <w:r w:rsidR="0018753A" w:rsidRPr="00492D4D">
        <w:rPr>
          <w:color w:val="000000"/>
        </w:rPr>
        <w:t>[22]</w:t>
      </w:r>
      <w:r w:rsidR="0018753A" w:rsidRPr="00492D4D">
        <w:rPr>
          <w:color w:val="000000"/>
        </w:rPr>
        <w:fldChar w:fldCharType="end"/>
      </w:r>
      <w:r w:rsidRPr="00492D4D">
        <w:rPr>
          <w:color w:val="000000"/>
        </w:rPr>
        <w:t xml:space="preserve"> with the</w:t>
      </w:r>
      <w:r w:rsidR="00994422" w:rsidRPr="00492D4D">
        <w:rPr>
          <w:color w:val="000000"/>
        </w:rPr>
        <w:t xml:space="preserve"> aim </w:t>
      </w:r>
      <w:r w:rsidRPr="00492D4D">
        <w:rPr>
          <w:color w:val="000000"/>
        </w:rPr>
        <w:t xml:space="preserve">of </w:t>
      </w:r>
      <w:r w:rsidR="00994422" w:rsidRPr="00492D4D">
        <w:rPr>
          <w:color w:val="000000"/>
        </w:rPr>
        <w:t>estimat</w:t>
      </w:r>
      <w:r w:rsidRPr="00492D4D">
        <w:rPr>
          <w:color w:val="000000"/>
        </w:rPr>
        <w:t>ing</w:t>
      </w:r>
      <w:r w:rsidR="00994422" w:rsidRPr="00492D4D">
        <w:rPr>
          <w:color w:val="000000"/>
        </w:rPr>
        <w:t xml:space="preserve"> the amount of </w:t>
      </w:r>
      <w:r w:rsidRPr="00492D4D">
        <w:rPr>
          <w:color w:val="000000"/>
        </w:rPr>
        <w:t>CO</w:t>
      </w:r>
      <w:r w:rsidRPr="00501A8C">
        <w:rPr>
          <w:color w:val="000000"/>
          <w:vertAlign w:val="subscript"/>
        </w:rPr>
        <w:t>2</w:t>
      </w:r>
      <w:r w:rsidR="00994422" w:rsidRPr="00492D4D">
        <w:rPr>
          <w:color w:val="000000"/>
        </w:rPr>
        <w:t xml:space="preserve"> emission</w:t>
      </w:r>
      <w:r w:rsidR="00176937">
        <w:rPr>
          <w:color w:val="000000"/>
        </w:rPr>
        <w:t>s</w:t>
      </w:r>
      <w:r w:rsidR="00994422" w:rsidRPr="00492D4D">
        <w:rPr>
          <w:color w:val="000000"/>
        </w:rPr>
        <w:t xml:space="preserve"> based on </w:t>
      </w:r>
      <w:r w:rsidRPr="00492D4D">
        <w:rPr>
          <w:color w:val="000000"/>
        </w:rPr>
        <w:t xml:space="preserve">the </w:t>
      </w:r>
      <w:r w:rsidR="00994422" w:rsidRPr="00492D4D">
        <w:rPr>
          <w:color w:val="000000"/>
        </w:rPr>
        <w:t xml:space="preserve">readings of </w:t>
      </w:r>
      <w:r w:rsidR="00176937">
        <w:rPr>
          <w:color w:val="000000"/>
        </w:rPr>
        <w:t xml:space="preserve">the </w:t>
      </w:r>
      <w:r w:rsidR="00994422" w:rsidRPr="00492D4D">
        <w:rPr>
          <w:color w:val="000000"/>
        </w:rPr>
        <w:t xml:space="preserve">vehicles sensors in order to monitor vehicular pollution. However, it was not applied to the context of Industry 4.0. </w:t>
      </w:r>
      <w:r w:rsidR="00994422" w:rsidRPr="00492D4D">
        <w:t xml:space="preserve">Furthermore, </w:t>
      </w:r>
      <w:r w:rsidRPr="00492D4D">
        <w:t xml:space="preserve">a mobile measurement system for urban pollution monitoring </w:t>
      </w:r>
      <w:r w:rsidR="00176937">
        <w:t xml:space="preserve">that </w:t>
      </w:r>
      <w:r w:rsidR="00176937" w:rsidRPr="00176937">
        <w:t xml:space="preserve">can be installed on public ground transportation vehicles </w:t>
      </w:r>
      <w:r w:rsidRPr="00492D4D">
        <w:t xml:space="preserve">was proposed in </w:t>
      </w:r>
      <w:r w:rsidR="0018753A" w:rsidRPr="00492D4D">
        <w:fldChar w:fldCharType="begin"/>
      </w:r>
      <w:r w:rsidR="0018753A" w:rsidRPr="00492D4D">
        <w:instrText xml:space="preserve"> REF _Ref55201505 \r \h </w:instrText>
      </w:r>
      <w:r w:rsidR="0018753A" w:rsidRPr="00492D4D">
        <w:fldChar w:fldCharType="separate"/>
      </w:r>
      <w:r w:rsidR="0018753A" w:rsidRPr="00492D4D">
        <w:t>[31]</w:t>
      </w:r>
      <w:r w:rsidR="0018753A" w:rsidRPr="00492D4D">
        <w:fldChar w:fldCharType="end"/>
      </w:r>
      <w:r w:rsidR="00994422" w:rsidRPr="00492D4D">
        <w:t xml:space="preserve">. </w:t>
      </w:r>
      <w:r w:rsidR="00176937">
        <w:t>This system</w:t>
      </w:r>
      <w:r w:rsidR="00994422" w:rsidRPr="00492D4D">
        <w:t xml:space="preserve"> </w:t>
      </w:r>
      <w:r w:rsidRPr="00492D4D">
        <w:t xml:space="preserve">includes </w:t>
      </w:r>
      <w:r w:rsidR="00994422" w:rsidRPr="00492D4D">
        <w:t>s</w:t>
      </w:r>
      <w:r w:rsidRPr="00492D4D">
        <w:t xml:space="preserve">everal </w:t>
      </w:r>
      <w:r w:rsidR="00994422" w:rsidRPr="00492D4D">
        <w:t xml:space="preserve">important features that make it suitable for the </w:t>
      </w:r>
      <w:r w:rsidR="00176937">
        <w:t xml:space="preserve">specific </w:t>
      </w:r>
      <w:r w:rsidR="00994422" w:rsidRPr="00492D4D">
        <w:t>purpose</w:t>
      </w:r>
      <w:r w:rsidRPr="00492D4D">
        <w:t xml:space="preserve">, namely, </w:t>
      </w:r>
      <w:r w:rsidR="00176937">
        <w:t>the</w:t>
      </w:r>
      <w:r w:rsidR="00994422" w:rsidRPr="00492D4D">
        <w:t xml:space="preserve"> low cost, </w:t>
      </w:r>
      <w:r w:rsidR="00176937">
        <w:t xml:space="preserve">the </w:t>
      </w:r>
      <w:r w:rsidR="00994422" w:rsidRPr="00492D4D">
        <w:t xml:space="preserve">reduced dimensions, </w:t>
      </w:r>
      <w:r w:rsidR="00176937">
        <w:t xml:space="preserve">the </w:t>
      </w:r>
      <w:r w:rsidR="00994422" w:rsidRPr="00492D4D">
        <w:t xml:space="preserve">autonomous power supply, and </w:t>
      </w:r>
      <w:r w:rsidR="00176937">
        <w:t xml:space="preserve">the </w:t>
      </w:r>
      <w:r w:rsidR="00994422" w:rsidRPr="00492D4D">
        <w:t xml:space="preserve">measurement strategy </w:t>
      </w:r>
      <w:r w:rsidR="007D254E" w:rsidRPr="00492D4D">
        <w:t>cap</w:t>
      </w:r>
      <w:r w:rsidR="00994422" w:rsidRPr="00492D4D">
        <w:t xml:space="preserve">able </w:t>
      </w:r>
      <w:r w:rsidR="007D254E" w:rsidRPr="00492D4D">
        <w:t xml:space="preserve">of </w:t>
      </w:r>
      <w:r w:rsidR="00994422" w:rsidRPr="00492D4D">
        <w:t>minimi</w:t>
      </w:r>
      <w:r w:rsidR="007D254E" w:rsidRPr="00492D4D">
        <w:t>sing</w:t>
      </w:r>
      <w:r w:rsidR="00994422" w:rsidRPr="00492D4D">
        <w:t xml:space="preserve"> the measurement uncertainty. </w:t>
      </w:r>
      <w:r w:rsidR="00176937">
        <w:t>However, i</w:t>
      </w:r>
      <w:r w:rsidR="00994422" w:rsidRPr="00492D4D">
        <w:t xml:space="preserve">t differs from the proposed work as it does not make use of the OBD-II. </w:t>
      </w:r>
    </w:p>
    <w:p w14:paraId="50581745" w14:textId="6DF81DD4" w:rsidR="008A736C" w:rsidRPr="00492D4D" w:rsidRDefault="00994422">
      <w:pPr>
        <w:ind w:firstLine="238"/>
        <w:rPr>
          <w:rFonts w:ascii="Calibri" w:eastAsia="Calibri" w:hAnsi="Calibri" w:cs="Calibri"/>
          <w:b/>
          <w:smallCaps/>
          <w:color w:val="000000"/>
        </w:rPr>
      </w:pPr>
      <w:r w:rsidRPr="00492D4D">
        <w:rPr>
          <w:color w:val="000000"/>
        </w:rPr>
        <w:t xml:space="preserve">In fact, it </w:t>
      </w:r>
      <w:r w:rsidR="007D254E" w:rsidRPr="00492D4D">
        <w:rPr>
          <w:color w:val="000000"/>
        </w:rPr>
        <w:t xml:space="preserve">is clear </w:t>
      </w:r>
      <w:r w:rsidRPr="00492D4D">
        <w:rPr>
          <w:color w:val="000000"/>
        </w:rPr>
        <w:t xml:space="preserve">that the OBD-II reading performance </w:t>
      </w:r>
      <w:r w:rsidR="00176937">
        <w:rPr>
          <w:color w:val="000000"/>
        </w:rPr>
        <w:t xml:space="preserve">in terms of </w:t>
      </w:r>
      <w:r w:rsidRPr="00492D4D">
        <w:rPr>
          <w:color w:val="000000"/>
        </w:rPr>
        <w:t xml:space="preserve">all sensors </w:t>
      </w:r>
      <w:r w:rsidR="007D254E" w:rsidRPr="00492D4D">
        <w:rPr>
          <w:color w:val="000000"/>
        </w:rPr>
        <w:t xml:space="preserve">has yet to be </w:t>
      </w:r>
      <w:r w:rsidRPr="00492D4D">
        <w:rPr>
          <w:color w:val="000000"/>
        </w:rPr>
        <w:t>evaluated</w:t>
      </w:r>
      <w:r w:rsidR="007D254E" w:rsidRPr="00492D4D">
        <w:rPr>
          <w:color w:val="000000"/>
        </w:rPr>
        <w:t>, which means</w:t>
      </w:r>
      <w:r w:rsidRPr="00492D4D">
        <w:rPr>
          <w:color w:val="000000"/>
        </w:rPr>
        <w:t xml:space="preserve"> there </w:t>
      </w:r>
      <w:r w:rsidR="007D254E" w:rsidRPr="00492D4D">
        <w:rPr>
          <w:color w:val="000000"/>
        </w:rPr>
        <w:t>remain</w:t>
      </w:r>
      <w:r w:rsidR="00176937">
        <w:rPr>
          <w:color w:val="000000"/>
        </w:rPr>
        <w:t>s a</w:t>
      </w:r>
      <w:r w:rsidR="007D254E" w:rsidRPr="00492D4D">
        <w:rPr>
          <w:color w:val="000000"/>
        </w:rPr>
        <w:t xml:space="preserve"> </w:t>
      </w:r>
      <w:r w:rsidRPr="00492D4D">
        <w:rPr>
          <w:color w:val="000000"/>
        </w:rPr>
        <w:t xml:space="preserve">gap </w:t>
      </w:r>
      <w:r w:rsidR="007D254E" w:rsidRPr="00492D4D">
        <w:rPr>
          <w:color w:val="000000"/>
        </w:rPr>
        <w:t xml:space="preserve">in the literature that must be </w:t>
      </w:r>
      <w:r w:rsidRPr="00492D4D">
        <w:rPr>
          <w:color w:val="000000"/>
        </w:rPr>
        <w:t xml:space="preserve">explored </w:t>
      </w:r>
      <w:r w:rsidR="007D254E" w:rsidRPr="00492D4D">
        <w:rPr>
          <w:color w:val="000000"/>
        </w:rPr>
        <w:t xml:space="preserve">to </w:t>
      </w:r>
      <w:r w:rsidRPr="00492D4D">
        <w:rPr>
          <w:color w:val="000000"/>
        </w:rPr>
        <w:t xml:space="preserve">promote the development of new solutions </w:t>
      </w:r>
      <w:r w:rsidR="007D254E" w:rsidRPr="00492D4D">
        <w:rPr>
          <w:color w:val="000000"/>
        </w:rPr>
        <w:t xml:space="preserve">incorporating </w:t>
      </w:r>
      <w:r w:rsidRPr="00492D4D">
        <w:rPr>
          <w:color w:val="000000"/>
        </w:rPr>
        <w:t xml:space="preserve">OBD-II and </w:t>
      </w:r>
      <w:proofErr w:type="spellStart"/>
      <w:r w:rsidRPr="00492D4D">
        <w:rPr>
          <w:color w:val="000000"/>
        </w:rPr>
        <w:t>IoIV</w:t>
      </w:r>
      <w:proofErr w:type="spellEnd"/>
      <w:r w:rsidRPr="00492D4D">
        <w:rPr>
          <w:color w:val="000000"/>
        </w:rPr>
        <w:t xml:space="preserve"> technology.</w:t>
      </w:r>
    </w:p>
    <w:p w14:paraId="38C4ED36" w14:textId="77777777" w:rsidR="0039441C" w:rsidRPr="00492D4D" w:rsidRDefault="00994422" w:rsidP="0039441C">
      <w:pPr>
        <w:pStyle w:val="Level1Title"/>
      </w:pPr>
      <w:r w:rsidRPr="00492D4D">
        <w:rPr>
          <w:rFonts w:eastAsia="Calibri" w:cs="Calibri"/>
          <w:smallCaps/>
          <w:color w:val="000000"/>
        </w:rPr>
        <w:t>Experiment</w:t>
      </w:r>
    </w:p>
    <w:p w14:paraId="2BB5CB62" w14:textId="69C3BFB2" w:rsidR="008A736C" w:rsidRPr="00492D4D" w:rsidRDefault="00994422" w:rsidP="00687F1A">
      <w:pPr>
        <w:widowControl/>
        <w:ind w:firstLine="238"/>
        <w:rPr>
          <w:color w:val="000000"/>
        </w:rPr>
      </w:pPr>
      <w:r w:rsidRPr="00492D4D">
        <w:rPr>
          <w:color w:val="000000"/>
        </w:rPr>
        <w:t>This section describes the methodology used to plan and execute the experiments.</w:t>
      </w:r>
    </w:p>
    <w:p w14:paraId="159E00E2" w14:textId="77777777" w:rsidR="00284E49" w:rsidRPr="00492D4D" w:rsidRDefault="00284E49" w:rsidP="00687F1A">
      <w:pPr>
        <w:widowControl/>
        <w:ind w:firstLine="238"/>
        <w:rPr>
          <w:color w:val="000000"/>
        </w:rPr>
      </w:pPr>
    </w:p>
    <w:p w14:paraId="7203448D" w14:textId="77777777" w:rsidR="0039441C" w:rsidRPr="00492D4D" w:rsidRDefault="00994422" w:rsidP="0039441C">
      <w:pPr>
        <w:pStyle w:val="Level2Title"/>
      </w:pPr>
      <w:r w:rsidRPr="00492D4D">
        <w:rPr>
          <w:rFonts w:eastAsia="Calibri" w:cs="Calibri"/>
          <w:color w:val="000000"/>
          <w:szCs w:val="18"/>
        </w:rPr>
        <w:t>Goal Definition</w:t>
      </w:r>
    </w:p>
    <w:p w14:paraId="08496624" w14:textId="56767B82" w:rsidR="008A736C" w:rsidRPr="00492D4D" w:rsidRDefault="00994422" w:rsidP="00687F1A">
      <w:pPr>
        <w:widowControl/>
        <w:ind w:firstLine="238"/>
        <w:rPr>
          <w:rFonts w:ascii="Calibri" w:eastAsia="Calibri" w:hAnsi="Calibri" w:cs="Calibri"/>
          <w:b/>
          <w:color w:val="000000"/>
          <w:sz w:val="18"/>
          <w:szCs w:val="18"/>
        </w:rPr>
      </w:pPr>
      <w:r w:rsidRPr="00492D4D">
        <w:rPr>
          <w:color w:val="000000"/>
        </w:rPr>
        <w:t xml:space="preserve">The main objective of this paper </w:t>
      </w:r>
      <w:r w:rsidR="008E4738" w:rsidRPr="00492D4D">
        <w:rPr>
          <w:color w:val="000000"/>
        </w:rPr>
        <w:t>wa</w:t>
      </w:r>
      <w:r w:rsidRPr="00492D4D">
        <w:rPr>
          <w:color w:val="000000"/>
        </w:rPr>
        <w:t xml:space="preserve">s to evaluate the response time of the OBD-II PIDs requests. </w:t>
      </w:r>
      <w:r w:rsidR="008E4738" w:rsidRPr="00492D4D">
        <w:rPr>
          <w:color w:val="000000"/>
        </w:rPr>
        <w:t>In a</w:t>
      </w:r>
      <w:r w:rsidRPr="00492D4D">
        <w:rPr>
          <w:color w:val="000000"/>
        </w:rPr>
        <w:t>ddition, a state</w:t>
      </w:r>
      <w:r w:rsidR="003D269F" w:rsidRPr="00492D4D">
        <w:rPr>
          <w:color w:val="000000"/>
        </w:rPr>
        <w:t xml:space="preserve"> </w:t>
      </w:r>
      <w:r w:rsidRPr="00492D4D">
        <w:rPr>
          <w:color w:val="000000"/>
        </w:rPr>
        <w:t xml:space="preserve">machine </w:t>
      </w:r>
      <w:r w:rsidR="008E4738" w:rsidRPr="00492D4D">
        <w:rPr>
          <w:color w:val="000000"/>
        </w:rPr>
        <w:t xml:space="preserve">for </w:t>
      </w:r>
      <w:r w:rsidR="00492D4D" w:rsidRPr="00492D4D">
        <w:rPr>
          <w:color w:val="000000"/>
        </w:rPr>
        <w:t>modelling</w:t>
      </w:r>
      <w:r w:rsidRPr="00492D4D">
        <w:rPr>
          <w:color w:val="000000"/>
        </w:rPr>
        <w:t xml:space="preserve"> driver </w:t>
      </w:r>
      <w:r w:rsidR="00492D4D" w:rsidRPr="00492D4D">
        <w:rPr>
          <w:color w:val="000000"/>
        </w:rPr>
        <w:t>behaviour</w:t>
      </w:r>
      <w:r w:rsidRPr="00492D4D">
        <w:rPr>
          <w:color w:val="000000"/>
        </w:rPr>
        <w:t xml:space="preserve"> was proposed in order to clarify the results</w:t>
      </w:r>
      <w:r w:rsidR="008E4738" w:rsidRPr="00492D4D">
        <w:rPr>
          <w:color w:val="000000"/>
        </w:rPr>
        <w:t xml:space="preserve">, while </w:t>
      </w:r>
      <w:r w:rsidRPr="00492D4D">
        <w:t>estimation</w:t>
      </w:r>
      <w:r w:rsidR="008E4738" w:rsidRPr="00492D4D">
        <w:t>s</w:t>
      </w:r>
      <w:r w:rsidRPr="00492D4D">
        <w:t xml:space="preserve"> of CO</w:t>
      </w:r>
      <w:r w:rsidRPr="00501A8C">
        <w:rPr>
          <w:vertAlign w:val="subscript"/>
        </w:rPr>
        <w:t>2</w:t>
      </w:r>
      <w:r w:rsidRPr="00492D4D">
        <w:t xml:space="preserve"> emission</w:t>
      </w:r>
      <w:r w:rsidR="008E4738" w:rsidRPr="00492D4D">
        <w:t>s</w:t>
      </w:r>
      <w:r w:rsidRPr="00492D4D">
        <w:t xml:space="preserve"> w</w:t>
      </w:r>
      <w:r w:rsidR="008E4738" w:rsidRPr="00492D4D">
        <w:t>ere also</w:t>
      </w:r>
      <w:r w:rsidRPr="00492D4D">
        <w:t xml:space="preserve"> performed</w:t>
      </w:r>
      <w:r w:rsidRPr="00492D4D">
        <w:rPr>
          <w:color w:val="000000"/>
        </w:rPr>
        <w:t>.</w:t>
      </w:r>
    </w:p>
    <w:p w14:paraId="419B4606" w14:textId="77777777" w:rsidR="0039441C" w:rsidRPr="00492D4D" w:rsidRDefault="00994422" w:rsidP="0039441C">
      <w:pPr>
        <w:pStyle w:val="Level2Title"/>
      </w:pPr>
      <w:r w:rsidRPr="00492D4D">
        <w:rPr>
          <w:rFonts w:eastAsia="Calibri" w:cs="Calibri"/>
          <w:color w:val="000000"/>
          <w:szCs w:val="18"/>
        </w:rPr>
        <w:t>Planning and Evaluation Design</w:t>
      </w:r>
    </w:p>
    <w:p w14:paraId="04300263" w14:textId="3DC0B373" w:rsidR="008A736C" w:rsidRPr="00492D4D" w:rsidRDefault="00994422" w:rsidP="00687F1A">
      <w:pPr>
        <w:widowControl/>
        <w:ind w:firstLine="238"/>
        <w:rPr>
          <w:color w:val="000000"/>
        </w:rPr>
      </w:pPr>
      <w:r w:rsidRPr="00492D4D">
        <w:rPr>
          <w:color w:val="000000"/>
        </w:rPr>
        <w:t xml:space="preserve">This subsection details all </w:t>
      </w:r>
      <w:r w:rsidR="00302831" w:rsidRPr="00492D4D">
        <w:rPr>
          <w:color w:val="000000"/>
        </w:rPr>
        <w:t xml:space="preserve">the </w:t>
      </w:r>
      <w:r w:rsidRPr="00492D4D">
        <w:rPr>
          <w:color w:val="000000"/>
        </w:rPr>
        <w:t>evaluation design</w:t>
      </w:r>
      <w:r w:rsidR="00302831" w:rsidRPr="00492D4D">
        <w:rPr>
          <w:color w:val="000000"/>
        </w:rPr>
        <w:t xml:space="preserve"> aspects</w:t>
      </w:r>
      <w:r w:rsidRPr="00492D4D">
        <w:rPr>
          <w:color w:val="000000"/>
        </w:rPr>
        <w:t>.</w:t>
      </w:r>
      <w:r w:rsidR="00302831" w:rsidRPr="00492D4D">
        <w:rPr>
          <w:color w:val="000000"/>
        </w:rPr>
        <w:t xml:space="preserve"> In terms of </w:t>
      </w:r>
      <w:r w:rsidR="00302831" w:rsidRPr="00492D4D">
        <w:rPr>
          <w:rFonts w:eastAsia="Calibri" w:cs="Calibri"/>
          <w:color w:val="000000"/>
          <w:szCs w:val="18"/>
        </w:rPr>
        <w:t>c</w:t>
      </w:r>
      <w:r w:rsidRPr="00492D4D">
        <w:rPr>
          <w:rFonts w:eastAsia="Calibri" w:cs="Calibri"/>
          <w:color w:val="000000"/>
          <w:szCs w:val="18"/>
        </w:rPr>
        <w:t xml:space="preserve">ontext </w:t>
      </w:r>
      <w:r w:rsidR="00302831" w:rsidRPr="00492D4D">
        <w:rPr>
          <w:rFonts w:eastAsia="Calibri" w:cs="Calibri"/>
          <w:color w:val="000000"/>
          <w:szCs w:val="18"/>
        </w:rPr>
        <w:t>s</w:t>
      </w:r>
      <w:r w:rsidRPr="00492D4D">
        <w:rPr>
          <w:rFonts w:eastAsia="Calibri" w:cs="Calibri"/>
          <w:color w:val="000000"/>
          <w:szCs w:val="18"/>
        </w:rPr>
        <w:t>election</w:t>
      </w:r>
      <w:r w:rsidR="00302831" w:rsidRPr="00492D4D">
        <w:rPr>
          <w:rFonts w:eastAsia="Calibri" w:cs="Calibri"/>
          <w:color w:val="000000"/>
          <w:szCs w:val="18"/>
        </w:rPr>
        <w:t xml:space="preserve">, </w:t>
      </w:r>
      <w:r w:rsidR="00302831" w:rsidRPr="00492D4D">
        <w:rPr>
          <w:color w:val="000000"/>
        </w:rPr>
        <w:t>t</w:t>
      </w:r>
      <w:r w:rsidRPr="00492D4D">
        <w:rPr>
          <w:color w:val="000000"/>
        </w:rPr>
        <w:t xml:space="preserve">he evaluation targeted vehicles manufactured in Brazil </w:t>
      </w:r>
      <w:r w:rsidR="00302831" w:rsidRPr="00492D4D">
        <w:rPr>
          <w:color w:val="000000"/>
        </w:rPr>
        <w:t xml:space="preserve">from </w:t>
      </w:r>
      <w:r w:rsidRPr="00492D4D">
        <w:rPr>
          <w:color w:val="000000"/>
        </w:rPr>
        <w:t>2010</w:t>
      </w:r>
      <w:r w:rsidR="00302831" w:rsidRPr="00492D4D">
        <w:rPr>
          <w:color w:val="000000"/>
        </w:rPr>
        <w:t xml:space="preserve"> on, s</w:t>
      </w:r>
      <w:r w:rsidRPr="00492D4D">
        <w:rPr>
          <w:color w:val="000000"/>
        </w:rPr>
        <w:t xml:space="preserve">ince </w:t>
      </w:r>
      <w:r w:rsidR="00302831" w:rsidRPr="00492D4D">
        <w:rPr>
          <w:color w:val="000000"/>
        </w:rPr>
        <w:t>this wa</w:t>
      </w:r>
      <w:r w:rsidRPr="00492D4D">
        <w:rPr>
          <w:color w:val="000000"/>
        </w:rPr>
        <w:t xml:space="preserve">s the year </w:t>
      </w:r>
      <w:r w:rsidR="00302831" w:rsidRPr="00492D4D">
        <w:rPr>
          <w:color w:val="000000"/>
        </w:rPr>
        <w:t xml:space="preserve">when </w:t>
      </w:r>
      <w:r w:rsidRPr="00492D4D">
        <w:rPr>
          <w:color w:val="000000"/>
        </w:rPr>
        <w:t>the implementation of the OBD-II system in vehicles bec</w:t>
      </w:r>
      <w:r w:rsidR="00302831" w:rsidRPr="00492D4D">
        <w:rPr>
          <w:color w:val="000000"/>
        </w:rPr>
        <w:t>a</w:t>
      </w:r>
      <w:r w:rsidRPr="00492D4D">
        <w:rPr>
          <w:color w:val="000000"/>
        </w:rPr>
        <w:t>me mandatory.</w:t>
      </w:r>
      <w:r w:rsidR="00302831" w:rsidRPr="00492D4D">
        <w:rPr>
          <w:color w:val="000000"/>
        </w:rPr>
        <w:t xml:space="preserve"> Meanwhile, in terms of </w:t>
      </w:r>
      <w:r w:rsidR="00302831" w:rsidRPr="00492D4D">
        <w:rPr>
          <w:rFonts w:eastAsia="Calibri" w:cs="Calibri"/>
          <w:color w:val="000000"/>
          <w:szCs w:val="18"/>
        </w:rPr>
        <w:t>r</w:t>
      </w:r>
      <w:r w:rsidRPr="00492D4D">
        <w:rPr>
          <w:rFonts w:eastAsia="Calibri" w:cs="Calibri"/>
          <w:color w:val="000000"/>
          <w:szCs w:val="18"/>
        </w:rPr>
        <w:t xml:space="preserve">esearch </w:t>
      </w:r>
      <w:r w:rsidR="00302831" w:rsidRPr="00492D4D">
        <w:rPr>
          <w:rFonts w:eastAsia="Calibri" w:cs="Calibri"/>
          <w:color w:val="000000"/>
          <w:szCs w:val="18"/>
        </w:rPr>
        <w:t>c</w:t>
      </w:r>
      <w:r w:rsidRPr="00492D4D">
        <w:rPr>
          <w:rFonts w:eastAsia="Calibri" w:cs="Calibri"/>
          <w:color w:val="000000"/>
          <w:szCs w:val="18"/>
        </w:rPr>
        <w:t>ontext</w:t>
      </w:r>
      <w:r w:rsidR="00302831" w:rsidRPr="00492D4D">
        <w:rPr>
          <w:rFonts w:eastAsia="Calibri" w:cs="Calibri"/>
          <w:color w:val="000000"/>
          <w:szCs w:val="18"/>
        </w:rPr>
        <w:t xml:space="preserve">, the </w:t>
      </w:r>
      <w:r w:rsidR="001D2CDA">
        <w:rPr>
          <w:rFonts w:eastAsia="Calibri" w:cs="Calibri"/>
          <w:color w:val="000000"/>
          <w:szCs w:val="18"/>
        </w:rPr>
        <w:t xml:space="preserve">questions </w:t>
      </w:r>
      <w:r w:rsidRPr="00492D4D">
        <w:rPr>
          <w:color w:val="000000"/>
        </w:rPr>
        <w:t xml:space="preserve">we are </w:t>
      </w:r>
      <w:r w:rsidR="00302831" w:rsidRPr="00492D4D">
        <w:rPr>
          <w:color w:val="000000"/>
        </w:rPr>
        <w:t xml:space="preserve">attempting </w:t>
      </w:r>
      <w:r w:rsidRPr="00492D4D">
        <w:rPr>
          <w:color w:val="000000"/>
        </w:rPr>
        <w:t xml:space="preserve">to address are as follows: </w:t>
      </w:r>
      <w:r w:rsidRPr="00492D4D">
        <w:rPr>
          <w:b/>
          <w:color w:val="000000"/>
        </w:rPr>
        <w:t>1</w:t>
      </w:r>
      <w:r w:rsidR="00302831" w:rsidRPr="00492D4D">
        <w:rPr>
          <w:b/>
          <w:color w:val="000000"/>
        </w:rPr>
        <w:t>)</w:t>
      </w:r>
      <w:r w:rsidRPr="00492D4D">
        <w:rPr>
          <w:color w:val="000000"/>
        </w:rPr>
        <w:t xml:space="preserve"> what is the driver </w:t>
      </w:r>
      <w:r w:rsidR="00492D4D" w:rsidRPr="00492D4D">
        <w:rPr>
          <w:color w:val="000000"/>
        </w:rPr>
        <w:t>behaviour</w:t>
      </w:r>
      <w:r w:rsidRPr="00492D4D">
        <w:rPr>
          <w:color w:val="000000"/>
        </w:rPr>
        <w:t xml:space="preserve"> during the test</w:t>
      </w:r>
      <w:r w:rsidR="00302831" w:rsidRPr="00492D4D">
        <w:rPr>
          <w:color w:val="000000"/>
        </w:rPr>
        <w:t>?</w:t>
      </w:r>
      <w:r w:rsidR="006E0E04">
        <w:rPr>
          <w:color w:val="000000"/>
        </w:rPr>
        <w:t>;</w:t>
      </w:r>
      <w:r w:rsidRPr="00492D4D">
        <w:rPr>
          <w:color w:val="000000"/>
        </w:rPr>
        <w:t xml:space="preserve"> </w:t>
      </w:r>
      <w:r w:rsidRPr="00492D4D">
        <w:rPr>
          <w:b/>
          <w:color w:val="000000"/>
        </w:rPr>
        <w:t>2</w:t>
      </w:r>
      <w:r w:rsidR="00302831" w:rsidRPr="00492D4D">
        <w:rPr>
          <w:b/>
          <w:color w:val="000000"/>
        </w:rPr>
        <w:t>)</w:t>
      </w:r>
      <w:r w:rsidRPr="00492D4D">
        <w:rPr>
          <w:b/>
          <w:color w:val="000000"/>
        </w:rPr>
        <w:t xml:space="preserve"> </w:t>
      </w:r>
      <w:r w:rsidRPr="00492D4D">
        <w:rPr>
          <w:color w:val="000000"/>
        </w:rPr>
        <w:t xml:space="preserve">what is the time distribution for the request of all supported PIDs </w:t>
      </w:r>
      <w:r w:rsidR="006E0E04">
        <w:rPr>
          <w:color w:val="000000"/>
        </w:rPr>
        <w:t>in</w:t>
      </w:r>
      <w:r w:rsidRPr="00492D4D">
        <w:rPr>
          <w:color w:val="000000"/>
        </w:rPr>
        <w:t xml:space="preserve"> the vehicles, considering </w:t>
      </w:r>
      <w:r w:rsidR="001D2CDA">
        <w:rPr>
          <w:color w:val="000000"/>
        </w:rPr>
        <w:t xml:space="preserve">both </w:t>
      </w:r>
      <w:r w:rsidRPr="00492D4D">
        <w:rPr>
          <w:color w:val="000000"/>
        </w:rPr>
        <w:t>real and simulated scenarios</w:t>
      </w:r>
      <w:r w:rsidR="00302831" w:rsidRPr="00492D4D">
        <w:rPr>
          <w:color w:val="000000"/>
        </w:rPr>
        <w:t>?</w:t>
      </w:r>
      <w:r w:rsidR="006E0E04">
        <w:rPr>
          <w:color w:val="000000"/>
        </w:rPr>
        <w:t>;</w:t>
      </w:r>
      <w:r w:rsidRPr="00492D4D">
        <w:rPr>
          <w:color w:val="000000"/>
        </w:rPr>
        <w:t xml:space="preserve"> </w:t>
      </w:r>
      <w:r w:rsidRPr="00492D4D">
        <w:rPr>
          <w:b/>
          <w:color w:val="000000"/>
        </w:rPr>
        <w:t>3</w:t>
      </w:r>
      <w:r w:rsidR="00302831" w:rsidRPr="00492D4D">
        <w:rPr>
          <w:b/>
          <w:color w:val="000000"/>
        </w:rPr>
        <w:t>)</w:t>
      </w:r>
      <w:r w:rsidRPr="00492D4D">
        <w:rPr>
          <w:color w:val="000000"/>
        </w:rPr>
        <w:t xml:space="preserve"> what is the performance of the request</w:t>
      </w:r>
      <w:r w:rsidR="001D2CDA">
        <w:t xml:space="preserve"> </w:t>
      </w:r>
      <w:r w:rsidRPr="00492D4D">
        <w:rPr>
          <w:color w:val="000000"/>
        </w:rPr>
        <w:t xml:space="preserve">response time </w:t>
      </w:r>
      <w:r w:rsidR="006E0E04">
        <w:rPr>
          <w:color w:val="000000"/>
        </w:rPr>
        <w:t xml:space="preserve">when </w:t>
      </w:r>
      <w:r w:rsidRPr="00492D4D">
        <w:rPr>
          <w:color w:val="000000"/>
        </w:rPr>
        <w:t>considering the same set of PIDs for each vehicle</w:t>
      </w:r>
      <w:r w:rsidR="00302831" w:rsidRPr="00492D4D">
        <w:rPr>
          <w:color w:val="000000"/>
        </w:rPr>
        <w:t>?</w:t>
      </w:r>
      <w:r w:rsidR="006E0E04">
        <w:rPr>
          <w:color w:val="000000"/>
        </w:rPr>
        <w:t>;</w:t>
      </w:r>
      <w:r w:rsidRPr="00492D4D">
        <w:rPr>
          <w:color w:val="000000"/>
        </w:rPr>
        <w:t xml:space="preserve"> </w:t>
      </w:r>
      <w:r w:rsidRPr="00492D4D">
        <w:rPr>
          <w:b/>
          <w:color w:val="000000"/>
        </w:rPr>
        <w:t>4</w:t>
      </w:r>
      <w:r w:rsidR="00302831" w:rsidRPr="00492D4D">
        <w:rPr>
          <w:b/>
          <w:color w:val="000000"/>
        </w:rPr>
        <w:t>)</w:t>
      </w:r>
      <w:r w:rsidRPr="00492D4D">
        <w:rPr>
          <w:color w:val="000000"/>
        </w:rPr>
        <w:t xml:space="preserve"> </w:t>
      </w:r>
      <w:r w:rsidRPr="00492D4D">
        <w:t>w</w:t>
      </w:r>
      <w:r w:rsidRPr="00492D4D">
        <w:rPr>
          <w:color w:val="000000"/>
        </w:rPr>
        <w:t xml:space="preserve">hat is the difference between the response time of the PIDs requests </w:t>
      </w:r>
      <w:r w:rsidR="00302831" w:rsidRPr="00492D4D">
        <w:rPr>
          <w:color w:val="000000"/>
        </w:rPr>
        <w:t xml:space="preserve">in relation to </w:t>
      </w:r>
      <w:r w:rsidRPr="00492D4D">
        <w:rPr>
          <w:color w:val="000000"/>
        </w:rPr>
        <w:t>the CAN</w:t>
      </w:r>
      <w:r w:rsidR="00302831" w:rsidRPr="00492D4D">
        <w:rPr>
          <w:color w:val="000000"/>
        </w:rPr>
        <w:t>?</w:t>
      </w:r>
      <w:r w:rsidR="006E0E04">
        <w:rPr>
          <w:color w:val="000000"/>
        </w:rPr>
        <w:t>; and</w:t>
      </w:r>
      <w:r w:rsidRPr="00492D4D">
        <w:rPr>
          <w:color w:val="000000"/>
        </w:rPr>
        <w:t xml:space="preserve"> </w:t>
      </w:r>
      <w:r w:rsidRPr="00492D4D">
        <w:rPr>
          <w:b/>
          <w:color w:val="000000"/>
        </w:rPr>
        <w:t>5</w:t>
      </w:r>
      <w:r w:rsidR="00302831" w:rsidRPr="00492D4D">
        <w:rPr>
          <w:b/>
          <w:color w:val="000000"/>
        </w:rPr>
        <w:t>)</w:t>
      </w:r>
      <w:r w:rsidRPr="00492D4D">
        <w:rPr>
          <w:color w:val="000000"/>
        </w:rPr>
        <w:t xml:space="preserve"> what is the estimated </w:t>
      </w:r>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Pr="00492D4D">
        <w:rPr>
          <w:color w:val="000000"/>
        </w:rPr>
        <w:t xml:space="preserve"> emission rate during the test</w:t>
      </w:r>
      <w:r w:rsidR="00302831" w:rsidRPr="00492D4D">
        <w:rPr>
          <w:color w:val="000000"/>
        </w:rPr>
        <w:t>?</w:t>
      </w:r>
    </w:p>
    <w:p w14:paraId="68EE6CAF" w14:textId="297495F7" w:rsidR="0039441C" w:rsidRPr="00492D4D" w:rsidRDefault="00302831" w:rsidP="00501A8C">
      <w:pPr>
        <w:widowControl/>
        <w:ind w:firstLine="238"/>
      </w:pPr>
      <w:r w:rsidRPr="00492D4D">
        <w:rPr>
          <w:color w:val="000000"/>
        </w:rPr>
        <w:t xml:space="preserve">Finally, in terms of </w:t>
      </w:r>
      <w:r w:rsidRPr="00492D4D">
        <w:rPr>
          <w:rFonts w:eastAsia="Calibri" w:cs="Calibri"/>
          <w:color w:val="000000"/>
          <w:szCs w:val="18"/>
        </w:rPr>
        <w:t>s</w:t>
      </w:r>
      <w:r w:rsidR="00994422" w:rsidRPr="00492D4D">
        <w:rPr>
          <w:rFonts w:eastAsia="Calibri" w:cs="Calibri"/>
          <w:color w:val="000000"/>
          <w:szCs w:val="18"/>
        </w:rPr>
        <w:t>ample</w:t>
      </w:r>
      <w:r w:rsidRPr="00492D4D">
        <w:rPr>
          <w:rFonts w:eastAsia="Calibri" w:cs="Calibri"/>
          <w:color w:val="000000"/>
          <w:szCs w:val="18"/>
        </w:rPr>
        <w:t xml:space="preserve"> selection, </w:t>
      </w:r>
      <w:r w:rsidR="00E842FB" w:rsidRPr="00492D4D">
        <w:rPr>
          <w:rFonts w:eastAsia="Calibri" w:cs="Calibri"/>
          <w:color w:val="000000"/>
          <w:szCs w:val="18"/>
        </w:rPr>
        <w:t xml:space="preserve">this was based on convenience and </w:t>
      </w:r>
      <w:r w:rsidR="006E0E04">
        <w:rPr>
          <w:rFonts w:eastAsia="Calibri" w:cs="Calibri"/>
          <w:color w:val="000000"/>
          <w:szCs w:val="18"/>
        </w:rPr>
        <w:t xml:space="preserve">the </w:t>
      </w:r>
      <w:r w:rsidR="00E842FB" w:rsidRPr="00492D4D">
        <w:rPr>
          <w:rFonts w:eastAsia="Calibri" w:cs="Calibri"/>
          <w:color w:val="000000"/>
          <w:szCs w:val="18"/>
        </w:rPr>
        <w:t xml:space="preserve">availability of the drivers and </w:t>
      </w:r>
      <w:r w:rsidR="006E0E04">
        <w:rPr>
          <w:rFonts w:eastAsia="Calibri" w:cs="Calibri"/>
          <w:color w:val="000000"/>
          <w:szCs w:val="18"/>
        </w:rPr>
        <w:t xml:space="preserve">specific </w:t>
      </w:r>
      <w:r w:rsidR="00E842FB" w:rsidRPr="00492D4D">
        <w:rPr>
          <w:rFonts w:eastAsia="Calibri" w:cs="Calibri"/>
          <w:color w:val="000000"/>
          <w:szCs w:val="18"/>
        </w:rPr>
        <w:t>vehicles</w:t>
      </w:r>
      <w:r w:rsidR="006E0E04">
        <w:rPr>
          <w:rFonts w:eastAsia="Calibri" w:cs="Calibri"/>
          <w:color w:val="000000"/>
          <w:szCs w:val="18"/>
        </w:rPr>
        <w:t>,</w:t>
      </w:r>
      <w:r w:rsidR="00E842FB" w:rsidRPr="00492D4D">
        <w:rPr>
          <w:rFonts w:eastAsia="Calibri" w:cs="Calibri"/>
          <w:color w:val="000000"/>
          <w:szCs w:val="18"/>
        </w:rPr>
        <w:t xml:space="preserve"> as described in Table 1.</w:t>
      </w:r>
    </w:p>
    <w:p w14:paraId="033A00FF" w14:textId="09D1B2DC" w:rsidR="00BD411C" w:rsidRPr="00492D4D" w:rsidRDefault="00BD411C" w:rsidP="00BD411C">
      <w:pPr>
        <w:pStyle w:val="FigureCaption"/>
        <w:framePr w:w="4961" w:vSpace="284" w:wrap="notBeside" w:vAnchor="page" w:hAnchor="page" w:x="6098" w:y="14120"/>
        <w:spacing w:before="0" w:after="120"/>
      </w:pPr>
      <w:bookmarkStart w:id="8" w:name="_Ref55201012"/>
      <w:r w:rsidRPr="00492D4D">
        <w:rPr>
          <w:szCs w:val="20"/>
          <w:lang w:eastAsia="ko-KR"/>
        </w:rPr>
        <w:t xml:space="preserve">Table </w:t>
      </w:r>
      <w:r w:rsidR="00E0425A">
        <w:fldChar w:fldCharType="begin"/>
      </w:r>
      <w:r w:rsidR="00E0425A">
        <w:instrText xml:space="preserve"> SEQ Table \* ARABIC </w:instrText>
      </w:r>
      <w:r w:rsidR="00E0425A">
        <w:fldChar w:fldCharType="separate"/>
      </w:r>
      <w:r w:rsidR="00FA7489" w:rsidRPr="00492D4D">
        <w:rPr>
          <w:noProof/>
        </w:rPr>
        <w:t>1</w:t>
      </w:r>
      <w:r w:rsidR="00E0425A">
        <w:rPr>
          <w:noProof/>
        </w:rPr>
        <w:fldChar w:fldCharType="end"/>
      </w:r>
      <w:bookmarkEnd w:id="8"/>
      <w:r w:rsidRPr="00492D4D">
        <w:rPr>
          <w:szCs w:val="20"/>
          <w:lang w:eastAsia="ko-KR"/>
        </w:rPr>
        <w:t>. A</w:t>
      </w:r>
      <w:r w:rsidRPr="00492D4D">
        <w:rPr>
          <w:rFonts w:eastAsia="Calibri" w:cs="Calibri"/>
          <w:color w:val="000000"/>
          <w:szCs w:val="16"/>
        </w:rPr>
        <w:t>vailability of vehicles</w:t>
      </w:r>
      <w:r w:rsidRPr="00492D4D">
        <w:t>.</w:t>
      </w:r>
    </w:p>
    <w:tbl>
      <w:tblPr>
        <w:tblStyle w:val="TableNormal1"/>
        <w:tblW w:w="4950" w:type="dxa"/>
        <w:tblInd w:w="0" w:type="dxa"/>
        <w:tblBorders>
          <w:top w:val="single" w:sz="4" w:space="0" w:color="000000"/>
          <w:bottom w:val="single" w:sz="4" w:space="0" w:color="000000"/>
          <w:insideH w:val="single" w:sz="4" w:space="0" w:color="000000"/>
        </w:tblBorders>
        <w:tblCellMar>
          <w:left w:w="108" w:type="dxa"/>
          <w:right w:w="108" w:type="dxa"/>
        </w:tblCellMar>
        <w:tblLook w:val="0600" w:firstRow="0" w:lastRow="0" w:firstColumn="0" w:lastColumn="0" w:noHBand="1" w:noVBand="1"/>
      </w:tblPr>
      <w:tblGrid>
        <w:gridCol w:w="1530"/>
        <w:gridCol w:w="675"/>
        <w:gridCol w:w="913"/>
        <w:gridCol w:w="897"/>
        <w:gridCol w:w="935"/>
      </w:tblGrid>
      <w:tr w:rsidR="00BD411C" w:rsidRPr="00492D4D" w14:paraId="4A03BD13" w14:textId="77777777" w:rsidTr="00687F1A">
        <w:trPr>
          <w:trHeight w:val="340"/>
        </w:trPr>
        <w:tc>
          <w:tcPr>
            <w:tcW w:w="1530" w:type="dxa"/>
            <w:tcBorders>
              <w:top w:val="single" w:sz="4" w:space="0" w:color="000000"/>
              <w:bottom w:val="single" w:sz="4" w:space="0" w:color="auto"/>
            </w:tcBorders>
            <w:shd w:val="clear" w:color="auto" w:fill="auto"/>
            <w:vAlign w:val="center"/>
          </w:tcPr>
          <w:p w14:paraId="6344F7BF" w14:textId="77777777" w:rsidR="00BD411C" w:rsidRPr="00492D4D" w:rsidRDefault="00BD411C" w:rsidP="00BD411C">
            <w:pPr>
              <w:framePr w:w="4961" w:vSpace="284" w:wrap="notBeside" w:vAnchor="page" w:hAnchor="page" w:x="6098" w:y="14120"/>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Model</w:t>
            </w:r>
          </w:p>
        </w:tc>
        <w:tc>
          <w:tcPr>
            <w:tcW w:w="675" w:type="dxa"/>
            <w:tcBorders>
              <w:top w:val="single" w:sz="4" w:space="0" w:color="000000"/>
              <w:bottom w:val="single" w:sz="4" w:space="0" w:color="auto"/>
            </w:tcBorders>
            <w:shd w:val="clear" w:color="auto" w:fill="auto"/>
            <w:vAlign w:val="center"/>
          </w:tcPr>
          <w:p w14:paraId="67E154AB" w14:textId="77777777" w:rsidR="00BD411C" w:rsidRPr="00492D4D" w:rsidRDefault="00BD411C" w:rsidP="00BD411C">
            <w:pPr>
              <w:framePr w:w="4961" w:vSpace="284" w:wrap="notBeside" w:vAnchor="page" w:hAnchor="page" w:x="6098" w:y="14120"/>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Year</w:t>
            </w:r>
          </w:p>
        </w:tc>
        <w:tc>
          <w:tcPr>
            <w:tcW w:w="913" w:type="dxa"/>
            <w:tcBorders>
              <w:top w:val="single" w:sz="4" w:space="0" w:color="000000"/>
              <w:bottom w:val="single" w:sz="4" w:space="0" w:color="auto"/>
            </w:tcBorders>
            <w:shd w:val="clear" w:color="auto" w:fill="auto"/>
            <w:vAlign w:val="center"/>
          </w:tcPr>
          <w:p w14:paraId="4A7A25BF" w14:textId="77777777" w:rsidR="00BD411C" w:rsidRPr="00492D4D" w:rsidRDefault="00BD411C" w:rsidP="00BD411C">
            <w:pPr>
              <w:framePr w:w="4961" w:vSpace="284" w:wrap="notBeside" w:vAnchor="page" w:hAnchor="page" w:x="6098" w:y="14120"/>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Motor</w:t>
            </w:r>
          </w:p>
        </w:tc>
        <w:tc>
          <w:tcPr>
            <w:tcW w:w="897" w:type="dxa"/>
            <w:tcBorders>
              <w:top w:val="single" w:sz="4" w:space="0" w:color="000000"/>
              <w:bottom w:val="single" w:sz="4" w:space="0" w:color="auto"/>
            </w:tcBorders>
            <w:shd w:val="clear" w:color="auto" w:fill="auto"/>
            <w:vAlign w:val="center"/>
          </w:tcPr>
          <w:p w14:paraId="4B06F35E" w14:textId="77777777" w:rsidR="00BD411C" w:rsidRPr="00492D4D" w:rsidRDefault="00BD411C" w:rsidP="00BD411C">
            <w:pPr>
              <w:framePr w:w="4961" w:vSpace="284" w:wrap="notBeside" w:vAnchor="page" w:hAnchor="page" w:x="6098" w:y="14120"/>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Fuel</w:t>
            </w:r>
          </w:p>
        </w:tc>
        <w:tc>
          <w:tcPr>
            <w:tcW w:w="935" w:type="dxa"/>
            <w:tcBorders>
              <w:top w:val="single" w:sz="4" w:space="0" w:color="000000"/>
              <w:bottom w:val="single" w:sz="4" w:space="0" w:color="auto"/>
            </w:tcBorders>
            <w:shd w:val="clear" w:color="auto" w:fill="auto"/>
            <w:vAlign w:val="center"/>
          </w:tcPr>
          <w:p w14:paraId="64B334F6" w14:textId="77777777" w:rsidR="00BD411C" w:rsidRPr="00492D4D" w:rsidRDefault="00BD411C" w:rsidP="00BD411C">
            <w:pPr>
              <w:framePr w:w="4961" w:vSpace="284" w:wrap="notBeside" w:vAnchor="page" w:hAnchor="page" w:x="6098" w:y="14120"/>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PIDs</w:t>
            </w:r>
          </w:p>
        </w:tc>
      </w:tr>
      <w:tr w:rsidR="00BD411C" w:rsidRPr="00492D4D" w14:paraId="0374863D" w14:textId="77777777" w:rsidTr="00687F1A">
        <w:trPr>
          <w:trHeight w:val="255"/>
        </w:trPr>
        <w:tc>
          <w:tcPr>
            <w:tcW w:w="1530" w:type="dxa"/>
            <w:tcBorders>
              <w:top w:val="single" w:sz="4" w:space="0" w:color="auto"/>
              <w:bottom w:val="nil"/>
            </w:tcBorders>
            <w:shd w:val="clear" w:color="auto" w:fill="auto"/>
            <w:vAlign w:val="center"/>
          </w:tcPr>
          <w:p w14:paraId="0C795779"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Ford Ka</w:t>
            </w:r>
          </w:p>
        </w:tc>
        <w:tc>
          <w:tcPr>
            <w:tcW w:w="675" w:type="dxa"/>
            <w:tcBorders>
              <w:top w:val="single" w:sz="4" w:space="0" w:color="auto"/>
              <w:bottom w:val="nil"/>
            </w:tcBorders>
            <w:shd w:val="clear" w:color="auto" w:fill="auto"/>
            <w:vAlign w:val="center"/>
          </w:tcPr>
          <w:p w14:paraId="261D8112"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2019</w:t>
            </w:r>
          </w:p>
        </w:tc>
        <w:tc>
          <w:tcPr>
            <w:tcW w:w="913" w:type="dxa"/>
            <w:tcBorders>
              <w:top w:val="single" w:sz="4" w:space="0" w:color="auto"/>
              <w:bottom w:val="nil"/>
            </w:tcBorders>
            <w:shd w:val="clear" w:color="auto" w:fill="auto"/>
            <w:vAlign w:val="center"/>
          </w:tcPr>
          <w:p w14:paraId="54ED4749"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1.5</w:t>
            </w:r>
          </w:p>
        </w:tc>
        <w:tc>
          <w:tcPr>
            <w:tcW w:w="897" w:type="dxa"/>
            <w:tcBorders>
              <w:top w:val="single" w:sz="4" w:space="0" w:color="auto"/>
              <w:bottom w:val="nil"/>
            </w:tcBorders>
            <w:shd w:val="clear" w:color="auto" w:fill="auto"/>
            <w:vAlign w:val="center"/>
          </w:tcPr>
          <w:p w14:paraId="2DD49AC1"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flexible</w:t>
            </w:r>
          </w:p>
        </w:tc>
        <w:tc>
          <w:tcPr>
            <w:tcW w:w="935" w:type="dxa"/>
            <w:tcBorders>
              <w:top w:val="single" w:sz="4" w:space="0" w:color="auto"/>
              <w:bottom w:val="nil"/>
            </w:tcBorders>
            <w:shd w:val="clear" w:color="auto" w:fill="auto"/>
            <w:vAlign w:val="center"/>
          </w:tcPr>
          <w:p w14:paraId="5041B2C8"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21</w:t>
            </w:r>
          </w:p>
        </w:tc>
      </w:tr>
      <w:tr w:rsidR="00BD411C" w:rsidRPr="00492D4D" w14:paraId="09DEF4BB" w14:textId="77777777" w:rsidTr="00687F1A">
        <w:trPr>
          <w:trHeight w:val="255"/>
        </w:trPr>
        <w:tc>
          <w:tcPr>
            <w:tcW w:w="1530" w:type="dxa"/>
            <w:tcBorders>
              <w:top w:val="nil"/>
              <w:bottom w:val="nil"/>
            </w:tcBorders>
            <w:shd w:val="clear" w:color="auto" w:fill="auto"/>
            <w:vAlign w:val="center"/>
          </w:tcPr>
          <w:p w14:paraId="284E94FF" w14:textId="77777777" w:rsidR="00BD411C" w:rsidRPr="00492D4D" w:rsidRDefault="00BD411C" w:rsidP="00BD411C">
            <w:pPr>
              <w:framePr w:w="4961" w:vSpace="284" w:wrap="notBeside" w:vAnchor="page" w:hAnchor="page" w:x="6098" w:y="14120"/>
              <w:jc w:val="center"/>
              <w:rPr>
                <w:rFonts w:asciiTheme="majorHAnsi" w:hAnsiTheme="majorHAnsi" w:cstheme="majorHAnsi"/>
                <w:sz w:val="16"/>
                <w:szCs w:val="16"/>
              </w:rPr>
            </w:pPr>
            <w:r w:rsidRPr="00492D4D">
              <w:rPr>
                <w:rFonts w:asciiTheme="majorHAnsi" w:hAnsiTheme="majorHAnsi" w:cstheme="majorHAnsi"/>
                <w:color w:val="000000"/>
                <w:sz w:val="16"/>
                <w:szCs w:val="16"/>
              </w:rPr>
              <w:t>Nissan Kicks</w:t>
            </w:r>
          </w:p>
        </w:tc>
        <w:tc>
          <w:tcPr>
            <w:tcW w:w="675" w:type="dxa"/>
            <w:tcBorders>
              <w:top w:val="nil"/>
              <w:bottom w:val="nil"/>
            </w:tcBorders>
            <w:shd w:val="clear" w:color="auto" w:fill="auto"/>
            <w:vAlign w:val="center"/>
          </w:tcPr>
          <w:p w14:paraId="69B6D55F"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2017</w:t>
            </w:r>
          </w:p>
        </w:tc>
        <w:tc>
          <w:tcPr>
            <w:tcW w:w="913" w:type="dxa"/>
            <w:tcBorders>
              <w:top w:val="nil"/>
              <w:bottom w:val="nil"/>
            </w:tcBorders>
            <w:shd w:val="clear" w:color="auto" w:fill="auto"/>
            <w:vAlign w:val="center"/>
          </w:tcPr>
          <w:p w14:paraId="26249C71"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1.6</w:t>
            </w:r>
          </w:p>
        </w:tc>
        <w:tc>
          <w:tcPr>
            <w:tcW w:w="897" w:type="dxa"/>
            <w:tcBorders>
              <w:top w:val="nil"/>
              <w:bottom w:val="nil"/>
            </w:tcBorders>
            <w:shd w:val="clear" w:color="auto" w:fill="auto"/>
            <w:vAlign w:val="center"/>
          </w:tcPr>
          <w:p w14:paraId="65926959"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flexible</w:t>
            </w:r>
          </w:p>
        </w:tc>
        <w:tc>
          <w:tcPr>
            <w:tcW w:w="935" w:type="dxa"/>
            <w:tcBorders>
              <w:top w:val="nil"/>
              <w:bottom w:val="nil"/>
            </w:tcBorders>
            <w:shd w:val="clear" w:color="auto" w:fill="auto"/>
            <w:vAlign w:val="center"/>
          </w:tcPr>
          <w:p w14:paraId="3CE0746B"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22</w:t>
            </w:r>
          </w:p>
        </w:tc>
      </w:tr>
      <w:tr w:rsidR="00BD411C" w:rsidRPr="00492D4D" w14:paraId="79286B19" w14:textId="77777777" w:rsidTr="00687F1A">
        <w:trPr>
          <w:trHeight w:val="255"/>
        </w:trPr>
        <w:tc>
          <w:tcPr>
            <w:tcW w:w="1530" w:type="dxa"/>
            <w:tcBorders>
              <w:top w:val="nil"/>
              <w:bottom w:val="single" w:sz="4" w:space="0" w:color="auto"/>
            </w:tcBorders>
            <w:shd w:val="clear" w:color="auto" w:fill="auto"/>
            <w:vAlign w:val="center"/>
          </w:tcPr>
          <w:p w14:paraId="495F64D4"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 xml:space="preserve">Chevrolet </w:t>
            </w:r>
            <w:proofErr w:type="spellStart"/>
            <w:r w:rsidRPr="00492D4D">
              <w:rPr>
                <w:rFonts w:asciiTheme="majorHAnsi" w:hAnsiTheme="majorHAnsi" w:cstheme="majorHAnsi"/>
                <w:color w:val="000000"/>
                <w:sz w:val="16"/>
                <w:szCs w:val="16"/>
              </w:rPr>
              <w:t>Onix</w:t>
            </w:r>
            <w:proofErr w:type="spellEnd"/>
          </w:p>
        </w:tc>
        <w:tc>
          <w:tcPr>
            <w:tcW w:w="675" w:type="dxa"/>
            <w:tcBorders>
              <w:top w:val="nil"/>
              <w:bottom w:val="single" w:sz="4" w:space="0" w:color="auto"/>
            </w:tcBorders>
            <w:shd w:val="clear" w:color="auto" w:fill="auto"/>
            <w:vAlign w:val="center"/>
          </w:tcPr>
          <w:p w14:paraId="6BABEA03"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2015</w:t>
            </w:r>
          </w:p>
        </w:tc>
        <w:tc>
          <w:tcPr>
            <w:tcW w:w="913" w:type="dxa"/>
            <w:tcBorders>
              <w:top w:val="nil"/>
              <w:bottom w:val="single" w:sz="4" w:space="0" w:color="auto"/>
            </w:tcBorders>
            <w:shd w:val="clear" w:color="auto" w:fill="auto"/>
            <w:vAlign w:val="center"/>
          </w:tcPr>
          <w:p w14:paraId="3D3D5C7E"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1.4</w:t>
            </w:r>
          </w:p>
        </w:tc>
        <w:tc>
          <w:tcPr>
            <w:tcW w:w="897" w:type="dxa"/>
            <w:tcBorders>
              <w:top w:val="nil"/>
              <w:bottom w:val="single" w:sz="4" w:space="0" w:color="auto"/>
            </w:tcBorders>
            <w:shd w:val="clear" w:color="auto" w:fill="auto"/>
            <w:vAlign w:val="center"/>
          </w:tcPr>
          <w:p w14:paraId="76121AB9"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flexible</w:t>
            </w:r>
          </w:p>
        </w:tc>
        <w:tc>
          <w:tcPr>
            <w:tcW w:w="935" w:type="dxa"/>
            <w:tcBorders>
              <w:top w:val="nil"/>
              <w:bottom w:val="single" w:sz="4" w:space="0" w:color="auto"/>
            </w:tcBorders>
            <w:shd w:val="clear" w:color="auto" w:fill="auto"/>
            <w:vAlign w:val="center"/>
          </w:tcPr>
          <w:p w14:paraId="2F9819F4" w14:textId="77777777" w:rsidR="00BD411C" w:rsidRPr="00492D4D" w:rsidRDefault="00BD411C" w:rsidP="00BD411C">
            <w:pPr>
              <w:framePr w:w="4961" w:vSpace="284" w:wrap="notBeside" w:vAnchor="page" w:hAnchor="page" w:x="6098" w:y="14120"/>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22</w:t>
            </w:r>
          </w:p>
        </w:tc>
      </w:tr>
    </w:tbl>
    <w:p w14:paraId="60996756" w14:textId="72A12EB6" w:rsidR="00687F1A" w:rsidRPr="00492D4D" w:rsidRDefault="00687F1A" w:rsidP="00BD411C">
      <w:pPr>
        <w:widowControl/>
        <w:ind w:firstLine="238"/>
        <w:rPr>
          <w:color w:val="000000"/>
        </w:rPr>
      </w:pPr>
    </w:p>
    <w:p w14:paraId="7E15606D" w14:textId="73C8B9B6" w:rsidR="0039441C" w:rsidRPr="00492D4D" w:rsidRDefault="00994422" w:rsidP="0039441C">
      <w:pPr>
        <w:pStyle w:val="Level2Title"/>
      </w:pPr>
      <w:r w:rsidRPr="00492D4D">
        <w:rPr>
          <w:rFonts w:eastAsia="Calibri" w:cs="Calibri"/>
          <w:color w:val="000000"/>
          <w:szCs w:val="18"/>
        </w:rPr>
        <w:t>Experimental Design</w:t>
      </w:r>
    </w:p>
    <w:p w14:paraId="61CC87B9" w14:textId="69006253" w:rsidR="008A736C" w:rsidRPr="00492D4D" w:rsidRDefault="00994422" w:rsidP="00BD411C">
      <w:pPr>
        <w:widowControl/>
        <w:ind w:firstLine="238"/>
        <w:rPr>
          <w:rFonts w:ascii="Calibri" w:eastAsia="Calibri" w:hAnsi="Calibri" w:cs="Calibri"/>
          <w:b/>
          <w:color w:val="000000"/>
          <w:sz w:val="18"/>
          <w:szCs w:val="18"/>
        </w:rPr>
      </w:pPr>
      <w:r w:rsidRPr="00492D4D">
        <w:rPr>
          <w:color w:val="000000"/>
        </w:rPr>
        <w:t xml:space="preserve">The experiment was designed </w:t>
      </w:r>
      <w:r w:rsidR="00E842FB" w:rsidRPr="00492D4D">
        <w:rPr>
          <w:color w:val="000000"/>
        </w:rPr>
        <w:t xml:space="preserve">in relation to </w:t>
      </w:r>
      <w:r w:rsidRPr="00492D4D">
        <w:rPr>
          <w:color w:val="000000"/>
        </w:rPr>
        <w:t xml:space="preserve">a route with urban and highway sections in the city of Natal, Brazil. The pre-shift route was 30 km long and the drivers took the same route in two schedules (13 h and 16 h) </w:t>
      </w:r>
      <w:r w:rsidR="00E842FB" w:rsidRPr="00492D4D">
        <w:rPr>
          <w:color w:val="000000"/>
        </w:rPr>
        <w:t>o</w:t>
      </w:r>
      <w:r w:rsidRPr="00492D4D">
        <w:rPr>
          <w:color w:val="000000"/>
        </w:rPr>
        <w:t>n different days. The experiment was conducted</w:t>
      </w:r>
      <w:r w:rsidR="00E842FB" w:rsidRPr="00492D4D">
        <w:rPr>
          <w:color w:val="000000"/>
        </w:rPr>
        <w:t xml:space="preserve"> according to</w:t>
      </w:r>
      <w:r w:rsidRPr="00492D4D">
        <w:rPr>
          <w:color w:val="000000"/>
        </w:rPr>
        <w:t xml:space="preserve"> these schedules in order to obtain more variability in the data</w:t>
      </w:r>
      <w:r w:rsidR="00E842FB" w:rsidRPr="00492D4D">
        <w:rPr>
          <w:color w:val="000000"/>
        </w:rPr>
        <w:t xml:space="preserve">, given that </w:t>
      </w:r>
      <w:r w:rsidRPr="00492D4D">
        <w:rPr>
          <w:color w:val="000000"/>
        </w:rPr>
        <w:t>the traffic in the urban section at 16 h is heavier than at 13 h.</w:t>
      </w:r>
    </w:p>
    <w:p w14:paraId="5F056DB4" w14:textId="77777777" w:rsidR="0039441C" w:rsidRPr="00492D4D" w:rsidRDefault="00994422" w:rsidP="0039441C">
      <w:pPr>
        <w:pStyle w:val="Level2Title"/>
      </w:pPr>
      <w:r w:rsidRPr="00492D4D">
        <w:rPr>
          <w:rFonts w:eastAsia="Calibri" w:cs="Calibri"/>
          <w:color w:val="000000"/>
          <w:szCs w:val="18"/>
        </w:rPr>
        <w:t>Instrumentation</w:t>
      </w:r>
    </w:p>
    <w:p w14:paraId="01CD994D" w14:textId="5F85A501" w:rsidR="008A736C" w:rsidRPr="00492D4D" w:rsidRDefault="00994422" w:rsidP="00BD411C">
      <w:pPr>
        <w:widowControl/>
        <w:ind w:firstLine="238"/>
        <w:rPr>
          <w:rFonts w:ascii="Calibri" w:eastAsia="Calibri" w:hAnsi="Calibri" w:cs="Calibri"/>
          <w:b/>
          <w:color w:val="000000"/>
          <w:sz w:val="18"/>
          <w:szCs w:val="18"/>
        </w:rPr>
      </w:pPr>
      <w:r w:rsidRPr="00492D4D">
        <w:rPr>
          <w:color w:val="000000"/>
        </w:rPr>
        <w:t>The process was initia</w:t>
      </w:r>
      <w:r w:rsidR="00E842FB" w:rsidRPr="00492D4D">
        <w:rPr>
          <w:color w:val="000000"/>
        </w:rPr>
        <w:t xml:space="preserve">ted </w:t>
      </w:r>
      <w:r w:rsidRPr="00492D4D">
        <w:rPr>
          <w:color w:val="000000"/>
        </w:rPr>
        <w:t xml:space="preserve">with the configuration of the environment for the experiment and </w:t>
      </w:r>
      <w:r w:rsidR="00E842FB" w:rsidRPr="00492D4D">
        <w:rPr>
          <w:color w:val="000000"/>
        </w:rPr>
        <w:t xml:space="preserve">the </w:t>
      </w:r>
      <w:r w:rsidRPr="00492D4D">
        <w:rPr>
          <w:color w:val="000000"/>
        </w:rPr>
        <w:t xml:space="preserve">planning of </w:t>
      </w:r>
      <w:r w:rsidR="00E842FB" w:rsidRPr="00492D4D">
        <w:rPr>
          <w:color w:val="000000"/>
        </w:rPr>
        <w:t xml:space="preserve">the </w:t>
      </w:r>
      <w:r w:rsidRPr="00492D4D">
        <w:rPr>
          <w:color w:val="000000"/>
        </w:rPr>
        <w:t xml:space="preserve">data collection procedure. The settings </w:t>
      </w:r>
      <w:r w:rsidR="00E842FB" w:rsidRPr="00492D4D">
        <w:rPr>
          <w:color w:val="000000"/>
        </w:rPr>
        <w:t>we</w:t>
      </w:r>
      <w:r w:rsidRPr="00492D4D">
        <w:rPr>
          <w:color w:val="000000"/>
        </w:rPr>
        <w:t>re coded into the Freematics One+ and were defined as</w:t>
      </w:r>
      <w:r w:rsidR="00E842FB" w:rsidRPr="00492D4D">
        <w:rPr>
          <w:color w:val="000000"/>
        </w:rPr>
        <w:t xml:space="preserve"> follows</w:t>
      </w:r>
      <w:r w:rsidRPr="00492D4D">
        <w:rPr>
          <w:color w:val="000000"/>
        </w:rPr>
        <w:t>: connection type to 3G</w:t>
      </w:r>
      <w:r w:rsidR="00E842FB" w:rsidRPr="00492D4D">
        <w:rPr>
          <w:color w:val="000000"/>
        </w:rPr>
        <w:t>,</w:t>
      </w:r>
      <w:r w:rsidRPr="00492D4D">
        <w:rPr>
          <w:color w:val="000000"/>
        </w:rPr>
        <w:t xml:space="preserve"> server hosting on </w:t>
      </w:r>
      <w:r w:rsidR="00E842FB" w:rsidRPr="00492D4D">
        <w:rPr>
          <w:color w:val="000000"/>
        </w:rPr>
        <w:t xml:space="preserve">the </w:t>
      </w:r>
      <w:r w:rsidRPr="00492D4D">
        <w:rPr>
          <w:color w:val="000000"/>
        </w:rPr>
        <w:t>Amazon Web Service</w:t>
      </w:r>
      <w:r w:rsidR="00E842FB" w:rsidRPr="00492D4D">
        <w:rPr>
          <w:color w:val="000000"/>
        </w:rPr>
        <w:t>,</w:t>
      </w:r>
      <w:r w:rsidRPr="00492D4D">
        <w:rPr>
          <w:color w:val="000000"/>
        </w:rPr>
        <w:t xml:space="preserve"> PID set request interval configured to 500 </w:t>
      </w:r>
      <w:proofErr w:type="spellStart"/>
      <w:r w:rsidRPr="00492D4D">
        <w:rPr>
          <w:color w:val="000000"/>
        </w:rPr>
        <w:t>ms</w:t>
      </w:r>
      <w:proofErr w:type="spellEnd"/>
      <w:r w:rsidR="00E842FB" w:rsidRPr="00492D4D">
        <w:rPr>
          <w:color w:val="000000"/>
        </w:rPr>
        <w:t>,</w:t>
      </w:r>
      <w:r w:rsidRPr="00492D4D">
        <w:rPr>
          <w:color w:val="000000"/>
        </w:rPr>
        <w:t xml:space="preserve"> and the interval for sending data to the server </w:t>
      </w:r>
      <w:r w:rsidRPr="00492D4D">
        <w:t>set</w:t>
      </w:r>
      <w:r w:rsidRPr="00492D4D">
        <w:rPr>
          <w:color w:val="000000"/>
        </w:rPr>
        <w:t xml:space="preserve"> to 5 s intervals.</w:t>
      </w:r>
    </w:p>
    <w:p w14:paraId="61B33BA3" w14:textId="77777777" w:rsidR="0039441C" w:rsidRPr="00492D4D" w:rsidRDefault="00994422" w:rsidP="0039441C">
      <w:pPr>
        <w:pStyle w:val="Level2Title"/>
      </w:pPr>
      <w:r w:rsidRPr="00492D4D">
        <w:rPr>
          <w:rFonts w:eastAsia="Calibri" w:cs="Calibri"/>
          <w:color w:val="000000"/>
          <w:szCs w:val="18"/>
        </w:rPr>
        <w:t>Execution</w:t>
      </w:r>
    </w:p>
    <w:p w14:paraId="29A08FDA" w14:textId="0A185CB2" w:rsidR="008A736C" w:rsidRPr="00492D4D" w:rsidRDefault="00994422" w:rsidP="00BD411C">
      <w:pPr>
        <w:widowControl/>
        <w:ind w:firstLine="238"/>
        <w:rPr>
          <w:color w:val="000000"/>
        </w:rPr>
      </w:pPr>
      <w:r w:rsidRPr="00492D4D">
        <w:rPr>
          <w:color w:val="000000"/>
        </w:rPr>
        <w:t>The experiment was performed according to the state</w:t>
      </w:r>
      <w:r w:rsidR="003D269F" w:rsidRPr="00492D4D">
        <w:rPr>
          <w:color w:val="000000"/>
        </w:rPr>
        <w:t xml:space="preserve"> </w:t>
      </w:r>
      <w:r w:rsidRPr="00492D4D">
        <w:rPr>
          <w:color w:val="000000"/>
        </w:rPr>
        <w:t xml:space="preserve">machine </w:t>
      </w:r>
      <w:r w:rsidR="00E842FB" w:rsidRPr="00492D4D">
        <w:rPr>
          <w:color w:val="000000"/>
        </w:rPr>
        <w:t>presented in</w:t>
      </w:r>
      <w:r w:rsidRPr="00492D4D">
        <w:rPr>
          <w:color w:val="000000"/>
        </w:rPr>
        <w:t xml:space="preserve"> </w:t>
      </w:r>
      <w:r w:rsidR="00284E49" w:rsidRPr="00492D4D">
        <w:rPr>
          <w:color w:val="000000"/>
        </w:rPr>
        <w:fldChar w:fldCharType="begin"/>
      </w:r>
      <w:r w:rsidR="00284E49" w:rsidRPr="00492D4D">
        <w:rPr>
          <w:color w:val="000000"/>
        </w:rPr>
        <w:instrText xml:space="preserve"> REF _Ref55200815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3</w:t>
      </w:r>
      <w:r w:rsidR="00284E49" w:rsidRPr="00492D4D">
        <w:rPr>
          <w:color w:val="000000"/>
        </w:rPr>
        <w:fldChar w:fldCharType="end"/>
      </w:r>
      <w:r w:rsidRPr="00492D4D">
        <w:rPr>
          <w:color w:val="000000"/>
        </w:rPr>
        <w:t>. The initial state is with the engine off (</w:t>
      </w:r>
      <w:r w:rsidR="006E0E04">
        <w:rPr>
          <w:color w:val="000000"/>
        </w:rPr>
        <w:t>‘S</w:t>
      </w:r>
      <w:r w:rsidRPr="00492D4D">
        <w:rPr>
          <w:color w:val="000000"/>
        </w:rPr>
        <w:t>tart</w:t>
      </w:r>
      <w:r w:rsidR="006E0E04">
        <w:rPr>
          <w:color w:val="000000"/>
        </w:rPr>
        <w:t>’</w:t>
      </w:r>
      <w:r w:rsidRPr="00492D4D">
        <w:rPr>
          <w:color w:val="000000"/>
        </w:rPr>
        <w:t xml:space="preserve">). </w:t>
      </w:r>
      <w:r w:rsidR="00E842FB" w:rsidRPr="00492D4D">
        <w:rPr>
          <w:color w:val="000000"/>
        </w:rPr>
        <w:t xml:space="preserve">Immediately </w:t>
      </w:r>
      <w:r w:rsidRPr="00492D4D">
        <w:rPr>
          <w:color w:val="000000"/>
        </w:rPr>
        <w:t xml:space="preserve">after turning the vehicle on, the status of </w:t>
      </w:r>
      <w:r w:rsidR="00E842FB" w:rsidRPr="00492D4D">
        <w:rPr>
          <w:color w:val="000000"/>
        </w:rPr>
        <w:t xml:space="preserve">the </w:t>
      </w:r>
      <w:r w:rsidRPr="00492D4D">
        <w:rPr>
          <w:color w:val="000000"/>
        </w:rPr>
        <w:t>state</w:t>
      </w:r>
      <w:r w:rsidR="003D269F" w:rsidRPr="00492D4D">
        <w:rPr>
          <w:color w:val="000000"/>
        </w:rPr>
        <w:t xml:space="preserve"> </w:t>
      </w:r>
      <w:r w:rsidRPr="00492D4D">
        <w:rPr>
          <w:color w:val="000000"/>
        </w:rPr>
        <w:t xml:space="preserve">machine can switch to </w:t>
      </w:r>
      <w:r w:rsidR="006E0E04">
        <w:rPr>
          <w:color w:val="000000"/>
        </w:rPr>
        <w:t>‘</w:t>
      </w:r>
      <w:r w:rsidRPr="00492D4D">
        <w:rPr>
          <w:color w:val="000000"/>
        </w:rPr>
        <w:t>Stopped</w:t>
      </w:r>
      <w:r w:rsidR="006E0E04">
        <w:rPr>
          <w:color w:val="000000"/>
        </w:rPr>
        <w:t>’</w:t>
      </w:r>
      <w:r w:rsidRPr="00492D4D">
        <w:rPr>
          <w:color w:val="000000"/>
        </w:rPr>
        <w:t xml:space="preserve"> or </w:t>
      </w:r>
      <w:r w:rsidR="006E0E04">
        <w:rPr>
          <w:color w:val="000000"/>
        </w:rPr>
        <w:t>‘</w:t>
      </w:r>
      <w:r w:rsidRPr="00492D4D">
        <w:rPr>
          <w:color w:val="000000"/>
        </w:rPr>
        <w:t>Moving</w:t>
      </w:r>
      <w:r w:rsidR="006E0E04">
        <w:rPr>
          <w:color w:val="000000"/>
        </w:rPr>
        <w:t>’</w:t>
      </w:r>
      <w:r w:rsidRPr="00492D4D">
        <w:rPr>
          <w:color w:val="000000"/>
        </w:rPr>
        <w:t xml:space="preserve">. </w:t>
      </w:r>
      <w:r w:rsidR="00E842FB" w:rsidRPr="00492D4D">
        <w:rPr>
          <w:color w:val="000000"/>
        </w:rPr>
        <w:t>Ultimately</w:t>
      </w:r>
      <w:r w:rsidRPr="00492D4D">
        <w:rPr>
          <w:color w:val="000000"/>
        </w:rPr>
        <w:t xml:space="preserve">, the driver can step on the brake </w:t>
      </w:r>
      <w:r w:rsidR="00E842FB" w:rsidRPr="00492D4D">
        <w:rPr>
          <w:color w:val="000000"/>
        </w:rPr>
        <w:t xml:space="preserve">at certain points </w:t>
      </w:r>
      <w:r w:rsidRPr="00492D4D">
        <w:rPr>
          <w:color w:val="000000"/>
        </w:rPr>
        <w:lastRenderedPageBreak/>
        <w:t>without stopping the vehicle</w:t>
      </w:r>
      <w:r w:rsidR="00E842FB" w:rsidRPr="00492D4D">
        <w:rPr>
          <w:color w:val="000000"/>
        </w:rPr>
        <w:t>,</w:t>
      </w:r>
      <w:r w:rsidRPr="00492D4D">
        <w:rPr>
          <w:color w:val="000000"/>
        </w:rPr>
        <w:t xml:space="preserve"> only </w:t>
      </w:r>
      <w:r w:rsidR="00E842FB" w:rsidRPr="00492D4D">
        <w:rPr>
          <w:color w:val="000000"/>
        </w:rPr>
        <w:t xml:space="preserve">reducing </w:t>
      </w:r>
      <w:r w:rsidRPr="00492D4D">
        <w:rPr>
          <w:color w:val="000000"/>
        </w:rPr>
        <w:t xml:space="preserve">the speed. </w:t>
      </w:r>
      <w:r w:rsidR="00E842FB" w:rsidRPr="00492D4D">
        <w:rPr>
          <w:color w:val="000000"/>
        </w:rPr>
        <w:t xml:space="preserve">In </w:t>
      </w:r>
      <w:r w:rsidR="00E842FB" w:rsidRPr="00492D4D">
        <w:t>a</w:t>
      </w:r>
      <w:r w:rsidRPr="00492D4D">
        <w:t>ddition</w:t>
      </w:r>
      <w:r w:rsidRPr="00492D4D">
        <w:rPr>
          <w:color w:val="000000"/>
        </w:rPr>
        <w:t xml:space="preserve">, the driver can stop </w:t>
      </w:r>
      <w:r w:rsidR="00E842FB" w:rsidRPr="00492D4D">
        <w:rPr>
          <w:color w:val="000000"/>
        </w:rPr>
        <w:t xml:space="preserve">due to a </w:t>
      </w:r>
      <w:r w:rsidRPr="00492D4D">
        <w:rPr>
          <w:color w:val="000000"/>
        </w:rPr>
        <w:t xml:space="preserve">semaphore, </w:t>
      </w:r>
      <w:r w:rsidR="00E842FB" w:rsidRPr="00492D4D">
        <w:rPr>
          <w:color w:val="000000"/>
        </w:rPr>
        <w:t xml:space="preserve">a </w:t>
      </w:r>
      <w:r w:rsidRPr="00492D4D">
        <w:rPr>
          <w:color w:val="000000"/>
        </w:rPr>
        <w:t xml:space="preserve">traffic jam or other similar situations. Finally, the execution of </w:t>
      </w:r>
      <w:r w:rsidR="00E842FB" w:rsidRPr="00492D4D">
        <w:rPr>
          <w:color w:val="000000"/>
        </w:rPr>
        <w:t xml:space="preserve">the </w:t>
      </w:r>
      <w:r w:rsidRPr="00492D4D">
        <w:rPr>
          <w:color w:val="000000"/>
        </w:rPr>
        <w:t>experiment is completed</w:t>
      </w:r>
      <w:r w:rsidR="00E842FB" w:rsidRPr="00492D4D">
        <w:t xml:space="preserve"> </w:t>
      </w:r>
      <w:r w:rsidR="00E842FB" w:rsidRPr="00492D4D">
        <w:rPr>
          <w:color w:val="000000"/>
        </w:rPr>
        <w:t>when the car is turned off</w:t>
      </w:r>
      <w:r w:rsidRPr="00492D4D">
        <w:rPr>
          <w:color w:val="000000"/>
        </w:rPr>
        <w:t xml:space="preserve">. </w:t>
      </w:r>
    </w:p>
    <w:p w14:paraId="2B315F39" w14:textId="7FFADFDA" w:rsidR="00825D6A" w:rsidRPr="00492D4D" w:rsidRDefault="00E842FB" w:rsidP="00BD411C">
      <w:pPr>
        <w:widowControl/>
        <w:ind w:firstLine="238"/>
        <w:rPr>
          <w:color w:val="000000"/>
        </w:rPr>
      </w:pPr>
      <w:r w:rsidRPr="00492D4D">
        <w:rPr>
          <w:color w:val="000000"/>
        </w:rPr>
        <w:t>Following this process</w:t>
      </w:r>
      <w:r w:rsidR="00825D6A" w:rsidRPr="00492D4D">
        <w:rPr>
          <w:color w:val="000000"/>
        </w:rPr>
        <w:t xml:space="preserve">, data </w:t>
      </w:r>
      <w:r w:rsidR="00825D6A" w:rsidRPr="00492D4D">
        <w:t>was</w:t>
      </w:r>
      <w:r w:rsidR="00825D6A" w:rsidRPr="00492D4D">
        <w:rPr>
          <w:color w:val="000000"/>
        </w:rPr>
        <w:t xml:space="preserve"> collected for a</w:t>
      </w:r>
      <w:r w:rsidRPr="00492D4D">
        <w:rPr>
          <w:color w:val="000000"/>
        </w:rPr>
        <w:t>round</w:t>
      </w:r>
      <w:r w:rsidR="00825D6A" w:rsidRPr="00492D4D">
        <w:rPr>
          <w:color w:val="000000"/>
        </w:rPr>
        <w:t xml:space="preserve"> 180 km, with 30 km for each round of the experiment per vehicle. Of these, 60 % </w:t>
      </w:r>
      <w:r w:rsidR="00825D6A" w:rsidRPr="00492D4D">
        <w:t>was</w:t>
      </w:r>
      <w:r w:rsidR="00825D6A" w:rsidRPr="00492D4D">
        <w:rPr>
          <w:color w:val="000000"/>
        </w:rPr>
        <w:t xml:space="preserve"> collected on urban roads and 40 % on highway</w:t>
      </w:r>
      <w:r w:rsidRPr="00492D4D">
        <w:rPr>
          <w:color w:val="000000"/>
        </w:rPr>
        <w:t>s</w:t>
      </w:r>
      <w:r w:rsidR="00825D6A" w:rsidRPr="00492D4D">
        <w:rPr>
          <w:color w:val="000000"/>
        </w:rPr>
        <w:t>. The experiments totalled (after the cleaning process) 1.4 MB (8</w:t>
      </w:r>
      <w:r w:rsidRPr="00492D4D">
        <w:rPr>
          <w:color w:val="000000"/>
        </w:rPr>
        <w:t>,</w:t>
      </w:r>
      <w:r w:rsidR="00825D6A" w:rsidRPr="00492D4D">
        <w:rPr>
          <w:color w:val="000000"/>
        </w:rPr>
        <w:t>557 samples) for the Ford Ka, 370 KB (2</w:t>
      </w:r>
      <w:r w:rsidRPr="00492D4D">
        <w:rPr>
          <w:color w:val="000000"/>
        </w:rPr>
        <w:t>,</w:t>
      </w:r>
      <w:r w:rsidR="00825D6A" w:rsidRPr="00492D4D">
        <w:rPr>
          <w:color w:val="000000"/>
        </w:rPr>
        <w:t>152 samples) for the Nissan Kicks and 1.7 MB (10</w:t>
      </w:r>
      <w:r w:rsidRPr="00492D4D">
        <w:rPr>
          <w:color w:val="000000"/>
        </w:rPr>
        <w:t>,</w:t>
      </w:r>
      <w:r w:rsidR="00825D6A" w:rsidRPr="00492D4D">
        <w:rPr>
          <w:color w:val="000000"/>
        </w:rPr>
        <w:t xml:space="preserve">230 samples) for the Chevrolet </w:t>
      </w:r>
      <w:proofErr w:type="spellStart"/>
      <w:r w:rsidR="00825D6A" w:rsidRPr="00492D4D">
        <w:rPr>
          <w:color w:val="000000"/>
        </w:rPr>
        <w:t>Onix</w:t>
      </w:r>
      <w:proofErr w:type="spellEnd"/>
      <w:r w:rsidR="00825D6A" w:rsidRPr="00492D4D">
        <w:rPr>
          <w:color w:val="000000"/>
        </w:rPr>
        <w:t>. OBD-Emulator MK2</w:t>
      </w:r>
      <w:r w:rsidR="00825D6A" w:rsidRPr="00492D4D">
        <w:rPr>
          <w:rStyle w:val="ncoradanotaderodap"/>
          <w:color w:val="000000"/>
        </w:rPr>
        <w:footnoteReference w:id="2"/>
      </w:r>
      <w:r w:rsidRPr="00492D4D">
        <w:rPr>
          <w:color w:val="000000"/>
        </w:rPr>
        <w:t xml:space="preserve"> hardware was adopted for the simulation scenario</w:t>
      </w:r>
      <w:r w:rsidR="00825D6A" w:rsidRPr="00492D4D">
        <w:rPr>
          <w:color w:val="000000"/>
        </w:rPr>
        <w:t xml:space="preserve">. The simulation period was configured to run </w:t>
      </w:r>
      <w:r w:rsidR="00825D6A" w:rsidRPr="00492D4D">
        <w:t xml:space="preserve">for </w:t>
      </w:r>
      <w:r w:rsidR="00825D6A" w:rsidRPr="00492D4D">
        <w:rPr>
          <w:color w:val="000000"/>
        </w:rPr>
        <w:t>60 min</w:t>
      </w:r>
      <w:r w:rsidRPr="00492D4D">
        <w:rPr>
          <w:color w:val="000000"/>
        </w:rPr>
        <w:t>utes,</w:t>
      </w:r>
      <w:r w:rsidR="00825D6A" w:rsidRPr="00492D4D">
        <w:rPr>
          <w:color w:val="000000"/>
        </w:rPr>
        <w:t xml:space="preserve"> which was the average time of </w:t>
      </w:r>
      <w:r w:rsidR="006E0E04">
        <w:rPr>
          <w:color w:val="000000"/>
        </w:rPr>
        <w:t xml:space="preserve">the </w:t>
      </w:r>
      <w:r w:rsidR="00825D6A" w:rsidRPr="00492D4D">
        <w:rPr>
          <w:color w:val="000000"/>
        </w:rPr>
        <w:t>real experiments. The collected samples were approximately 9</w:t>
      </w:r>
      <w:r w:rsidRPr="00492D4D">
        <w:rPr>
          <w:color w:val="000000"/>
        </w:rPr>
        <w:t>,</w:t>
      </w:r>
      <w:r w:rsidR="00825D6A" w:rsidRPr="00492D4D">
        <w:rPr>
          <w:color w:val="000000"/>
        </w:rPr>
        <w:t>678, 11</w:t>
      </w:r>
      <w:r w:rsidRPr="00492D4D">
        <w:rPr>
          <w:color w:val="000000"/>
        </w:rPr>
        <w:t>,</w:t>
      </w:r>
      <w:r w:rsidR="00825D6A" w:rsidRPr="00492D4D">
        <w:rPr>
          <w:color w:val="000000"/>
        </w:rPr>
        <w:t>448, and 10</w:t>
      </w:r>
      <w:r w:rsidRPr="00492D4D">
        <w:rPr>
          <w:color w:val="000000"/>
        </w:rPr>
        <w:t>,</w:t>
      </w:r>
      <w:r w:rsidR="00825D6A" w:rsidRPr="00492D4D">
        <w:rPr>
          <w:color w:val="000000"/>
        </w:rPr>
        <w:t xml:space="preserve">680 records, </w:t>
      </w:r>
      <w:r w:rsidR="003D269F" w:rsidRPr="00492D4D">
        <w:rPr>
          <w:color w:val="000000"/>
        </w:rPr>
        <w:t xml:space="preserve">respectively, </w:t>
      </w:r>
      <w:r w:rsidR="00825D6A" w:rsidRPr="00492D4D">
        <w:rPr>
          <w:color w:val="000000"/>
        </w:rPr>
        <w:t>which corresponds to 1.6 MB, 1.9 MB and 1.8 MB.</w:t>
      </w:r>
    </w:p>
    <w:p w14:paraId="4560633C" w14:textId="4F5471D5" w:rsidR="00825D6A" w:rsidRPr="00492D4D" w:rsidRDefault="00825D6A" w:rsidP="00825D6A">
      <w:pPr>
        <w:pStyle w:val="Figure"/>
        <w:keepNext/>
        <w:framePr w:w="4961" w:vSpace="284" w:wrap="notBeside" w:vAnchor="page" w:hAnchor="page" w:x="849" w:y="1132"/>
      </w:pPr>
      <w:r w:rsidRPr="00492D4D">
        <w:rPr>
          <w:noProof/>
          <w:lang w:eastAsia="en-GB"/>
        </w:rPr>
        <w:drawing>
          <wp:inline distT="0" distB="0" distL="0" distR="0" wp14:anchorId="759FDF41" wp14:editId="18D1DEE5">
            <wp:extent cx="2304000" cy="1998000"/>
            <wp:effectExtent l="0" t="0" r="1270" b="2540"/>
            <wp:docPr id="10"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3.png"/>
                    <pic:cNvPicPr>
                      <a:picLocks noChangeAspect="1" noChangeArrowheads="1"/>
                    </pic:cNvPicPr>
                  </pic:nvPicPr>
                  <pic:blipFill>
                    <a:blip r:embed="rId15"/>
                    <a:srcRect r="21665" b="3065"/>
                    <a:stretch>
                      <a:fillRect/>
                    </a:stretch>
                  </pic:blipFill>
                  <pic:spPr bwMode="auto">
                    <a:xfrm>
                      <a:off x="0" y="0"/>
                      <a:ext cx="2304000" cy="1998000"/>
                    </a:xfrm>
                    <a:prstGeom prst="rect">
                      <a:avLst/>
                    </a:prstGeom>
                  </pic:spPr>
                </pic:pic>
              </a:graphicData>
            </a:graphic>
          </wp:inline>
        </w:drawing>
      </w:r>
    </w:p>
    <w:p w14:paraId="1DCBCD24" w14:textId="566AA46E" w:rsidR="00825D6A" w:rsidRPr="00492D4D" w:rsidRDefault="00825D6A" w:rsidP="00825D6A">
      <w:pPr>
        <w:pStyle w:val="FigureCaption"/>
        <w:framePr w:w="4961" w:vSpace="284" w:wrap="notBeside" w:vAnchor="page" w:hAnchor="page" w:x="849" w:y="1132"/>
        <w:spacing w:after="0"/>
      </w:pPr>
      <w:bookmarkStart w:id="9" w:name="_Ref55200815"/>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3</w:t>
      </w:r>
      <w:r w:rsidR="00E0425A">
        <w:rPr>
          <w:noProof/>
        </w:rPr>
        <w:fldChar w:fldCharType="end"/>
      </w:r>
      <w:bookmarkEnd w:id="9"/>
      <w:r w:rsidRPr="00492D4D">
        <w:t xml:space="preserve">. </w:t>
      </w:r>
      <w:r w:rsidRPr="00492D4D">
        <w:rPr>
          <w:rFonts w:eastAsia="Calibri" w:cs="Calibri"/>
          <w:color w:val="000000"/>
          <w:szCs w:val="16"/>
        </w:rPr>
        <w:t>State</w:t>
      </w:r>
      <w:r w:rsidR="003D269F" w:rsidRPr="00492D4D">
        <w:rPr>
          <w:rFonts w:eastAsia="Calibri" w:cs="Calibri"/>
          <w:color w:val="000000"/>
          <w:szCs w:val="16"/>
        </w:rPr>
        <w:t xml:space="preserve"> m</w:t>
      </w:r>
      <w:r w:rsidRPr="00492D4D">
        <w:rPr>
          <w:rFonts w:eastAsia="Calibri" w:cs="Calibri"/>
          <w:color w:val="000000"/>
          <w:szCs w:val="16"/>
        </w:rPr>
        <w:t xml:space="preserve">achine modelling the driver behaviour during </w:t>
      </w:r>
      <w:r w:rsidR="0012536A" w:rsidRPr="00492D4D">
        <w:rPr>
          <w:rFonts w:eastAsia="Calibri" w:cs="Calibri"/>
          <w:color w:val="000000"/>
          <w:szCs w:val="16"/>
        </w:rPr>
        <w:t xml:space="preserve">the </w:t>
      </w:r>
      <w:r w:rsidRPr="00492D4D">
        <w:rPr>
          <w:rFonts w:eastAsia="Calibri" w:cs="Calibri"/>
          <w:color w:val="000000"/>
          <w:szCs w:val="16"/>
        </w:rPr>
        <w:t>experiment</w:t>
      </w:r>
      <w:r w:rsidR="00492D4D" w:rsidRPr="00492D4D">
        <w:rPr>
          <w:rFonts w:eastAsia="Calibri" w:cs="Calibri"/>
          <w:color w:val="000000"/>
          <w:szCs w:val="16"/>
        </w:rPr>
        <w:t>.</w:t>
      </w:r>
      <w:r w:rsidRPr="00492D4D">
        <w:rPr>
          <w:rFonts w:eastAsia="Calibri" w:cs="Calibri"/>
          <w:color w:val="000000"/>
          <w:szCs w:val="16"/>
        </w:rPr>
        <w:t xml:space="preserve"> </w:t>
      </w:r>
    </w:p>
    <w:p w14:paraId="6BE2C055" w14:textId="77777777" w:rsidR="0039441C" w:rsidRPr="00492D4D" w:rsidRDefault="00994422" w:rsidP="0039441C">
      <w:pPr>
        <w:pStyle w:val="Level1Title"/>
      </w:pPr>
      <w:r w:rsidRPr="00492D4D">
        <w:rPr>
          <w:rFonts w:eastAsia="Calibri" w:cs="Calibri"/>
          <w:smallCaps/>
          <w:color w:val="000000"/>
        </w:rPr>
        <w:t>Results and Discussion</w:t>
      </w:r>
    </w:p>
    <w:p w14:paraId="63E8D1A0" w14:textId="54330213" w:rsidR="008A736C" w:rsidRPr="00492D4D" w:rsidRDefault="00994422" w:rsidP="00BD411C">
      <w:pPr>
        <w:widowControl/>
        <w:ind w:firstLine="238"/>
        <w:rPr>
          <w:color w:val="000000"/>
        </w:rPr>
      </w:pPr>
      <w:r w:rsidRPr="00492D4D">
        <w:rPr>
          <w:color w:val="000000"/>
        </w:rPr>
        <w:t xml:space="preserve">This section aims to answer the research questions previously proposed in </w:t>
      </w:r>
      <w:r w:rsidR="006E0E04">
        <w:rPr>
          <w:color w:val="000000"/>
        </w:rPr>
        <w:t>s</w:t>
      </w:r>
      <w:r w:rsidRPr="00492D4D">
        <w:rPr>
          <w:color w:val="000000"/>
        </w:rPr>
        <w:t>ection 4.</w:t>
      </w:r>
    </w:p>
    <w:p w14:paraId="152A9BE9" w14:textId="35469102" w:rsidR="008A736C" w:rsidRPr="00492D4D" w:rsidRDefault="00994422" w:rsidP="00BD411C">
      <w:pPr>
        <w:widowControl/>
        <w:ind w:firstLine="238"/>
        <w:rPr>
          <w:rFonts w:ascii="Calibri" w:eastAsia="Calibri" w:hAnsi="Calibri" w:cs="Calibri"/>
          <w:color w:val="000000"/>
          <w:sz w:val="16"/>
          <w:szCs w:val="16"/>
        </w:rPr>
      </w:pPr>
      <w:r w:rsidRPr="00492D4D">
        <w:rPr>
          <w:color w:val="000000"/>
        </w:rPr>
        <w:t xml:space="preserve">As </w:t>
      </w:r>
      <w:r w:rsidR="00492D4D" w:rsidRPr="00492D4D">
        <w:rPr>
          <w:color w:val="000000"/>
        </w:rPr>
        <w:t xml:space="preserve">noted </w:t>
      </w:r>
      <w:r w:rsidRPr="00492D4D">
        <w:rPr>
          <w:color w:val="000000"/>
        </w:rPr>
        <w:t xml:space="preserve">in </w:t>
      </w:r>
      <w:r w:rsidR="00492D4D" w:rsidRPr="00492D4D">
        <w:rPr>
          <w:color w:val="000000"/>
        </w:rPr>
        <w:t>s</w:t>
      </w:r>
      <w:r w:rsidRPr="00492D4D">
        <w:rPr>
          <w:color w:val="000000"/>
        </w:rPr>
        <w:t>ubsection 4.</w:t>
      </w:r>
      <w:r w:rsidR="006E0E04">
        <w:rPr>
          <w:color w:val="000000"/>
        </w:rPr>
        <w:t>3</w:t>
      </w:r>
      <w:r w:rsidRPr="00492D4D">
        <w:rPr>
          <w:color w:val="000000"/>
        </w:rPr>
        <w:t xml:space="preserve">, the experiment established a default route to be performed by all the drivers in their respective vehicles. </w:t>
      </w:r>
      <w:r w:rsidR="00284E49" w:rsidRPr="00492D4D">
        <w:rPr>
          <w:color w:val="000000"/>
        </w:rPr>
        <w:fldChar w:fldCharType="begin"/>
      </w:r>
      <w:r w:rsidR="00284E49" w:rsidRPr="00492D4D">
        <w:rPr>
          <w:color w:val="000000"/>
        </w:rPr>
        <w:instrText xml:space="preserve"> REF _Ref55200823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4</w:t>
      </w:r>
      <w:r w:rsidR="00284E49" w:rsidRPr="00492D4D">
        <w:rPr>
          <w:color w:val="000000"/>
        </w:rPr>
        <w:fldChar w:fldCharType="end"/>
      </w:r>
      <w:r w:rsidRPr="00492D4D">
        <w:rPr>
          <w:color w:val="000000"/>
        </w:rPr>
        <w:t xml:space="preserve"> shows the map of the first trip of each vehicle. It should be noted that the points are </w:t>
      </w:r>
      <w:r w:rsidR="00492D4D" w:rsidRPr="00492D4D">
        <w:rPr>
          <w:color w:val="000000"/>
        </w:rPr>
        <w:t>colour</w:t>
      </w:r>
      <w:r w:rsidRPr="00492D4D">
        <w:rPr>
          <w:color w:val="000000"/>
        </w:rPr>
        <w:t xml:space="preserve"> graded based on the speed of the vehicle </w:t>
      </w:r>
      <w:r w:rsidR="00492D4D" w:rsidRPr="00492D4D">
        <w:rPr>
          <w:color w:val="000000"/>
        </w:rPr>
        <w:t xml:space="preserve">at </w:t>
      </w:r>
      <w:r w:rsidRPr="00492D4D">
        <w:rPr>
          <w:color w:val="000000"/>
        </w:rPr>
        <w:t xml:space="preserve">that </w:t>
      </w:r>
      <w:r w:rsidR="00492D4D" w:rsidRPr="00492D4D">
        <w:rPr>
          <w:color w:val="000000"/>
        </w:rPr>
        <w:t xml:space="preserve">specific </w:t>
      </w:r>
      <w:r w:rsidRPr="00492D4D">
        <w:rPr>
          <w:color w:val="000000"/>
        </w:rPr>
        <w:t xml:space="preserve">time, red being slower and yellow </w:t>
      </w:r>
      <w:r w:rsidR="006E0E04">
        <w:rPr>
          <w:color w:val="000000"/>
        </w:rPr>
        <w:t xml:space="preserve">being </w:t>
      </w:r>
      <w:r w:rsidRPr="00492D4D">
        <w:rPr>
          <w:color w:val="000000"/>
        </w:rPr>
        <w:t xml:space="preserve">faster. It is also possible to see areas with large gaps in the readings, especially on the route performed by the Nissan Kicks, as can be observed in </w:t>
      </w:r>
      <w:r w:rsidR="00284E49" w:rsidRPr="00492D4D">
        <w:rPr>
          <w:color w:val="000000"/>
        </w:rPr>
        <w:fldChar w:fldCharType="begin"/>
      </w:r>
      <w:r w:rsidR="00284E49" w:rsidRPr="00492D4D">
        <w:rPr>
          <w:color w:val="000000"/>
        </w:rPr>
        <w:instrText xml:space="preserve"> REF _Ref55200823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4</w:t>
      </w:r>
      <w:r w:rsidR="00284E49" w:rsidRPr="00492D4D">
        <w:rPr>
          <w:color w:val="000000"/>
        </w:rPr>
        <w:fldChar w:fldCharType="end"/>
      </w:r>
      <w:r w:rsidRPr="00492D4D">
        <w:rPr>
          <w:color w:val="000000"/>
        </w:rPr>
        <w:t xml:space="preserve">b. These gaps may have been caused by </w:t>
      </w:r>
      <w:r w:rsidR="006E0E04">
        <w:rPr>
          <w:color w:val="000000"/>
        </w:rPr>
        <w:t xml:space="preserve">a </w:t>
      </w:r>
      <w:r w:rsidRPr="00492D4D">
        <w:rPr>
          <w:color w:val="000000"/>
        </w:rPr>
        <w:t xml:space="preserve">poor internet connection, </w:t>
      </w:r>
      <w:r w:rsidR="00492D4D" w:rsidRPr="00492D4D">
        <w:rPr>
          <w:color w:val="000000"/>
        </w:rPr>
        <w:t xml:space="preserve">resulting in </w:t>
      </w:r>
      <w:r w:rsidRPr="00492D4D">
        <w:rPr>
          <w:color w:val="000000"/>
        </w:rPr>
        <w:t xml:space="preserve">the data </w:t>
      </w:r>
      <w:r w:rsidR="00492D4D" w:rsidRPr="00492D4D">
        <w:rPr>
          <w:color w:val="000000"/>
        </w:rPr>
        <w:t xml:space="preserve">not </w:t>
      </w:r>
      <w:r w:rsidR="006E0E04">
        <w:rPr>
          <w:color w:val="000000"/>
        </w:rPr>
        <w:t>b</w:t>
      </w:r>
      <w:r w:rsidR="00492D4D" w:rsidRPr="00492D4D">
        <w:rPr>
          <w:color w:val="000000"/>
        </w:rPr>
        <w:t>e</w:t>
      </w:r>
      <w:r w:rsidR="006E0E04">
        <w:rPr>
          <w:color w:val="000000"/>
        </w:rPr>
        <w:t>ing</w:t>
      </w:r>
      <w:r w:rsidRPr="00492D4D">
        <w:rPr>
          <w:color w:val="000000"/>
        </w:rPr>
        <w:t xml:space="preserve"> sent to the remote server (hosted on </w:t>
      </w:r>
      <w:r w:rsidR="00492D4D" w:rsidRPr="00492D4D">
        <w:rPr>
          <w:color w:val="000000"/>
        </w:rPr>
        <w:t xml:space="preserve">the </w:t>
      </w:r>
      <w:r w:rsidRPr="00492D4D">
        <w:rPr>
          <w:color w:val="000000"/>
        </w:rPr>
        <w:t xml:space="preserve">Amazon Web Service). In this </w:t>
      </w:r>
      <w:r w:rsidR="00492D4D" w:rsidRPr="00492D4D">
        <w:rPr>
          <w:color w:val="000000"/>
        </w:rPr>
        <w:t xml:space="preserve">specific </w:t>
      </w:r>
      <w:r w:rsidRPr="00492D4D">
        <w:rPr>
          <w:color w:val="000000"/>
        </w:rPr>
        <w:t xml:space="preserve">case, the connection flaws were </w:t>
      </w:r>
      <w:r w:rsidR="00492D4D" w:rsidRPr="00492D4D">
        <w:rPr>
          <w:color w:val="000000"/>
        </w:rPr>
        <w:t xml:space="preserve">likely </w:t>
      </w:r>
      <w:r w:rsidRPr="00492D4D">
        <w:rPr>
          <w:color w:val="000000"/>
        </w:rPr>
        <w:t>caused by the large rain precipitation at the time of the experiment</w:t>
      </w:r>
      <w:r w:rsidR="00492D4D" w:rsidRPr="00492D4D">
        <w:rPr>
          <w:color w:val="000000"/>
        </w:rPr>
        <w:t xml:space="preserve">, which </w:t>
      </w:r>
      <w:r w:rsidRPr="00492D4D">
        <w:rPr>
          <w:color w:val="000000"/>
        </w:rPr>
        <w:t>may have interfered with the communication network.</w:t>
      </w:r>
      <w:bookmarkStart w:id="10" w:name="_2s8eyo1"/>
      <w:bookmarkEnd w:id="10"/>
      <w:r w:rsidR="00825D6A" w:rsidRPr="00492D4D">
        <w:rPr>
          <w:rFonts w:ascii="Calibri" w:eastAsia="Calibri" w:hAnsi="Calibri" w:cs="Calibri"/>
          <w:color w:val="000000"/>
          <w:sz w:val="16"/>
          <w:szCs w:val="16"/>
        </w:rPr>
        <w:t xml:space="preserve"> </w:t>
      </w:r>
    </w:p>
    <w:p w14:paraId="70E58DAF" w14:textId="77777777" w:rsidR="006F45B6" w:rsidRPr="00492D4D" w:rsidRDefault="00825D6A" w:rsidP="006F45B6">
      <w:pPr>
        <w:pStyle w:val="Figure"/>
        <w:framePr w:w="4961" w:vSpace="284" w:wrap="notBeside" w:hAnchor="margin" w:xAlign="right" w:yAlign="top"/>
        <w:rPr>
          <w:rFonts w:ascii="Calibri" w:hAnsi="Calibri"/>
          <w:sz w:val="16"/>
        </w:rPr>
      </w:pPr>
      <w:r w:rsidRPr="00492D4D">
        <w:rPr>
          <w:noProof/>
          <w:lang w:eastAsia="en-GB"/>
        </w:rPr>
        <w:drawing>
          <wp:inline distT="0" distB="0" distL="0" distR="0" wp14:anchorId="05BD136B" wp14:editId="45BD71A8">
            <wp:extent cx="3149600" cy="1496456"/>
            <wp:effectExtent l="0" t="0" r="0" b="889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a:picLocks noChangeAspect="1" noChangeArrowheads="1"/>
                    </pic:cNvPicPr>
                  </pic:nvPicPr>
                  <pic:blipFill>
                    <a:blip r:embed="rId16"/>
                    <a:stretch>
                      <a:fillRect/>
                    </a:stretch>
                  </pic:blipFill>
                  <pic:spPr bwMode="auto">
                    <a:xfrm>
                      <a:off x="0" y="0"/>
                      <a:ext cx="3149600" cy="1496456"/>
                    </a:xfrm>
                    <a:prstGeom prst="rect">
                      <a:avLst/>
                    </a:prstGeom>
                  </pic:spPr>
                </pic:pic>
              </a:graphicData>
            </a:graphic>
          </wp:inline>
        </w:drawing>
      </w:r>
    </w:p>
    <w:p w14:paraId="61FE3DF5" w14:textId="31796DFB" w:rsidR="00825D6A" w:rsidRPr="00492D4D" w:rsidRDefault="00825D6A" w:rsidP="00825D6A">
      <w:pPr>
        <w:pStyle w:val="Figure"/>
        <w:framePr w:w="4961" w:vSpace="284" w:wrap="notBeside" w:hAnchor="margin" w:xAlign="right" w:yAlign="top"/>
        <w:rPr>
          <w:rFonts w:ascii="Calibri" w:hAnsi="Calibri"/>
          <w:sz w:val="16"/>
        </w:rPr>
      </w:pPr>
      <w:r w:rsidRPr="00492D4D">
        <w:rPr>
          <w:rFonts w:ascii="Calibri" w:hAnsi="Calibri"/>
          <w:sz w:val="16"/>
        </w:rPr>
        <w:t>a) Ford Ka</w:t>
      </w:r>
    </w:p>
    <w:p w14:paraId="616C7A59" w14:textId="71EEF3A4" w:rsidR="00825D6A" w:rsidRPr="00492D4D" w:rsidRDefault="00825D6A" w:rsidP="00825D6A">
      <w:pPr>
        <w:pStyle w:val="Figure"/>
        <w:framePr w:w="4961" w:vSpace="284" w:wrap="notBeside" w:hAnchor="margin" w:xAlign="right" w:yAlign="top"/>
        <w:spacing w:before="120"/>
        <w:rPr>
          <w:rFonts w:ascii="Calibri" w:hAnsi="Calibri"/>
          <w:sz w:val="16"/>
        </w:rPr>
      </w:pPr>
      <w:r w:rsidRPr="00492D4D">
        <w:rPr>
          <w:noProof/>
          <w:lang w:eastAsia="en-GB"/>
        </w:rPr>
        <w:drawing>
          <wp:inline distT="0" distB="0" distL="0" distR="0" wp14:anchorId="7705DDC6" wp14:editId="1ED6C4FC">
            <wp:extent cx="3149600" cy="1469813"/>
            <wp:effectExtent l="0" t="0" r="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a:picLocks noChangeAspect="1" noChangeArrowheads="1"/>
                    </pic:cNvPicPr>
                  </pic:nvPicPr>
                  <pic:blipFill>
                    <a:blip r:embed="rId17"/>
                    <a:stretch>
                      <a:fillRect/>
                    </a:stretch>
                  </pic:blipFill>
                  <pic:spPr bwMode="auto">
                    <a:xfrm>
                      <a:off x="0" y="0"/>
                      <a:ext cx="3149600" cy="1469813"/>
                    </a:xfrm>
                    <a:prstGeom prst="rect">
                      <a:avLst/>
                    </a:prstGeom>
                  </pic:spPr>
                </pic:pic>
              </a:graphicData>
            </a:graphic>
          </wp:inline>
        </w:drawing>
      </w:r>
    </w:p>
    <w:p w14:paraId="7427DECC" w14:textId="2ED530E2" w:rsidR="00825D6A" w:rsidRPr="00492D4D" w:rsidRDefault="00825D6A" w:rsidP="00825D6A">
      <w:pPr>
        <w:pStyle w:val="Figure"/>
        <w:framePr w:w="4961" w:vSpace="284" w:wrap="notBeside" w:hAnchor="margin" w:xAlign="right" w:yAlign="top"/>
        <w:rPr>
          <w:rFonts w:ascii="Calibri" w:hAnsi="Calibri"/>
          <w:sz w:val="16"/>
        </w:rPr>
      </w:pPr>
      <w:r w:rsidRPr="00492D4D">
        <w:rPr>
          <w:rFonts w:ascii="Calibri" w:hAnsi="Calibri"/>
          <w:sz w:val="16"/>
        </w:rPr>
        <w:t xml:space="preserve">b) Chevrolet </w:t>
      </w:r>
      <w:proofErr w:type="spellStart"/>
      <w:r w:rsidRPr="00492D4D">
        <w:rPr>
          <w:rFonts w:ascii="Calibri" w:hAnsi="Calibri"/>
          <w:sz w:val="16"/>
        </w:rPr>
        <w:t>Onix</w:t>
      </w:r>
      <w:proofErr w:type="spellEnd"/>
    </w:p>
    <w:p w14:paraId="32317066" w14:textId="4A491DAE" w:rsidR="00825D6A" w:rsidRPr="00492D4D" w:rsidRDefault="00825D6A" w:rsidP="00825D6A">
      <w:pPr>
        <w:pStyle w:val="Figure"/>
        <w:framePr w:w="4961" w:vSpace="284" w:wrap="notBeside" w:hAnchor="margin" w:xAlign="right" w:yAlign="top"/>
        <w:spacing w:before="120"/>
        <w:rPr>
          <w:rFonts w:ascii="Calibri" w:hAnsi="Calibri"/>
          <w:sz w:val="16"/>
        </w:rPr>
      </w:pPr>
      <w:r w:rsidRPr="00492D4D">
        <w:rPr>
          <w:noProof/>
          <w:lang w:eastAsia="en-GB"/>
        </w:rPr>
        <w:drawing>
          <wp:inline distT="0" distB="0" distL="0" distR="0" wp14:anchorId="72046C3B" wp14:editId="32FCDE80">
            <wp:extent cx="3149600" cy="1535152"/>
            <wp:effectExtent l="0" t="0" r="0" b="8255"/>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pic:cNvPicPr>
                      <a:picLocks noChangeAspect="1" noChangeArrowheads="1"/>
                    </pic:cNvPicPr>
                  </pic:nvPicPr>
                  <pic:blipFill>
                    <a:blip r:embed="rId18"/>
                    <a:stretch>
                      <a:fillRect/>
                    </a:stretch>
                  </pic:blipFill>
                  <pic:spPr bwMode="auto">
                    <a:xfrm>
                      <a:off x="0" y="0"/>
                      <a:ext cx="3149600" cy="1535152"/>
                    </a:xfrm>
                    <a:prstGeom prst="rect">
                      <a:avLst/>
                    </a:prstGeom>
                  </pic:spPr>
                </pic:pic>
              </a:graphicData>
            </a:graphic>
          </wp:inline>
        </w:drawing>
      </w:r>
    </w:p>
    <w:p w14:paraId="190017DC" w14:textId="43C1277E" w:rsidR="00825D6A" w:rsidRPr="00492D4D" w:rsidRDefault="00825D6A" w:rsidP="00825D6A">
      <w:pPr>
        <w:pStyle w:val="Figure"/>
        <w:framePr w:w="4961" w:vSpace="284" w:wrap="notBeside" w:hAnchor="margin" w:xAlign="right" w:yAlign="top"/>
        <w:rPr>
          <w:rFonts w:ascii="Calibri" w:hAnsi="Calibri"/>
          <w:sz w:val="16"/>
        </w:rPr>
      </w:pPr>
      <w:r w:rsidRPr="00492D4D">
        <w:rPr>
          <w:rFonts w:ascii="Calibri" w:hAnsi="Calibri"/>
          <w:sz w:val="16"/>
        </w:rPr>
        <w:t>c) Nissan Kicks</w:t>
      </w:r>
    </w:p>
    <w:p w14:paraId="32477347" w14:textId="6F35D403" w:rsidR="00825D6A" w:rsidRPr="00492D4D" w:rsidRDefault="00825D6A" w:rsidP="00825D6A">
      <w:pPr>
        <w:pStyle w:val="FigureCaption"/>
        <w:framePr w:w="4961" w:vSpace="284" w:wrap="notBeside" w:hAnchor="margin" w:xAlign="right" w:yAlign="top"/>
        <w:spacing w:after="0"/>
      </w:pPr>
      <w:bookmarkStart w:id="11" w:name="_Ref55200823"/>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4</w:t>
      </w:r>
      <w:r w:rsidR="00E0425A">
        <w:rPr>
          <w:noProof/>
        </w:rPr>
        <w:fldChar w:fldCharType="end"/>
      </w:r>
      <w:bookmarkEnd w:id="11"/>
      <w:r w:rsidRPr="00492D4D">
        <w:t xml:space="preserve">. </w:t>
      </w:r>
      <w:r w:rsidRPr="00492D4D">
        <w:rPr>
          <w:rFonts w:eastAsia="Calibri" w:cs="Calibri"/>
          <w:color w:val="000000"/>
          <w:szCs w:val="16"/>
        </w:rPr>
        <w:t>Route performed by each vehicle</w:t>
      </w:r>
      <w:r w:rsidR="00492D4D" w:rsidRPr="00492D4D">
        <w:rPr>
          <w:rFonts w:eastAsia="Calibri" w:cs="Calibri"/>
          <w:color w:val="000000"/>
          <w:szCs w:val="16"/>
        </w:rPr>
        <w:t>.</w:t>
      </w:r>
    </w:p>
    <w:p w14:paraId="1EABE52E" w14:textId="122C6B04" w:rsidR="008A736C" w:rsidRPr="00492D4D" w:rsidRDefault="00994422">
      <w:pPr>
        <w:widowControl/>
        <w:ind w:firstLine="238"/>
        <w:rPr>
          <w:color w:val="000000"/>
        </w:rPr>
      </w:pPr>
      <w:r w:rsidRPr="00492D4D">
        <w:rPr>
          <w:color w:val="000000"/>
        </w:rPr>
        <w:t xml:space="preserve">First, </w:t>
      </w:r>
      <w:r w:rsidR="00D351BF">
        <w:rPr>
          <w:color w:val="000000"/>
        </w:rPr>
        <w:t xml:space="preserve">as </w:t>
      </w:r>
      <w:r w:rsidR="00284E49" w:rsidRPr="00492D4D">
        <w:rPr>
          <w:color w:val="000000"/>
        </w:rPr>
        <w:fldChar w:fldCharType="begin"/>
      </w:r>
      <w:r w:rsidR="00284E49" w:rsidRPr="00492D4D">
        <w:rPr>
          <w:color w:val="000000"/>
        </w:rPr>
        <w:instrText xml:space="preserve"> REF _Ref55200839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5</w:t>
      </w:r>
      <w:r w:rsidR="00284E49" w:rsidRPr="00492D4D">
        <w:rPr>
          <w:color w:val="000000"/>
        </w:rPr>
        <w:fldChar w:fldCharType="end"/>
      </w:r>
      <w:r w:rsidRPr="00492D4D">
        <w:rPr>
          <w:color w:val="000000"/>
        </w:rPr>
        <w:t xml:space="preserve"> </w:t>
      </w:r>
      <w:r w:rsidR="00D351BF">
        <w:rPr>
          <w:color w:val="000000"/>
        </w:rPr>
        <w:t>shows,</w:t>
      </w:r>
      <w:r w:rsidRPr="00492D4D">
        <w:rPr>
          <w:color w:val="000000"/>
        </w:rPr>
        <w:t xml:space="preserve"> </w:t>
      </w:r>
      <w:r w:rsidR="00D351BF">
        <w:rPr>
          <w:color w:val="000000"/>
        </w:rPr>
        <w:t>it wa</w:t>
      </w:r>
      <w:r w:rsidRPr="00492D4D">
        <w:rPr>
          <w:color w:val="000000"/>
        </w:rPr>
        <w:t>s possible to compare different driving styles (e.g. stopped ratio)</w:t>
      </w:r>
      <w:r w:rsidR="00D351BF">
        <w:rPr>
          <w:color w:val="000000"/>
        </w:rPr>
        <w:t xml:space="preserve"> to address our first question</w:t>
      </w:r>
      <w:r w:rsidRPr="00492D4D">
        <w:rPr>
          <w:color w:val="000000"/>
        </w:rPr>
        <w:t xml:space="preserve">. In addition, the average values of </w:t>
      </w:r>
      <w:r w:rsidR="00D351BF">
        <w:rPr>
          <w:color w:val="000000"/>
        </w:rPr>
        <w:t>five</w:t>
      </w:r>
      <w:r w:rsidRPr="00492D4D">
        <w:rPr>
          <w:color w:val="000000"/>
        </w:rPr>
        <w:t xml:space="preserve"> PIDs</w:t>
      </w:r>
      <w:r w:rsidR="00492D4D" w:rsidRPr="00492D4D">
        <w:rPr>
          <w:color w:val="000000"/>
        </w:rPr>
        <w:t xml:space="preserve"> were also analysed</w:t>
      </w:r>
      <w:r w:rsidRPr="00492D4D">
        <w:rPr>
          <w:color w:val="000000"/>
        </w:rPr>
        <w:t xml:space="preserve">: speed, revolutions per minute (RPM), engine load, throttle position and battery voltage. With these </w:t>
      </w:r>
      <w:r w:rsidR="00D351BF">
        <w:rPr>
          <w:color w:val="000000"/>
        </w:rPr>
        <w:t>six</w:t>
      </w:r>
      <w:r w:rsidRPr="00492D4D">
        <w:rPr>
          <w:color w:val="000000"/>
        </w:rPr>
        <w:t xml:space="preserve"> variables</w:t>
      </w:r>
      <w:r w:rsidR="006E0E04">
        <w:rPr>
          <w:color w:val="000000"/>
        </w:rPr>
        <w:t>,</w:t>
      </w:r>
      <w:r w:rsidRPr="00492D4D">
        <w:rPr>
          <w:color w:val="000000"/>
        </w:rPr>
        <w:t xml:space="preserve"> we built </w:t>
      </w:r>
      <w:r w:rsidR="00D351BF">
        <w:rPr>
          <w:color w:val="000000"/>
        </w:rPr>
        <w:t>two</w:t>
      </w:r>
      <w:r w:rsidRPr="00492D4D">
        <w:rPr>
          <w:color w:val="000000"/>
        </w:rPr>
        <w:t xml:space="preserve"> radar plots (one for the routes performed at 13 h and one for </w:t>
      </w:r>
      <w:r w:rsidR="00D351BF">
        <w:rPr>
          <w:color w:val="000000"/>
        </w:rPr>
        <w:t xml:space="preserve">those performed at </w:t>
      </w:r>
      <w:r w:rsidRPr="00492D4D">
        <w:rPr>
          <w:color w:val="000000"/>
        </w:rPr>
        <w:t xml:space="preserve">16 h) to compare the drivers and the routes. </w:t>
      </w:r>
      <w:r w:rsidR="00284E49" w:rsidRPr="00492D4D">
        <w:rPr>
          <w:color w:val="000000"/>
        </w:rPr>
        <w:fldChar w:fldCharType="begin"/>
      </w:r>
      <w:r w:rsidR="00284E49" w:rsidRPr="00492D4D">
        <w:rPr>
          <w:color w:val="000000"/>
        </w:rPr>
        <w:instrText xml:space="preserve"> REF _Ref55200839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5</w:t>
      </w:r>
      <w:r w:rsidR="00284E49" w:rsidRPr="00492D4D">
        <w:rPr>
          <w:color w:val="000000"/>
        </w:rPr>
        <w:fldChar w:fldCharType="end"/>
      </w:r>
      <w:r w:rsidRPr="00492D4D">
        <w:rPr>
          <w:color w:val="000000"/>
        </w:rPr>
        <w:t>a summari</w:t>
      </w:r>
      <w:r w:rsidR="006E0E04">
        <w:rPr>
          <w:color w:val="000000"/>
        </w:rPr>
        <w:t>s</w:t>
      </w:r>
      <w:r w:rsidRPr="00492D4D">
        <w:rPr>
          <w:color w:val="000000"/>
        </w:rPr>
        <w:t xml:space="preserve">es the results </w:t>
      </w:r>
      <w:r w:rsidR="00D351BF">
        <w:rPr>
          <w:color w:val="000000"/>
        </w:rPr>
        <w:t xml:space="preserve">of </w:t>
      </w:r>
      <w:r w:rsidRPr="00492D4D">
        <w:rPr>
          <w:color w:val="000000"/>
        </w:rPr>
        <w:t xml:space="preserve">the profiles of the drivers </w:t>
      </w:r>
      <w:r w:rsidR="00D351BF">
        <w:rPr>
          <w:color w:val="000000"/>
        </w:rPr>
        <w:t xml:space="preserve">in relation to </w:t>
      </w:r>
      <w:r w:rsidRPr="00492D4D">
        <w:rPr>
          <w:color w:val="000000"/>
        </w:rPr>
        <w:t xml:space="preserve">the route taken at 13 h. The drivers had </w:t>
      </w:r>
      <w:r w:rsidR="00D351BF">
        <w:rPr>
          <w:color w:val="000000"/>
        </w:rPr>
        <w:t xml:space="preserve">virtually </w:t>
      </w:r>
      <w:r w:rsidRPr="00492D4D">
        <w:rPr>
          <w:color w:val="000000"/>
        </w:rPr>
        <w:t xml:space="preserve">the same profile </w:t>
      </w:r>
      <w:r w:rsidR="00D351BF">
        <w:rPr>
          <w:color w:val="000000"/>
        </w:rPr>
        <w:t xml:space="preserve">in terms of </w:t>
      </w:r>
      <w:r w:rsidRPr="00492D4D">
        <w:rPr>
          <w:color w:val="000000"/>
        </w:rPr>
        <w:t>RPM and battery voltage. The stopped ratio</w:t>
      </w:r>
      <w:r w:rsidR="00D351BF">
        <w:rPr>
          <w:color w:val="000000"/>
        </w:rPr>
        <w:t>s</w:t>
      </w:r>
      <w:r w:rsidRPr="00492D4D">
        <w:rPr>
          <w:color w:val="000000"/>
        </w:rPr>
        <w:t xml:space="preserve"> for both </w:t>
      </w:r>
      <w:r w:rsidR="00D351BF">
        <w:rPr>
          <w:color w:val="000000"/>
        </w:rPr>
        <w:t xml:space="preserve">the </w:t>
      </w:r>
      <w:r w:rsidRPr="00492D4D">
        <w:rPr>
          <w:color w:val="000000"/>
        </w:rPr>
        <w:t xml:space="preserve">Ford Ka and Chevrolet </w:t>
      </w:r>
      <w:proofErr w:type="spellStart"/>
      <w:r w:rsidRPr="00492D4D">
        <w:rPr>
          <w:color w:val="000000"/>
        </w:rPr>
        <w:t>Onix</w:t>
      </w:r>
      <w:proofErr w:type="spellEnd"/>
      <w:r w:rsidRPr="00492D4D">
        <w:rPr>
          <w:color w:val="000000"/>
        </w:rPr>
        <w:t xml:space="preserve"> </w:t>
      </w:r>
      <w:r w:rsidR="00D351BF">
        <w:rPr>
          <w:color w:val="000000"/>
        </w:rPr>
        <w:t xml:space="preserve">vehicles </w:t>
      </w:r>
      <w:r w:rsidRPr="00492D4D">
        <w:rPr>
          <w:color w:val="000000"/>
        </w:rPr>
        <w:t xml:space="preserve">were around six times </w:t>
      </w:r>
      <w:r w:rsidR="00D351BF">
        <w:rPr>
          <w:color w:val="000000"/>
        </w:rPr>
        <w:t xml:space="preserve">larger </w:t>
      </w:r>
      <w:r w:rsidRPr="00492D4D">
        <w:rPr>
          <w:color w:val="000000"/>
        </w:rPr>
        <w:t xml:space="preserve">than </w:t>
      </w:r>
      <w:r w:rsidR="00D351BF">
        <w:rPr>
          <w:color w:val="000000"/>
        </w:rPr>
        <w:t xml:space="preserve">that for the </w:t>
      </w:r>
      <w:r w:rsidRPr="00492D4D">
        <w:rPr>
          <w:color w:val="000000"/>
        </w:rPr>
        <w:t xml:space="preserve">Nissan Kicks. This clearly </w:t>
      </w:r>
      <w:r w:rsidR="00D351BF">
        <w:rPr>
          <w:color w:val="000000"/>
        </w:rPr>
        <w:t xml:space="preserve">indicates </w:t>
      </w:r>
      <w:r w:rsidRPr="00492D4D">
        <w:rPr>
          <w:color w:val="000000"/>
        </w:rPr>
        <w:t>the heavier traffic encountered by the drivers</w:t>
      </w:r>
      <w:r w:rsidR="006E0E04">
        <w:rPr>
          <w:color w:val="000000"/>
        </w:rPr>
        <w:t xml:space="preserve"> of the former</w:t>
      </w:r>
      <w:r w:rsidRPr="00492D4D">
        <w:rPr>
          <w:color w:val="000000"/>
        </w:rPr>
        <w:t xml:space="preserve">. </w:t>
      </w:r>
      <w:r w:rsidR="00D351BF">
        <w:rPr>
          <w:color w:val="000000"/>
        </w:rPr>
        <w:t>The e</w:t>
      </w:r>
      <w:r w:rsidRPr="00492D4D">
        <w:rPr>
          <w:color w:val="000000"/>
        </w:rPr>
        <w:t xml:space="preserve">xperiment </w:t>
      </w:r>
      <w:r w:rsidR="00D351BF">
        <w:rPr>
          <w:color w:val="000000"/>
        </w:rPr>
        <w:t xml:space="preserve">using the </w:t>
      </w:r>
      <w:r w:rsidRPr="00492D4D">
        <w:rPr>
          <w:color w:val="000000"/>
        </w:rPr>
        <w:t xml:space="preserve">Nissan Kicks was </w:t>
      </w:r>
      <w:r w:rsidR="00D351BF">
        <w:rPr>
          <w:color w:val="000000"/>
        </w:rPr>
        <w:t xml:space="preserve">carried out </w:t>
      </w:r>
      <w:r w:rsidRPr="00492D4D">
        <w:rPr>
          <w:color w:val="000000"/>
        </w:rPr>
        <w:t xml:space="preserve">on </w:t>
      </w:r>
      <w:r w:rsidR="00D351BF">
        <w:rPr>
          <w:color w:val="000000"/>
        </w:rPr>
        <w:t xml:space="preserve">a </w:t>
      </w:r>
      <w:r w:rsidRPr="00492D4D">
        <w:rPr>
          <w:color w:val="000000"/>
        </w:rPr>
        <w:t>Saturday, whe</w:t>
      </w:r>
      <w:r w:rsidR="006E0E04">
        <w:rPr>
          <w:color w:val="000000"/>
        </w:rPr>
        <w:t>n</w:t>
      </w:r>
      <w:r w:rsidRPr="00492D4D">
        <w:rPr>
          <w:color w:val="000000"/>
        </w:rPr>
        <w:t xml:space="preserve"> the traffic </w:t>
      </w:r>
      <w:r w:rsidR="00D351BF">
        <w:rPr>
          <w:color w:val="000000"/>
        </w:rPr>
        <w:t xml:space="preserve">is generally </w:t>
      </w:r>
      <w:r w:rsidRPr="00492D4D">
        <w:rPr>
          <w:color w:val="000000"/>
        </w:rPr>
        <w:t xml:space="preserve">lighter than </w:t>
      </w:r>
      <w:r w:rsidR="00D351BF">
        <w:rPr>
          <w:color w:val="000000"/>
        </w:rPr>
        <w:t>o</w:t>
      </w:r>
      <w:r w:rsidRPr="00492D4D">
        <w:rPr>
          <w:color w:val="000000"/>
        </w:rPr>
        <w:t xml:space="preserve">n weekdays. The throttle position (position of the accelerator pedal) indicated </w:t>
      </w:r>
      <w:r w:rsidR="00D351BF">
        <w:rPr>
          <w:color w:val="000000"/>
        </w:rPr>
        <w:t xml:space="preserve">that </w:t>
      </w:r>
      <w:r w:rsidRPr="00492D4D">
        <w:rPr>
          <w:color w:val="000000"/>
        </w:rPr>
        <w:t xml:space="preserve">the Chevrolet </w:t>
      </w:r>
      <w:proofErr w:type="spellStart"/>
      <w:r w:rsidRPr="00492D4D">
        <w:rPr>
          <w:color w:val="000000"/>
        </w:rPr>
        <w:t>Onix's</w:t>
      </w:r>
      <w:proofErr w:type="spellEnd"/>
      <w:r w:rsidRPr="00492D4D">
        <w:rPr>
          <w:color w:val="000000"/>
        </w:rPr>
        <w:t xml:space="preserve"> driver had a more aggressive driving style</w:t>
      </w:r>
      <w:r w:rsidR="00D351BF">
        <w:rPr>
          <w:color w:val="000000"/>
        </w:rPr>
        <w:t>, while the</w:t>
      </w:r>
      <w:r w:rsidRPr="00492D4D">
        <w:rPr>
          <w:color w:val="000000"/>
        </w:rPr>
        <w:t xml:space="preserve"> </w:t>
      </w:r>
      <w:r w:rsidR="00D351BF">
        <w:rPr>
          <w:color w:val="000000"/>
        </w:rPr>
        <w:t xml:space="preserve">speed of the </w:t>
      </w:r>
      <w:r w:rsidRPr="00492D4D">
        <w:rPr>
          <w:color w:val="000000"/>
        </w:rPr>
        <w:t xml:space="preserve">Nissan Kicks' driver was faster due to </w:t>
      </w:r>
      <w:r w:rsidR="00D351BF">
        <w:rPr>
          <w:color w:val="000000"/>
        </w:rPr>
        <w:t xml:space="preserve">the </w:t>
      </w:r>
      <w:r w:rsidRPr="00492D4D">
        <w:rPr>
          <w:color w:val="000000"/>
        </w:rPr>
        <w:t xml:space="preserve">lighter traffic. The increased engine load presented by the Ford Ka is justified by the fact </w:t>
      </w:r>
      <w:r w:rsidR="00D351BF">
        <w:rPr>
          <w:color w:val="000000"/>
        </w:rPr>
        <w:t xml:space="preserve">that it was </w:t>
      </w:r>
      <w:r w:rsidRPr="00492D4D">
        <w:rPr>
          <w:color w:val="000000"/>
        </w:rPr>
        <w:t xml:space="preserve">a </w:t>
      </w:r>
      <w:r w:rsidR="0039441C" w:rsidRPr="00492D4D">
        <w:rPr>
          <w:color w:val="000000"/>
        </w:rPr>
        <w:t>brand-new</w:t>
      </w:r>
      <w:r w:rsidRPr="00492D4D">
        <w:rPr>
          <w:color w:val="000000"/>
        </w:rPr>
        <w:t xml:space="preserve"> vehicle</w:t>
      </w:r>
      <w:r w:rsidR="006A6B6D">
        <w:rPr>
          <w:color w:val="000000"/>
        </w:rPr>
        <w:t xml:space="preserve">, which means </w:t>
      </w:r>
      <w:r w:rsidRPr="00492D4D">
        <w:rPr>
          <w:color w:val="000000"/>
        </w:rPr>
        <w:t>the engine is still adjusting.</w:t>
      </w:r>
    </w:p>
    <w:p w14:paraId="5E399819" w14:textId="4D4282AC" w:rsidR="008A736C" w:rsidRPr="00492D4D" w:rsidRDefault="00994422" w:rsidP="00BD411C">
      <w:pPr>
        <w:widowControl/>
        <w:tabs>
          <w:tab w:val="right" w:pos="4961"/>
        </w:tabs>
        <w:ind w:firstLine="238"/>
        <w:rPr>
          <w:color w:val="000000"/>
        </w:rPr>
      </w:pPr>
      <w:r w:rsidRPr="00492D4D">
        <w:rPr>
          <w:color w:val="000000"/>
        </w:rPr>
        <w:tab/>
      </w:r>
      <w:r w:rsidR="00D351BF">
        <w:rPr>
          <w:color w:val="000000"/>
        </w:rPr>
        <w:t xml:space="preserve">In terms of </w:t>
      </w:r>
      <w:r w:rsidRPr="00492D4D">
        <w:rPr>
          <w:color w:val="000000"/>
        </w:rPr>
        <w:t xml:space="preserve">the 16 h route shown </w:t>
      </w:r>
      <w:r w:rsidR="00D351BF">
        <w:rPr>
          <w:color w:val="000000"/>
        </w:rPr>
        <w:t>i</w:t>
      </w:r>
      <w:r w:rsidRPr="00492D4D">
        <w:rPr>
          <w:color w:val="000000"/>
        </w:rPr>
        <w:t xml:space="preserve">n </w:t>
      </w:r>
      <w:r w:rsidR="00284E49" w:rsidRPr="00492D4D">
        <w:rPr>
          <w:color w:val="000000"/>
        </w:rPr>
        <w:fldChar w:fldCharType="begin"/>
      </w:r>
      <w:r w:rsidR="00284E49" w:rsidRPr="00492D4D">
        <w:rPr>
          <w:color w:val="000000"/>
        </w:rPr>
        <w:instrText xml:space="preserve"> REF _Ref55200839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5</w:t>
      </w:r>
      <w:r w:rsidR="00284E49" w:rsidRPr="00492D4D">
        <w:rPr>
          <w:color w:val="000000"/>
        </w:rPr>
        <w:fldChar w:fldCharType="end"/>
      </w:r>
      <w:r w:rsidRPr="00492D4D">
        <w:rPr>
          <w:color w:val="000000"/>
        </w:rPr>
        <w:t xml:space="preserve">b, we </w:t>
      </w:r>
      <w:r w:rsidR="00D351BF">
        <w:rPr>
          <w:color w:val="000000"/>
        </w:rPr>
        <w:t xml:space="preserve">obtained </w:t>
      </w:r>
      <w:r w:rsidRPr="00492D4D">
        <w:rPr>
          <w:color w:val="000000"/>
        </w:rPr>
        <w:t xml:space="preserve">a profile similar to the one in </w:t>
      </w:r>
      <w:r w:rsidR="00284E49" w:rsidRPr="00492D4D">
        <w:rPr>
          <w:color w:val="000000"/>
        </w:rPr>
        <w:fldChar w:fldCharType="begin"/>
      </w:r>
      <w:r w:rsidR="00284E49" w:rsidRPr="00492D4D">
        <w:rPr>
          <w:color w:val="000000"/>
        </w:rPr>
        <w:instrText xml:space="preserve"> REF _Ref55200839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5</w:t>
      </w:r>
      <w:r w:rsidR="00284E49" w:rsidRPr="00492D4D">
        <w:rPr>
          <w:color w:val="000000"/>
        </w:rPr>
        <w:fldChar w:fldCharType="end"/>
      </w:r>
      <w:r w:rsidRPr="00492D4D">
        <w:rPr>
          <w:color w:val="000000"/>
        </w:rPr>
        <w:t>a, al</w:t>
      </w:r>
      <w:r w:rsidR="00D351BF">
        <w:rPr>
          <w:color w:val="000000"/>
        </w:rPr>
        <w:t xml:space="preserve">beit </w:t>
      </w:r>
      <w:r w:rsidRPr="00492D4D">
        <w:rPr>
          <w:color w:val="000000"/>
        </w:rPr>
        <w:t xml:space="preserve">with </w:t>
      </w:r>
      <w:r w:rsidR="00D351BF">
        <w:rPr>
          <w:color w:val="000000"/>
        </w:rPr>
        <w:t>one</w:t>
      </w:r>
      <w:r w:rsidRPr="00492D4D">
        <w:rPr>
          <w:color w:val="000000"/>
        </w:rPr>
        <w:t xml:space="preserve"> notable difference: the </w:t>
      </w:r>
      <w:r w:rsidR="00D351BF">
        <w:rPr>
          <w:color w:val="000000"/>
        </w:rPr>
        <w:t>s</w:t>
      </w:r>
      <w:r w:rsidRPr="00492D4D">
        <w:rPr>
          <w:color w:val="000000"/>
        </w:rPr>
        <w:t xml:space="preserve">topped </w:t>
      </w:r>
      <w:r w:rsidR="00D351BF">
        <w:rPr>
          <w:color w:val="000000"/>
        </w:rPr>
        <w:t>r</w:t>
      </w:r>
      <w:r w:rsidRPr="00492D4D">
        <w:rPr>
          <w:color w:val="000000"/>
        </w:rPr>
        <w:t xml:space="preserve">atio for both the Chevrolet </w:t>
      </w:r>
      <w:proofErr w:type="spellStart"/>
      <w:r w:rsidRPr="00492D4D">
        <w:rPr>
          <w:color w:val="000000"/>
        </w:rPr>
        <w:t>Onix</w:t>
      </w:r>
      <w:proofErr w:type="spellEnd"/>
      <w:r w:rsidRPr="00492D4D">
        <w:rPr>
          <w:color w:val="000000"/>
        </w:rPr>
        <w:t xml:space="preserve"> and </w:t>
      </w:r>
      <w:r w:rsidR="00D351BF">
        <w:rPr>
          <w:color w:val="000000"/>
        </w:rPr>
        <w:t xml:space="preserve">the </w:t>
      </w:r>
      <w:r w:rsidRPr="00492D4D">
        <w:rPr>
          <w:color w:val="000000"/>
        </w:rPr>
        <w:t xml:space="preserve">Ford Ka were almost triple the value of the previous observation. This clearly </w:t>
      </w:r>
      <w:r w:rsidR="00D351BF">
        <w:rPr>
          <w:color w:val="000000"/>
        </w:rPr>
        <w:t xml:space="preserve">indicates </w:t>
      </w:r>
      <w:r w:rsidRPr="00492D4D">
        <w:rPr>
          <w:color w:val="000000"/>
        </w:rPr>
        <w:t xml:space="preserve">the heavier traffic encountered by the drivers at that time compared to the earlier routes. </w:t>
      </w:r>
      <w:r w:rsidR="00D351BF">
        <w:rPr>
          <w:color w:val="000000"/>
        </w:rPr>
        <w:t>Meanwhile</w:t>
      </w:r>
      <w:r w:rsidRPr="00492D4D">
        <w:rPr>
          <w:color w:val="000000"/>
        </w:rPr>
        <w:t xml:space="preserve">, there was no significant difference in the time for the Nissan Kicks to complete the route. This is due to the fact that the experiment </w:t>
      </w:r>
      <w:r w:rsidR="00D351BF">
        <w:rPr>
          <w:color w:val="000000"/>
        </w:rPr>
        <w:t xml:space="preserve">using </w:t>
      </w:r>
      <w:r w:rsidRPr="00492D4D">
        <w:rPr>
          <w:color w:val="000000"/>
        </w:rPr>
        <w:t>th</w:t>
      </w:r>
      <w:r w:rsidR="00D351BF">
        <w:rPr>
          <w:color w:val="000000"/>
        </w:rPr>
        <w:t>is</w:t>
      </w:r>
      <w:r w:rsidRPr="00492D4D">
        <w:rPr>
          <w:color w:val="000000"/>
        </w:rPr>
        <w:t xml:space="preserve"> car was</w:t>
      </w:r>
      <w:r w:rsidR="00D351BF">
        <w:rPr>
          <w:color w:val="000000"/>
        </w:rPr>
        <w:t>, as noted above,</w:t>
      </w:r>
      <w:r w:rsidRPr="00492D4D">
        <w:rPr>
          <w:color w:val="000000"/>
        </w:rPr>
        <w:t xml:space="preserve"> </w:t>
      </w:r>
      <w:r w:rsidR="00D351BF">
        <w:rPr>
          <w:color w:val="000000"/>
        </w:rPr>
        <w:t xml:space="preserve">carried out </w:t>
      </w:r>
      <w:r w:rsidRPr="00492D4D">
        <w:rPr>
          <w:color w:val="000000"/>
        </w:rPr>
        <w:t>on a Saturday</w:t>
      </w:r>
      <w:r w:rsidR="00D351BF">
        <w:rPr>
          <w:color w:val="000000"/>
        </w:rPr>
        <w:t xml:space="preserve"> with lighter </w:t>
      </w:r>
      <w:r w:rsidRPr="00492D4D">
        <w:rPr>
          <w:color w:val="000000"/>
        </w:rPr>
        <w:t>traffic.</w:t>
      </w:r>
    </w:p>
    <w:p w14:paraId="628CE659" w14:textId="39DF68DC" w:rsidR="008A736C" w:rsidRPr="00492D4D" w:rsidRDefault="00994422" w:rsidP="00BD411C">
      <w:pPr>
        <w:widowControl/>
        <w:ind w:firstLine="238"/>
      </w:pPr>
      <w:r w:rsidRPr="00492D4D">
        <w:rPr>
          <w:color w:val="000000"/>
        </w:rPr>
        <w:lastRenderedPageBreak/>
        <w:t xml:space="preserve">Regarding </w:t>
      </w:r>
      <w:r w:rsidR="006A6B6D">
        <w:rPr>
          <w:b/>
          <w:color w:val="000000"/>
        </w:rPr>
        <w:t>q</w:t>
      </w:r>
      <w:r w:rsidRPr="00492D4D">
        <w:rPr>
          <w:b/>
          <w:color w:val="000000"/>
        </w:rPr>
        <w:t>uestion 2</w:t>
      </w:r>
      <w:r w:rsidRPr="00492D4D">
        <w:rPr>
          <w:color w:val="000000"/>
        </w:rPr>
        <w:t xml:space="preserve">, </w:t>
      </w:r>
      <w:r w:rsidR="00284E49" w:rsidRPr="00492D4D">
        <w:rPr>
          <w:color w:val="000000"/>
        </w:rPr>
        <w:fldChar w:fldCharType="begin"/>
      </w:r>
      <w:r w:rsidR="00284E49" w:rsidRPr="00492D4D">
        <w:rPr>
          <w:color w:val="000000"/>
        </w:rPr>
        <w:instrText xml:space="preserve"> REF _Ref55200885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6</w:t>
      </w:r>
      <w:r w:rsidR="00284E49" w:rsidRPr="00492D4D">
        <w:rPr>
          <w:color w:val="000000"/>
        </w:rPr>
        <w:fldChar w:fldCharType="end"/>
      </w:r>
      <w:r w:rsidRPr="00492D4D">
        <w:rPr>
          <w:color w:val="000000"/>
        </w:rPr>
        <w:t xml:space="preserve"> describes the reading time required to collect all PIDs supported by the vehicles, namely, maximum value, first quartile (</w:t>
      </w:r>
      <w:r w:rsidRPr="00492D4D">
        <w:rPr>
          <w:i/>
          <w:color w:val="000000"/>
        </w:rPr>
        <w:t>Q1</w:t>
      </w:r>
      <w:r w:rsidRPr="00492D4D">
        <w:rPr>
          <w:color w:val="000000"/>
        </w:rPr>
        <w:t>), mean (red diamond), median (grey line), third quartile (</w:t>
      </w:r>
      <w:r w:rsidRPr="00492D4D">
        <w:rPr>
          <w:i/>
          <w:color w:val="000000"/>
        </w:rPr>
        <w:t>Q3</w:t>
      </w:r>
      <w:r w:rsidRPr="00492D4D">
        <w:rPr>
          <w:color w:val="000000"/>
        </w:rPr>
        <w:t xml:space="preserve">), minimum value, outliers (grey diamond). According to </w:t>
      </w:r>
      <w:r w:rsidR="00284E49" w:rsidRPr="00492D4D">
        <w:rPr>
          <w:color w:val="000000"/>
        </w:rPr>
        <w:fldChar w:fldCharType="begin"/>
      </w:r>
      <w:r w:rsidR="00284E49" w:rsidRPr="00492D4D">
        <w:rPr>
          <w:color w:val="000000"/>
        </w:rPr>
        <w:instrText xml:space="preserve"> REF _Ref55201012 \h </w:instrText>
      </w:r>
      <w:r w:rsidR="00284E49" w:rsidRPr="00492D4D">
        <w:rPr>
          <w:color w:val="000000"/>
        </w:rPr>
      </w:r>
      <w:r w:rsidR="00284E49" w:rsidRPr="00492D4D">
        <w:rPr>
          <w:color w:val="000000"/>
        </w:rPr>
        <w:fldChar w:fldCharType="separate"/>
      </w:r>
      <w:r w:rsidR="00284E49" w:rsidRPr="00492D4D">
        <w:rPr>
          <w:lang w:eastAsia="ko-KR"/>
        </w:rPr>
        <w:t xml:space="preserve">Table </w:t>
      </w:r>
      <w:r w:rsidR="00284E49" w:rsidRPr="00492D4D">
        <w:rPr>
          <w:noProof/>
        </w:rPr>
        <w:t>1</w:t>
      </w:r>
      <w:r w:rsidR="00284E49" w:rsidRPr="00492D4D">
        <w:rPr>
          <w:color w:val="000000"/>
        </w:rPr>
        <w:fldChar w:fldCharType="end"/>
      </w:r>
      <w:r w:rsidRPr="00492D4D">
        <w:rPr>
          <w:color w:val="000000"/>
        </w:rPr>
        <w:t xml:space="preserve">, each vehicle used in the experiments has a different set of supported PIDs. The Ford Ka had an average response time for all 21 PIDs </w:t>
      </w:r>
      <w:r w:rsidR="00D351BF">
        <w:rPr>
          <w:color w:val="000000"/>
        </w:rPr>
        <w:t>of</w:t>
      </w:r>
      <w:r w:rsidRPr="00492D4D">
        <w:rPr>
          <w:color w:val="000000"/>
        </w:rPr>
        <w:t xml:space="preserve"> 630 </w:t>
      </w:r>
      <w:proofErr w:type="spellStart"/>
      <w:r w:rsidRPr="00492D4D">
        <w:rPr>
          <w:color w:val="000000"/>
        </w:rPr>
        <w:t>ms</w:t>
      </w:r>
      <w:proofErr w:type="spellEnd"/>
      <w:r w:rsidRPr="00492D4D">
        <w:rPr>
          <w:color w:val="000000"/>
        </w:rPr>
        <w:t xml:space="preserve">. These results are around 44 % greater than the </w:t>
      </w:r>
      <w:r w:rsidR="00D351BF">
        <w:rPr>
          <w:color w:val="000000"/>
        </w:rPr>
        <w:t xml:space="preserve">simulation </w:t>
      </w:r>
      <w:r w:rsidRPr="00492D4D">
        <w:rPr>
          <w:color w:val="000000"/>
        </w:rPr>
        <w:t>performance</w:t>
      </w:r>
      <w:r w:rsidR="00494FF8">
        <w:rPr>
          <w:color w:val="000000"/>
        </w:rPr>
        <w:t xml:space="preserve"> (</w:t>
      </w:r>
      <w:r w:rsidRPr="00492D4D">
        <w:rPr>
          <w:color w:val="000000"/>
        </w:rPr>
        <w:t xml:space="preserve">438 </w:t>
      </w:r>
      <w:proofErr w:type="spellStart"/>
      <w:r w:rsidRPr="00492D4D">
        <w:rPr>
          <w:color w:val="000000"/>
        </w:rPr>
        <w:t>ms</w:t>
      </w:r>
      <w:proofErr w:type="spellEnd"/>
      <w:r w:rsidR="00494FF8">
        <w:rPr>
          <w:color w:val="000000"/>
        </w:rPr>
        <w:t>)</w:t>
      </w:r>
      <w:r w:rsidRPr="00492D4D">
        <w:rPr>
          <w:color w:val="000000"/>
        </w:rPr>
        <w:t xml:space="preserve">. As expected, the simulation scenario had a better result given that it did not consider internal delays in </w:t>
      </w:r>
      <w:r w:rsidR="006A6B6D">
        <w:rPr>
          <w:color w:val="000000"/>
        </w:rPr>
        <w:t xml:space="preserve">the </w:t>
      </w:r>
      <w:r w:rsidRPr="00492D4D">
        <w:rPr>
          <w:color w:val="000000"/>
        </w:rPr>
        <w:t xml:space="preserve">vehicle bus </w:t>
      </w:r>
      <w:r w:rsidR="00494FF8">
        <w:rPr>
          <w:color w:val="000000"/>
        </w:rPr>
        <w:t xml:space="preserve">or </w:t>
      </w:r>
      <w:r w:rsidRPr="00492D4D">
        <w:rPr>
          <w:color w:val="000000"/>
        </w:rPr>
        <w:t>communication error</w:t>
      </w:r>
      <w:r w:rsidR="00494FF8">
        <w:rPr>
          <w:color w:val="000000"/>
        </w:rPr>
        <w:t>s</w:t>
      </w:r>
      <w:r w:rsidRPr="00492D4D">
        <w:rPr>
          <w:color w:val="000000"/>
        </w:rPr>
        <w:t xml:space="preserve">, etc. The same behaviour was also verified in tests using the Nissan Kicks (22 PIDs, 39 % ratio) and </w:t>
      </w:r>
      <w:r w:rsidR="00494FF8">
        <w:rPr>
          <w:color w:val="000000"/>
        </w:rPr>
        <w:t xml:space="preserve">the </w:t>
      </w:r>
      <w:r w:rsidRPr="00492D4D">
        <w:rPr>
          <w:color w:val="000000"/>
        </w:rPr>
        <w:t xml:space="preserve">Chevrolet </w:t>
      </w:r>
      <w:proofErr w:type="spellStart"/>
      <w:r w:rsidRPr="00492D4D">
        <w:rPr>
          <w:color w:val="000000"/>
        </w:rPr>
        <w:t>Onix</w:t>
      </w:r>
      <w:proofErr w:type="spellEnd"/>
      <w:r w:rsidRPr="00492D4D">
        <w:rPr>
          <w:color w:val="000000"/>
        </w:rPr>
        <w:t xml:space="preserve"> (22 PIDs, 19 % ratio).</w:t>
      </w:r>
    </w:p>
    <w:p w14:paraId="549B3F40" w14:textId="77777777" w:rsidR="006F45B6" w:rsidRPr="00492D4D" w:rsidRDefault="006F45B6" w:rsidP="006F45B6">
      <w:pPr>
        <w:pStyle w:val="Figure"/>
        <w:framePr w:w="4961" w:vSpace="284" w:wrap="notBeside" w:vAnchor="page" w:hAnchor="page" w:x="849" w:y="1132"/>
        <w:rPr>
          <w:rFonts w:ascii="Calibri" w:hAnsi="Calibri"/>
          <w:sz w:val="16"/>
        </w:rPr>
      </w:pPr>
      <w:r w:rsidRPr="00492D4D">
        <w:rPr>
          <w:noProof/>
          <w:lang w:eastAsia="en-GB"/>
        </w:rPr>
        <w:drawing>
          <wp:inline distT="0" distB="0" distL="0" distR="0" wp14:anchorId="5B357755" wp14:editId="2799AA3C">
            <wp:extent cx="3149600" cy="1695450"/>
            <wp:effectExtent l="0" t="0" r="0" b="0"/>
            <wp:docPr id="1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a:picLocks noChangeAspect="1" noChangeArrowheads="1"/>
                    </pic:cNvPicPr>
                  </pic:nvPicPr>
                  <pic:blipFill>
                    <a:blip r:embed="rId19"/>
                    <a:stretch>
                      <a:fillRect/>
                    </a:stretch>
                  </pic:blipFill>
                  <pic:spPr bwMode="auto">
                    <a:xfrm>
                      <a:off x="0" y="0"/>
                      <a:ext cx="3149600" cy="1695450"/>
                    </a:xfrm>
                    <a:prstGeom prst="rect">
                      <a:avLst/>
                    </a:prstGeom>
                  </pic:spPr>
                </pic:pic>
              </a:graphicData>
            </a:graphic>
          </wp:inline>
        </w:drawing>
      </w:r>
    </w:p>
    <w:p w14:paraId="62D66F96" w14:textId="77777777" w:rsidR="006F45B6" w:rsidRPr="00492D4D" w:rsidRDefault="006F45B6" w:rsidP="006F45B6">
      <w:pPr>
        <w:pStyle w:val="Figure"/>
        <w:framePr w:w="4961" w:vSpace="284" w:wrap="notBeside" w:vAnchor="page" w:hAnchor="page" w:x="849" w:y="1132"/>
        <w:rPr>
          <w:rFonts w:ascii="Calibri" w:hAnsi="Calibri"/>
          <w:sz w:val="16"/>
        </w:rPr>
      </w:pPr>
      <w:r w:rsidRPr="00492D4D">
        <w:rPr>
          <w:rFonts w:ascii="Calibri" w:hAnsi="Calibri"/>
          <w:sz w:val="16"/>
        </w:rPr>
        <w:t>a) 13 hour Route</w:t>
      </w:r>
    </w:p>
    <w:p w14:paraId="5783B890" w14:textId="77777777" w:rsidR="006F45B6" w:rsidRPr="00492D4D" w:rsidRDefault="006F45B6" w:rsidP="006F45B6">
      <w:pPr>
        <w:pStyle w:val="Figure"/>
        <w:framePr w:w="4961" w:vSpace="284" w:wrap="notBeside" w:vAnchor="page" w:hAnchor="page" w:x="849" w:y="1132"/>
        <w:spacing w:before="120"/>
        <w:rPr>
          <w:rFonts w:ascii="Calibri" w:hAnsi="Calibri"/>
          <w:sz w:val="16"/>
        </w:rPr>
      </w:pPr>
      <w:r w:rsidRPr="00492D4D">
        <w:rPr>
          <w:noProof/>
          <w:lang w:eastAsia="en-GB"/>
        </w:rPr>
        <w:drawing>
          <wp:inline distT="0" distB="0" distL="0" distR="0" wp14:anchorId="15AD7DFA" wp14:editId="426D5D55">
            <wp:extent cx="3149600" cy="1866900"/>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pic:cNvPicPr>
                      <a:picLocks noChangeAspect="1" noChangeArrowheads="1"/>
                    </pic:cNvPicPr>
                  </pic:nvPicPr>
                  <pic:blipFill>
                    <a:blip r:embed="rId20"/>
                    <a:stretch>
                      <a:fillRect/>
                    </a:stretch>
                  </pic:blipFill>
                  <pic:spPr bwMode="auto">
                    <a:xfrm>
                      <a:off x="0" y="0"/>
                      <a:ext cx="3149600" cy="1866900"/>
                    </a:xfrm>
                    <a:prstGeom prst="rect">
                      <a:avLst/>
                    </a:prstGeom>
                  </pic:spPr>
                </pic:pic>
              </a:graphicData>
            </a:graphic>
          </wp:inline>
        </w:drawing>
      </w:r>
    </w:p>
    <w:p w14:paraId="734C5BCE" w14:textId="77777777" w:rsidR="006F45B6" w:rsidRPr="00492D4D" w:rsidRDefault="006F45B6" w:rsidP="006F45B6">
      <w:pPr>
        <w:pStyle w:val="Figure"/>
        <w:framePr w:w="4961" w:vSpace="284" w:wrap="notBeside" w:vAnchor="page" w:hAnchor="page" w:x="849" w:y="1132"/>
        <w:rPr>
          <w:rFonts w:ascii="Calibri" w:hAnsi="Calibri"/>
          <w:sz w:val="16"/>
        </w:rPr>
      </w:pPr>
      <w:r w:rsidRPr="00492D4D">
        <w:rPr>
          <w:rFonts w:ascii="Calibri" w:hAnsi="Calibri"/>
          <w:sz w:val="16"/>
        </w:rPr>
        <w:t>b) 16 hour Route</w:t>
      </w:r>
    </w:p>
    <w:p w14:paraId="536AD277" w14:textId="4AC685AE" w:rsidR="006F45B6" w:rsidRPr="00492D4D" w:rsidRDefault="006F45B6" w:rsidP="006F45B6">
      <w:pPr>
        <w:pStyle w:val="FigureCaption"/>
        <w:framePr w:w="4961" w:vSpace="284" w:wrap="notBeside" w:vAnchor="page" w:hAnchor="page" w:x="849" w:y="1132"/>
        <w:spacing w:after="0"/>
      </w:pPr>
      <w:bookmarkStart w:id="12" w:name="_Ref55200839"/>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5</w:t>
      </w:r>
      <w:r w:rsidR="00E0425A">
        <w:rPr>
          <w:noProof/>
        </w:rPr>
        <w:fldChar w:fldCharType="end"/>
      </w:r>
      <w:bookmarkEnd w:id="12"/>
      <w:r w:rsidRPr="00492D4D">
        <w:t xml:space="preserve">. </w:t>
      </w:r>
      <w:r w:rsidRPr="00492D4D">
        <w:rPr>
          <w:rFonts w:eastAsia="Calibri" w:cs="Calibri"/>
          <w:color w:val="000000"/>
          <w:szCs w:val="16"/>
        </w:rPr>
        <w:t xml:space="preserve">Driver behaviour modelling by </w:t>
      </w:r>
      <w:r w:rsidR="00492D4D" w:rsidRPr="00492D4D">
        <w:rPr>
          <w:rFonts w:eastAsia="Calibri" w:cs="Calibri"/>
          <w:color w:val="000000"/>
          <w:szCs w:val="16"/>
        </w:rPr>
        <w:t>r</w:t>
      </w:r>
      <w:r w:rsidRPr="00492D4D">
        <w:rPr>
          <w:rFonts w:eastAsia="Calibri" w:cs="Calibri"/>
          <w:color w:val="000000"/>
          <w:szCs w:val="16"/>
        </w:rPr>
        <w:t>oute</w:t>
      </w:r>
      <w:r w:rsidRPr="00492D4D">
        <w:t xml:space="preserve">. </w:t>
      </w:r>
    </w:p>
    <w:p w14:paraId="588A6EE7" w14:textId="17386E3F" w:rsidR="008A736C" w:rsidRPr="00492D4D" w:rsidRDefault="00494FF8">
      <w:pPr>
        <w:ind w:firstLine="238"/>
      </w:pPr>
      <w:r>
        <w:rPr>
          <w:color w:val="000000"/>
        </w:rPr>
        <w:t xml:space="preserve">A further </w:t>
      </w:r>
      <w:r w:rsidR="00994422" w:rsidRPr="00492D4D">
        <w:rPr>
          <w:color w:val="000000"/>
        </w:rPr>
        <w:t xml:space="preserve">interesting result obtained from </w:t>
      </w:r>
      <w:r w:rsidR="00284E49" w:rsidRPr="00492D4D">
        <w:rPr>
          <w:color w:val="000000"/>
        </w:rPr>
        <w:fldChar w:fldCharType="begin"/>
      </w:r>
      <w:r w:rsidR="00284E49" w:rsidRPr="00492D4D">
        <w:rPr>
          <w:color w:val="000000"/>
        </w:rPr>
        <w:instrText xml:space="preserve"> REF _Ref55200885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6</w:t>
      </w:r>
      <w:r w:rsidR="00284E49" w:rsidRPr="00492D4D">
        <w:rPr>
          <w:color w:val="000000"/>
        </w:rPr>
        <w:fldChar w:fldCharType="end"/>
      </w:r>
      <w:r w:rsidR="00994422" w:rsidRPr="00492D4D">
        <w:rPr>
          <w:color w:val="000000"/>
        </w:rPr>
        <w:t xml:space="preserve"> is related to the dispersion of </w:t>
      </w:r>
      <w:r>
        <w:rPr>
          <w:color w:val="000000"/>
        </w:rPr>
        <w:t xml:space="preserve">the </w:t>
      </w:r>
      <w:r w:rsidR="00994422" w:rsidRPr="00492D4D">
        <w:rPr>
          <w:color w:val="000000"/>
        </w:rPr>
        <w:t xml:space="preserve">response time in order </w:t>
      </w:r>
      <w:r w:rsidR="006A6B6D">
        <w:rPr>
          <w:color w:val="000000"/>
        </w:rPr>
        <w:t xml:space="preserve">to </w:t>
      </w:r>
      <w:r w:rsidR="00994422" w:rsidRPr="00492D4D">
        <w:rPr>
          <w:color w:val="000000"/>
        </w:rPr>
        <w:t>collect all PIDs. The interquartile range</w:t>
      </w:r>
      <w:r>
        <w:rPr>
          <w:color w:val="000000"/>
        </w:rPr>
        <w:t>s</w:t>
      </w:r>
      <w:r w:rsidR="00994422" w:rsidRPr="00492D4D">
        <w:rPr>
          <w:color w:val="000000"/>
        </w:rPr>
        <w:t xml:space="preserve"> (IQR) for </w:t>
      </w:r>
      <w:r>
        <w:rPr>
          <w:color w:val="000000"/>
        </w:rPr>
        <w:t xml:space="preserve">the </w:t>
      </w:r>
      <w:r w:rsidR="00994422" w:rsidRPr="00492D4D">
        <w:rPr>
          <w:color w:val="000000"/>
        </w:rPr>
        <w:t xml:space="preserve">Ford Ka, Nissan Kicks and Chevrolet </w:t>
      </w:r>
      <w:proofErr w:type="spellStart"/>
      <w:r w:rsidR="00994422" w:rsidRPr="00492D4D">
        <w:rPr>
          <w:color w:val="000000"/>
        </w:rPr>
        <w:t>Onix</w:t>
      </w:r>
      <w:proofErr w:type="spellEnd"/>
      <w:r w:rsidR="00994422" w:rsidRPr="00492D4D">
        <w:rPr>
          <w:color w:val="000000"/>
        </w:rPr>
        <w:t xml:space="preserve"> </w:t>
      </w:r>
      <w:r>
        <w:rPr>
          <w:color w:val="000000"/>
        </w:rPr>
        <w:t xml:space="preserve">vehicles </w:t>
      </w:r>
      <w:r w:rsidR="00994422" w:rsidRPr="00492D4D">
        <w:rPr>
          <w:color w:val="000000"/>
        </w:rPr>
        <w:t>were very close: a) real scenario – 7</w:t>
      </w:r>
      <w:r w:rsidR="0053139A" w:rsidRPr="00492D4D">
        <w:rPr>
          <w:color w:val="000000"/>
        </w:rPr>
        <w:t> </w:t>
      </w:r>
      <w:proofErr w:type="spellStart"/>
      <w:r w:rsidR="00994422" w:rsidRPr="00492D4D">
        <w:rPr>
          <w:color w:val="000000"/>
        </w:rPr>
        <w:t>ms</w:t>
      </w:r>
      <w:proofErr w:type="spellEnd"/>
      <w:r w:rsidR="00994422" w:rsidRPr="00492D4D">
        <w:rPr>
          <w:color w:val="000000"/>
        </w:rPr>
        <w:t>, 7</w:t>
      </w:r>
      <w:r w:rsidR="0053139A" w:rsidRPr="00492D4D">
        <w:rPr>
          <w:color w:val="000000"/>
        </w:rPr>
        <w:t> </w:t>
      </w:r>
      <w:proofErr w:type="spellStart"/>
      <w:r w:rsidR="00994422" w:rsidRPr="00492D4D">
        <w:rPr>
          <w:color w:val="000000"/>
        </w:rPr>
        <w:t>ms</w:t>
      </w:r>
      <w:proofErr w:type="spellEnd"/>
      <w:r w:rsidR="00994422" w:rsidRPr="00492D4D">
        <w:rPr>
          <w:color w:val="000000"/>
        </w:rPr>
        <w:t>, 4</w:t>
      </w:r>
      <w:r w:rsidR="0053139A" w:rsidRPr="00492D4D">
        <w:rPr>
          <w:color w:val="000000"/>
        </w:rPr>
        <w:t> </w:t>
      </w:r>
      <w:proofErr w:type="spellStart"/>
      <w:r w:rsidR="00994422" w:rsidRPr="00492D4D">
        <w:rPr>
          <w:color w:val="000000"/>
        </w:rPr>
        <w:t>ms</w:t>
      </w:r>
      <w:proofErr w:type="spellEnd"/>
      <w:r w:rsidR="0053139A" w:rsidRPr="00492D4D">
        <w:rPr>
          <w:color w:val="000000"/>
        </w:rPr>
        <w:t>,</w:t>
      </w:r>
      <w:r w:rsidR="00994422" w:rsidRPr="00492D4D">
        <w:rPr>
          <w:color w:val="000000"/>
        </w:rPr>
        <w:t xml:space="preserve"> b) simulation scenario – 35</w:t>
      </w:r>
      <w:r w:rsidR="0053139A" w:rsidRPr="00492D4D">
        <w:rPr>
          <w:color w:val="000000"/>
        </w:rPr>
        <w:t> </w:t>
      </w:r>
      <w:proofErr w:type="spellStart"/>
      <w:r w:rsidR="00994422" w:rsidRPr="00492D4D">
        <w:rPr>
          <w:color w:val="000000"/>
        </w:rPr>
        <w:t>ms</w:t>
      </w:r>
      <w:proofErr w:type="spellEnd"/>
      <w:r w:rsidR="00994422" w:rsidRPr="00492D4D">
        <w:rPr>
          <w:color w:val="000000"/>
        </w:rPr>
        <w:t>, 36</w:t>
      </w:r>
      <w:r w:rsidR="0053139A" w:rsidRPr="00492D4D">
        <w:rPr>
          <w:color w:val="000000"/>
        </w:rPr>
        <w:t> </w:t>
      </w:r>
      <w:proofErr w:type="spellStart"/>
      <w:r w:rsidR="00994422" w:rsidRPr="00492D4D">
        <w:rPr>
          <w:color w:val="000000"/>
        </w:rPr>
        <w:t>ms</w:t>
      </w:r>
      <w:proofErr w:type="spellEnd"/>
      <w:r w:rsidR="00994422" w:rsidRPr="00492D4D">
        <w:rPr>
          <w:color w:val="000000"/>
        </w:rPr>
        <w:t>, 35</w:t>
      </w:r>
      <w:r w:rsidR="0053139A" w:rsidRPr="00492D4D">
        <w:rPr>
          <w:color w:val="000000"/>
        </w:rPr>
        <w:t> </w:t>
      </w:r>
      <w:proofErr w:type="spellStart"/>
      <w:r w:rsidR="00994422" w:rsidRPr="00492D4D">
        <w:rPr>
          <w:color w:val="000000"/>
        </w:rPr>
        <w:t>ms</w:t>
      </w:r>
      <w:proofErr w:type="spellEnd"/>
      <w:r w:rsidR="00994422" w:rsidRPr="00492D4D">
        <w:rPr>
          <w:color w:val="000000"/>
        </w:rPr>
        <w:t xml:space="preserve">. The </w:t>
      </w:r>
      <w:r>
        <w:rPr>
          <w:color w:val="000000"/>
        </w:rPr>
        <w:t>poorer</w:t>
      </w:r>
      <w:r w:rsidR="00994422" w:rsidRPr="00492D4D">
        <w:rPr>
          <w:color w:val="000000"/>
        </w:rPr>
        <w:t xml:space="preserve"> result for the simulation scenario </w:t>
      </w:r>
      <w:r w:rsidR="006A6B6D">
        <w:rPr>
          <w:color w:val="000000"/>
        </w:rPr>
        <w:t>wa</w:t>
      </w:r>
      <w:r w:rsidR="00994422" w:rsidRPr="00492D4D">
        <w:rPr>
          <w:color w:val="000000"/>
        </w:rPr>
        <w:t xml:space="preserve">s due to </w:t>
      </w:r>
      <w:r>
        <w:rPr>
          <w:color w:val="000000"/>
        </w:rPr>
        <w:t xml:space="preserve">the </w:t>
      </w:r>
      <w:r w:rsidR="00994422" w:rsidRPr="00492D4D">
        <w:rPr>
          <w:color w:val="000000"/>
        </w:rPr>
        <w:t>additional delay imposed by</w:t>
      </w:r>
      <w:r>
        <w:rPr>
          <w:color w:val="000000"/>
        </w:rPr>
        <w:t xml:space="preserve"> the</w:t>
      </w:r>
      <w:r w:rsidR="00994422" w:rsidRPr="00492D4D">
        <w:rPr>
          <w:color w:val="000000"/>
        </w:rPr>
        <w:t xml:space="preserve"> serial connection between simulator and computer. These results demonstrated the response time</w:t>
      </w:r>
      <w:r>
        <w:rPr>
          <w:color w:val="000000"/>
        </w:rPr>
        <w:t xml:space="preserve">s involved </w:t>
      </w:r>
      <w:r w:rsidR="00994422" w:rsidRPr="00492D4D">
        <w:rPr>
          <w:color w:val="000000"/>
        </w:rPr>
        <w:t xml:space="preserve">a small variation and </w:t>
      </w:r>
      <w:r>
        <w:rPr>
          <w:color w:val="000000"/>
        </w:rPr>
        <w:t xml:space="preserve">that </w:t>
      </w:r>
      <w:r w:rsidR="00994422" w:rsidRPr="00492D4D">
        <w:rPr>
          <w:color w:val="000000"/>
        </w:rPr>
        <w:t xml:space="preserve">they </w:t>
      </w:r>
      <w:r>
        <w:rPr>
          <w:color w:val="000000"/>
        </w:rPr>
        <w:t>we</w:t>
      </w:r>
      <w:r w:rsidR="00994422" w:rsidRPr="00492D4D">
        <w:rPr>
          <w:color w:val="000000"/>
        </w:rPr>
        <w:t>re concentrated around the mean. It is important to stress that during the experiments</w:t>
      </w:r>
      <w:r>
        <w:rPr>
          <w:color w:val="000000"/>
        </w:rPr>
        <w:t>,</w:t>
      </w:r>
      <w:r w:rsidR="00994422" w:rsidRPr="00492D4D">
        <w:rPr>
          <w:color w:val="000000"/>
        </w:rPr>
        <w:t xml:space="preserve"> transient communication failures </w:t>
      </w:r>
      <w:r w:rsidRPr="00492D4D">
        <w:rPr>
          <w:color w:val="000000"/>
        </w:rPr>
        <w:t>occurred</w:t>
      </w:r>
      <w:r w:rsidR="00994422" w:rsidRPr="00492D4D">
        <w:rPr>
          <w:color w:val="000000"/>
        </w:rPr>
        <w:t xml:space="preserve"> between the </w:t>
      </w:r>
      <w:proofErr w:type="spellStart"/>
      <w:r w:rsidR="00994422" w:rsidRPr="00492D4D">
        <w:rPr>
          <w:color w:val="000000"/>
        </w:rPr>
        <w:t>Freematics</w:t>
      </w:r>
      <w:proofErr w:type="spellEnd"/>
      <w:r w:rsidR="00994422" w:rsidRPr="00492D4D">
        <w:rPr>
          <w:color w:val="000000"/>
        </w:rPr>
        <w:t xml:space="preserve"> One+ and </w:t>
      </w:r>
      <w:r>
        <w:rPr>
          <w:color w:val="000000"/>
        </w:rPr>
        <w:t xml:space="preserve">the </w:t>
      </w:r>
      <w:r w:rsidR="00994422" w:rsidRPr="00492D4D">
        <w:rPr>
          <w:color w:val="000000"/>
        </w:rPr>
        <w:t xml:space="preserve">vehicles. These delays generated </w:t>
      </w:r>
      <w:r>
        <w:rPr>
          <w:color w:val="000000"/>
        </w:rPr>
        <w:t xml:space="preserve">a number of </w:t>
      </w:r>
      <w:r w:rsidR="00994422" w:rsidRPr="00492D4D">
        <w:rPr>
          <w:color w:val="000000"/>
        </w:rPr>
        <w:t>outliers in the results</w:t>
      </w:r>
      <w:r>
        <w:rPr>
          <w:color w:val="000000"/>
        </w:rPr>
        <w:t xml:space="preserve">, while these were </w:t>
      </w:r>
      <w:r w:rsidR="00994422" w:rsidRPr="00492D4D">
        <w:rPr>
          <w:color w:val="000000"/>
        </w:rPr>
        <w:t xml:space="preserve">mainly </w:t>
      </w:r>
      <w:r>
        <w:rPr>
          <w:color w:val="000000"/>
        </w:rPr>
        <w:t xml:space="preserve">related </w:t>
      </w:r>
      <w:r w:rsidR="00994422" w:rsidRPr="00492D4D">
        <w:rPr>
          <w:color w:val="000000"/>
        </w:rPr>
        <w:t xml:space="preserve">to </w:t>
      </w:r>
      <w:r>
        <w:rPr>
          <w:color w:val="000000"/>
        </w:rPr>
        <w:t xml:space="preserve">the </w:t>
      </w:r>
      <w:r w:rsidR="00994422" w:rsidRPr="00492D4D">
        <w:rPr>
          <w:color w:val="000000"/>
        </w:rPr>
        <w:t>Nissan Kicks.</w:t>
      </w:r>
    </w:p>
    <w:p w14:paraId="255293D3" w14:textId="73E8D1ED" w:rsidR="006F45B6" w:rsidRPr="00492D4D" w:rsidRDefault="006F45B6" w:rsidP="00BD411C">
      <w:pPr>
        <w:pStyle w:val="Figure"/>
        <w:framePr w:w="4961" w:vSpace="284" w:wrap="notBeside" w:hAnchor="margin" w:xAlign="right" w:yAlign="top"/>
      </w:pPr>
      <w:r w:rsidRPr="00492D4D">
        <w:rPr>
          <w:noProof/>
          <w:lang w:eastAsia="en-GB"/>
        </w:rPr>
        <w:drawing>
          <wp:inline distT="0" distB="0" distL="0" distR="0" wp14:anchorId="45CA7652" wp14:editId="5F82C2D6">
            <wp:extent cx="3148706" cy="1704975"/>
            <wp:effectExtent l="0" t="0" r="0" b="0"/>
            <wp:docPr id="1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a:picLocks noChangeAspect="1" noChangeArrowheads="1"/>
                    </pic:cNvPicPr>
                  </pic:nvPicPr>
                  <pic:blipFill>
                    <a:blip r:embed="rId21"/>
                    <a:stretch>
                      <a:fillRect/>
                    </a:stretch>
                  </pic:blipFill>
                  <pic:spPr bwMode="auto">
                    <a:xfrm>
                      <a:off x="0" y="0"/>
                      <a:ext cx="3155247" cy="1708517"/>
                    </a:xfrm>
                    <a:prstGeom prst="rect">
                      <a:avLst/>
                    </a:prstGeom>
                  </pic:spPr>
                </pic:pic>
              </a:graphicData>
            </a:graphic>
          </wp:inline>
        </w:drawing>
      </w:r>
    </w:p>
    <w:p w14:paraId="6BFDD227" w14:textId="5214AD85" w:rsidR="006F45B6" w:rsidRPr="00492D4D" w:rsidRDefault="006F45B6" w:rsidP="00BD411C">
      <w:pPr>
        <w:pStyle w:val="FigureCaption"/>
        <w:framePr w:w="4961" w:vSpace="284" w:wrap="notBeside" w:hAnchor="margin" w:xAlign="right" w:yAlign="top"/>
        <w:spacing w:after="0"/>
      </w:pPr>
      <w:bookmarkStart w:id="13" w:name="_Ref55200885"/>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6</w:t>
      </w:r>
      <w:r w:rsidR="00E0425A">
        <w:rPr>
          <w:noProof/>
        </w:rPr>
        <w:fldChar w:fldCharType="end"/>
      </w:r>
      <w:bookmarkEnd w:id="13"/>
      <w:r w:rsidRPr="00492D4D">
        <w:t xml:space="preserve">. </w:t>
      </w:r>
      <w:r w:rsidRPr="00492D4D">
        <w:rPr>
          <w:rFonts w:eastAsia="Calibri" w:cs="Calibri"/>
          <w:color w:val="000000"/>
          <w:szCs w:val="16"/>
        </w:rPr>
        <w:t>Response time distribution for all supported PIDs</w:t>
      </w:r>
      <w:r w:rsidRPr="00492D4D">
        <w:t>.</w:t>
      </w:r>
    </w:p>
    <w:p w14:paraId="4EFF731C" w14:textId="77777777" w:rsidR="00BD411C" w:rsidRPr="00492D4D" w:rsidRDefault="00BD411C" w:rsidP="00BD411C">
      <w:pPr>
        <w:pStyle w:val="Figure"/>
        <w:keepNext/>
        <w:framePr w:w="4961" w:vSpace="284" w:wrap="notBeside" w:hAnchor="margin" w:xAlign="right" w:yAlign="bottom"/>
      </w:pPr>
      <w:r w:rsidRPr="00492D4D">
        <w:rPr>
          <w:noProof/>
          <w:lang w:eastAsia="en-GB"/>
        </w:rPr>
        <w:drawing>
          <wp:inline distT="0" distB="0" distL="0" distR="0" wp14:anchorId="369C1AD6" wp14:editId="5ED10AC4">
            <wp:extent cx="3148330" cy="1619081"/>
            <wp:effectExtent l="0" t="0" r="0" b="635"/>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a:picLocks noChangeAspect="1" noChangeArrowheads="1"/>
                    </pic:cNvPicPr>
                  </pic:nvPicPr>
                  <pic:blipFill>
                    <a:blip r:embed="rId22"/>
                    <a:stretch>
                      <a:fillRect/>
                    </a:stretch>
                  </pic:blipFill>
                  <pic:spPr bwMode="auto">
                    <a:xfrm>
                      <a:off x="0" y="0"/>
                      <a:ext cx="3166853" cy="1628607"/>
                    </a:xfrm>
                    <a:prstGeom prst="rect">
                      <a:avLst/>
                    </a:prstGeom>
                  </pic:spPr>
                </pic:pic>
              </a:graphicData>
            </a:graphic>
          </wp:inline>
        </w:drawing>
      </w:r>
    </w:p>
    <w:p w14:paraId="38EFD6C2" w14:textId="3A76B04D" w:rsidR="00BD411C" w:rsidRPr="00492D4D" w:rsidRDefault="00BD411C" w:rsidP="00BD411C">
      <w:pPr>
        <w:pStyle w:val="FigureCaption"/>
        <w:framePr w:w="4961" w:vSpace="284" w:wrap="notBeside" w:hAnchor="margin" w:xAlign="right" w:yAlign="bottom"/>
        <w:spacing w:after="0"/>
      </w:pPr>
      <w:bookmarkStart w:id="14" w:name="_Ref55200905"/>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7</w:t>
      </w:r>
      <w:r w:rsidR="00E0425A">
        <w:rPr>
          <w:noProof/>
        </w:rPr>
        <w:fldChar w:fldCharType="end"/>
      </w:r>
      <w:bookmarkEnd w:id="14"/>
      <w:r w:rsidRPr="00492D4D">
        <w:t xml:space="preserve">. </w:t>
      </w:r>
      <w:r w:rsidRPr="00492D4D">
        <w:rPr>
          <w:rFonts w:eastAsia="Calibri" w:cs="Calibri"/>
          <w:color w:val="000000"/>
          <w:szCs w:val="16"/>
        </w:rPr>
        <w:t xml:space="preserve">Cumulative distribution of response time for </w:t>
      </w:r>
      <w:r w:rsidR="006A6B6D">
        <w:rPr>
          <w:rFonts w:eastAsia="Calibri" w:cs="Calibri"/>
          <w:color w:val="000000"/>
          <w:szCs w:val="16"/>
        </w:rPr>
        <w:t xml:space="preserve">the </w:t>
      </w:r>
      <w:r w:rsidRPr="00492D4D">
        <w:rPr>
          <w:rFonts w:eastAsia="Calibri" w:cs="Calibri"/>
          <w:color w:val="000000"/>
          <w:szCs w:val="16"/>
        </w:rPr>
        <w:t xml:space="preserve">PID set intersection among </w:t>
      </w:r>
      <w:r w:rsidR="00492D4D" w:rsidRPr="00492D4D">
        <w:rPr>
          <w:rFonts w:eastAsia="Calibri" w:cs="Calibri"/>
          <w:color w:val="000000"/>
          <w:szCs w:val="16"/>
        </w:rPr>
        <w:t xml:space="preserve">the </w:t>
      </w:r>
      <w:r w:rsidRPr="00492D4D">
        <w:rPr>
          <w:rFonts w:eastAsia="Calibri" w:cs="Calibri"/>
          <w:color w:val="000000"/>
          <w:szCs w:val="16"/>
        </w:rPr>
        <w:t xml:space="preserve">Ford Ka, Nissan Kicks and Chevrolet </w:t>
      </w:r>
      <w:proofErr w:type="spellStart"/>
      <w:r w:rsidRPr="00492D4D">
        <w:rPr>
          <w:rFonts w:eastAsia="Calibri" w:cs="Calibri"/>
          <w:color w:val="000000"/>
          <w:szCs w:val="16"/>
        </w:rPr>
        <w:t>Onix</w:t>
      </w:r>
      <w:proofErr w:type="spellEnd"/>
      <w:r w:rsidR="00492D4D" w:rsidRPr="00492D4D">
        <w:rPr>
          <w:rFonts w:eastAsia="Calibri" w:cs="Calibri"/>
          <w:color w:val="000000"/>
          <w:szCs w:val="16"/>
        </w:rPr>
        <w:t xml:space="preserve"> vehicles</w:t>
      </w:r>
      <w:r w:rsidRPr="00492D4D">
        <w:t xml:space="preserve">. </w:t>
      </w:r>
    </w:p>
    <w:p w14:paraId="51CD6EBB" w14:textId="1685836C" w:rsidR="008A736C" w:rsidRPr="00492D4D" w:rsidRDefault="00994422">
      <w:pPr>
        <w:ind w:firstLine="238"/>
        <w:rPr>
          <w:color w:val="000000"/>
        </w:rPr>
      </w:pPr>
      <w:r w:rsidRPr="00492D4D">
        <w:rPr>
          <w:color w:val="000000"/>
        </w:rPr>
        <w:t xml:space="preserve">In addition to the average reading time of the PIDs, the standard deviation for each car and </w:t>
      </w:r>
      <w:r w:rsidR="006A6B6D">
        <w:rPr>
          <w:color w:val="000000"/>
        </w:rPr>
        <w:t xml:space="preserve">for </w:t>
      </w:r>
      <w:r w:rsidRPr="00492D4D">
        <w:rPr>
          <w:color w:val="000000"/>
        </w:rPr>
        <w:t xml:space="preserve">the simulator was also investigated. The obtained results </w:t>
      </w:r>
      <w:r w:rsidR="00494FF8">
        <w:rPr>
          <w:color w:val="000000"/>
        </w:rPr>
        <w:t xml:space="preserve">indicate </w:t>
      </w:r>
      <w:r w:rsidRPr="00492D4D">
        <w:rPr>
          <w:color w:val="000000"/>
        </w:rPr>
        <w:t xml:space="preserve">that the standard deviation of the Nissan Kicks </w:t>
      </w:r>
      <w:r w:rsidR="00494FF8">
        <w:rPr>
          <w:color w:val="000000"/>
        </w:rPr>
        <w:t>wa</w:t>
      </w:r>
      <w:r w:rsidRPr="00492D4D">
        <w:rPr>
          <w:color w:val="000000"/>
        </w:rPr>
        <w:t xml:space="preserve">s the largest </w:t>
      </w:r>
      <w:r w:rsidR="00494FF8">
        <w:rPr>
          <w:color w:val="000000"/>
        </w:rPr>
        <w:t xml:space="preserve">at </w:t>
      </w:r>
      <w:r w:rsidRPr="00492D4D">
        <w:rPr>
          <w:color w:val="000000"/>
        </w:rPr>
        <w:t xml:space="preserve">27.9 </w:t>
      </w:r>
      <w:proofErr w:type="spellStart"/>
      <w:r w:rsidRPr="00492D4D">
        <w:rPr>
          <w:color w:val="000000"/>
        </w:rPr>
        <w:t>ms</w:t>
      </w:r>
      <w:proofErr w:type="spellEnd"/>
      <w:r w:rsidRPr="00492D4D">
        <w:rPr>
          <w:color w:val="000000"/>
        </w:rPr>
        <w:t>. This implies that the reading time of the PIDs for the Nissan Kicks varie</w:t>
      </w:r>
      <w:r w:rsidR="006A6B6D">
        <w:rPr>
          <w:color w:val="000000"/>
        </w:rPr>
        <w:t>d</w:t>
      </w:r>
      <w:r w:rsidRPr="00492D4D">
        <w:rPr>
          <w:color w:val="000000"/>
        </w:rPr>
        <w:t xml:space="preserve"> more between each sample than th</w:t>
      </w:r>
      <w:r w:rsidR="00494FF8">
        <w:rPr>
          <w:color w:val="000000"/>
        </w:rPr>
        <w:t xml:space="preserve">ose </w:t>
      </w:r>
      <w:r w:rsidRPr="00492D4D">
        <w:rPr>
          <w:color w:val="000000"/>
        </w:rPr>
        <w:t xml:space="preserve">for the Ford Ka and </w:t>
      </w:r>
      <w:r w:rsidR="00494FF8">
        <w:rPr>
          <w:color w:val="000000"/>
        </w:rPr>
        <w:t xml:space="preserve">the </w:t>
      </w:r>
      <w:r w:rsidRPr="00492D4D">
        <w:rPr>
          <w:color w:val="000000"/>
        </w:rPr>
        <w:t xml:space="preserve">Chevrolet </w:t>
      </w:r>
      <w:proofErr w:type="spellStart"/>
      <w:r w:rsidRPr="00492D4D">
        <w:rPr>
          <w:color w:val="000000"/>
        </w:rPr>
        <w:t>Onix</w:t>
      </w:r>
      <w:proofErr w:type="spellEnd"/>
      <w:r w:rsidRPr="00492D4D">
        <w:rPr>
          <w:color w:val="000000"/>
        </w:rPr>
        <w:t xml:space="preserve">, which were 7.9 </w:t>
      </w:r>
      <w:proofErr w:type="spellStart"/>
      <w:r w:rsidRPr="00492D4D">
        <w:rPr>
          <w:color w:val="000000"/>
        </w:rPr>
        <w:t>ms</w:t>
      </w:r>
      <w:proofErr w:type="spellEnd"/>
      <w:r w:rsidRPr="00492D4D">
        <w:rPr>
          <w:color w:val="000000"/>
        </w:rPr>
        <w:t xml:space="preserve"> and 3.6 </w:t>
      </w:r>
      <w:proofErr w:type="spellStart"/>
      <w:r w:rsidRPr="00492D4D">
        <w:rPr>
          <w:color w:val="000000"/>
        </w:rPr>
        <w:t>ms</w:t>
      </w:r>
      <w:proofErr w:type="spellEnd"/>
      <w:r w:rsidRPr="00492D4D">
        <w:rPr>
          <w:color w:val="000000"/>
        </w:rPr>
        <w:t>, respectively. He</w:t>
      </w:r>
      <w:r w:rsidR="00494FF8">
        <w:rPr>
          <w:color w:val="000000"/>
        </w:rPr>
        <w:t>re,</w:t>
      </w:r>
      <w:r w:rsidRPr="00492D4D">
        <w:rPr>
          <w:color w:val="000000"/>
        </w:rPr>
        <w:t xml:space="preserve"> the reading times of each sample </w:t>
      </w:r>
      <w:r w:rsidR="00494FF8">
        <w:rPr>
          <w:color w:val="000000"/>
        </w:rPr>
        <w:t>we</w:t>
      </w:r>
      <w:r w:rsidRPr="00492D4D">
        <w:rPr>
          <w:color w:val="000000"/>
        </w:rPr>
        <w:t xml:space="preserve">re closer to </w:t>
      </w:r>
      <w:r w:rsidR="00494FF8">
        <w:rPr>
          <w:color w:val="000000"/>
        </w:rPr>
        <w:t xml:space="preserve">the </w:t>
      </w:r>
      <w:r w:rsidRPr="00492D4D">
        <w:rPr>
          <w:color w:val="000000"/>
        </w:rPr>
        <w:t>respective mean</w:t>
      </w:r>
      <w:r w:rsidR="00494FF8" w:rsidRPr="00494FF8">
        <w:t xml:space="preserve"> </w:t>
      </w:r>
      <w:r w:rsidR="00494FF8" w:rsidRPr="00494FF8">
        <w:rPr>
          <w:color w:val="000000"/>
        </w:rPr>
        <w:t>for both cars</w:t>
      </w:r>
      <w:r w:rsidRPr="00492D4D">
        <w:rPr>
          <w:color w:val="000000"/>
        </w:rPr>
        <w:t xml:space="preserve">. With these values, we calculated the minimum and maximum reading times of all PIDs per car and obtained the amplitude. As expected, the results </w:t>
      </w:r>
      <w:r w:rsidR="00494FF8">
        <w:rPr>
          <w:color w:val="000000"/>
        </w:rPr>
        <w:t xml:space="preserve">exhibited </w:t>
      </w:r>
      <w:r w:rsidRPr="00492D4D">
        <w:rPr>
          <w:color w:val="000000"/>
        </w:rPr>
        <w:t xml:space="preserve">the same trend as </w:t>
      </w:r>
      <w:r w:rsidR="00494FF8">
        <w:rPr>
          <w:color w:val="000000"/>
        </w:rPr>
        <w:t xml:space="preserve">with </w:t>
      </w:r>
      <w:r w:rsidRPr="00492D4D">
        <w:rPr>
          <w:color w:val="000000"/>
        </w:rPr>
        <w:t xml:space="preserve">the standard deviation values. The reading time amplitude for the Nissan Kicks, Ford Ka, and Chevrolet </w:t>
      </w:r>
      <w:r w:rsidR="00494FF8">
        <w:rPr>
          <w:color w:val="000000"/>
        </w:rPr>
        <w:t>vehicles wa</w:t>
      </w:r>
      <w:r w:rsidRPr="00492D4D">
        <w:rPr>
          <w:color w:val="000000"/>
        </w:rPr>
        <w:t xml:space="preserve">s 145 </w:t>
      </w:r>
      <w:proofErr w:type="spellStart"/>
      <w:r w:rsidRPr="00492D4D">
        <w:rPr>
          <w:color w:val="000000"/>
        </w:rPr>
        <w:t>ms</w:t>
      </w:r>
      <w:proofErr w:type="spellEnd"/>
      <w:r w:rsidRPr="00492D4D">
        <w:rPr>
          <w:color w:val="000000"/>
        </w:rPr>
        <w:t xml:space="preserve">, 83 </w:t>
      </w:r>
      <w:proofErr w:type="spellStart"/>
      <w:r w:rsidRPr="00492D4D">
        <w:rPr>
          <w:color w:val="000000"/>
        </w:rPr>
        <w:t>ms</w:t>
      </w:r>
      <w:proofErr w:type="spellEnd"/>
      <w:r w:rsidRPr="00492D4D">
        <w:rPr>
          <w:color w:val="000000"/>
        </w:rPr>
        <w:t xml:space="preserve">, and 29 </w:t>
      </w:r>
      <w:proofErr w:type="spellStart"/>
      <w:r w:rsidRPr="00492D4D">
        <w:rPr>
          <w:color w:val="000000"/>
        </w:rPr>
        <w:t>ms</w:t>
      </w:r>
      <w:proofErr w:type="spellEnd"/>
      <w:r w:rsidRPr="00492D4D">
        <w:rPr>
          <w:color w:val="000000"/>
        </w:rPr>
        <w:t xml:space="preserve">, respectively. In contrast, the standard deviation </w:t>
      </w:r>
      <w:r w:rsidR="00494FF8" w:rsidRPr="00494FF8">
        <w:rPr>
          <w:color w:val="000000"/>
        </w:rPr>
        <w:t>for the simulator</w:t>
      </w:r>
      <w:r w:rsidR="00494FF8">
        <w:rPr>
          <w:color w:val="000000"/>
        </w:rPr>
        <w:t xml:space="preserve"> </w:t>
      </w:r>
      <w:r w:rsidRPr="00492D4D">
        <w:rPr>
          <w:color w:val="000000"/>
        </w:rPr>
        <w:t xml:space="preserve">was around 15.2 </w:t>
      </w:r>
      <w:proofErr w:type="spellStart"/>
      <w:r w:rsidRPr="00492D4D">
        <w:rPr>
          <w:color w:val="000000"/>
        </w:rPr>
        <w:t>ms</w:t>
      </w:r>
      <w:proofErr w:type="spellEnd"/>
      <w:r w:rsidRPr="00492D4D">
        <w:rPr>
          <w:color w:val="000000"/>
        </w:rPr>
        <w:t xml:space="preserve">. </w:t>
      </w:r>
      <w:r w:rsidR="00494FF8">
        <w:rPr>
          <w:color w:val="000000"/>
        </w:rPr>
        <w:t>In a</w:t>
      </w:r>
      <w:r w:rsidRPr="00492D4D">
        <w:rPr>
          <w:color w:val="000000"/>
        </w:rPr>
        <w:t xml:space="preserve">ddition, the simulator presented a reading time amplitude for the PIDs of the Ford Ka of 42 </w:t>
      </w:r>
      <w:proofErr w:type="spellStart"/>
      <w:r w:rsidRPr="00492D4D">
        <w:rPr>
          <w:color w:val="000000"/>
        </w:rPr>
        <w:t>ms</w:t>
      </w:r>
      <w:proofErr w:type="spellEnd"/>
      <w:r w:rsidR="00494FF8">
        <w:rPr>
          <w:color w:val="000000"/>
        </w:rPr>
        <w:t>,</w:t>
      </w:r>
      <w:r w:rsidRPr="00492D4D">
        <w:rPr>
          <w:color w:val="000000"/>
        </w:rPr>
        <w:t xml:space="preserve"> while for the Nissan Kicks and the Chevrolet </w:t>
      </w:r>
      <w:proofErr w:type="spellStart"/>
      <w:r w:rsidRPr="00492D4D">
        <w:rPr>
          <w:color w:val="000000"/>
        </w:rPr>
        <w:t>Onix</w:t>
      </w:r>
      <w:proofErr w:type="spellEnd"/>
      <w:r w:rsidR="00494FF8">
        <w:rPr>
          <w:color w:val="000000"/>
        </w:rPr>
        <w:t>,</w:t>
      </w:r>
      <w:r w:rsidRPr="00492D4D">
        <w:rPr>
          <w:color w:val="000000"/>
        </w:rPr>
        <w:t xml:space="preserve"> we obtained a value of 43 </w:t>
      </w:r>
      <w:proofErr w:type="spellStart"/>
      <w:r w:rsidRPr="00492D4D">
        <w:rPr>
          <w:color w:val="000000"/>
        </w:rPr>
        <w:t>ms</w:t>
      </w:r>
      <w:proofErr w:type="spellEnd"/>
      <w:r w:rsidRPr="00492D4D">
        <w:rPr>
          <w:color w:val="000000"/>
        </w:rPr>
        <w:t>.</w:t>
      </w:r>
    </w:p>
    <w:p w14:paraId="511DDB77" w14:textId="5ADEBD5F" w:rsidR="008A736C" w:rsidRPr="00492D4D" w:rsidRDefault="00994422">
      <w:pPr>
        <w:ind w:firstLine="238"/>
      </w:pPr>
      <w:r w:rsidRPr="00492D4D">
        <w:rPr>
          <w:color w:val="000000"/>
        </w:rPr>
        <w:t>A</w:t>
      </w:r>
      <w:r w:rsidR="00494FF8">
        <w:rPr>
          <w:color w:val="000000"/>
        </w:rPr>
        <w:t xml:space="preserve"> further point th</w:t>
      </w:r>
      <w:r w:rsidRPr="00492D4D">
        <w:rPr>
          <w:color w:val="000000"/>
        </w:rPr>
        <w:t xml:space="preserve">at </w:t>
      </w:r>
      <w:r w:rsidR="00494FF8">
        <w:rPr>
          <w:color w:val="000000"/>
        </w:rPr>
        <w:t xml:space="preserve">must </w:t>
      </w:r>
      <w:r w:rsidRPr="00492D4D">
        <w:rPr>
          <w:color w:val="000000"/>
        </w:rPr>
        <w:t>be highlighted is related to the PID/</w:t>
      </w:r>
      <w:r w:rsidR="006A6B6D">
        <w:rPr>
          <w:color w:val="000000"/>
        </w:rPr>
        <w:t>s</w:t>
      </w:r>
      <w:r w:rsidRPr="00492D4D">
        <w:rPr>
          <w:color w:val="000000"/>
        </w:rPr>
        <w:t xml:space="preserve">erver request interval of 500 </w:t>
      </w:r>
      <w:proofErr w:type="spellStart"/>
      <w:r w:rsidRPr="00492D4D">
        <w:rPr>
          <w:color w:val="000000"/>
        </w:rPr>
        <w:t>ms</w:t>
      </w:r>
      <w:proofErr w:type="spellEnd"/>
      <w:r w:rsidRPr="00492D4D">
        <w:rPr>
          <w:color w:val="000000"/>
        </w:rPr>
        <w:t xml:space="preserve"> and 5 s, respectively. </w:t>
      </w:r>
      <w:r w:rsidR="00494FF8">
        <w:rPr>
          <w:color w:val="000000"/>
        </w:rPr>
        <w:t>T</w:t>
      </w:r>
      <w:r w:rsidRPr="00492D4D">
        <w:rPr>
          <w:color w:val="000000"/>
        </w:rPr>
        <w:t xml:space="preserve">he experiments verified that </w:t>
      </w:r>
      <w:r w:rsidR="006A6B6D">
        <w:rPr>
          <w:color w:val="000000"/>
        </w:rPr>
        <w:t>it wa</w:t>
      </w:r>
      <w:r w:rsidRPr="00492D4D">
        <w:rPr>
          <w:color w:val="000000"/>
        </w:rPr>
        <w:t xml:space="preserve">s only possible to achieve the metric of </w:t>
      </w:r>
      <w:r w:rsidR="00494FF8">
        <w:rPr>
          <w:color w:val="000000"/>
        </w:rPr>
        <w:t xml:space="preserve">the </w:t>
      </w:r>
      <w:r w:rsidRPr="00492D4D">
        <w:rPr>
          <w:color w:val="000000"/>
        </w:rPr>
        <w:t xml:space="preserve">PID request interval in the simulator. For </w:t>
      </w:r>
      <w:r w:rsidR="006A6B6D">
        <w:rPr>
          <w:color w:val="000000"/>
        </w:rPr>
        <w:t>clarity</w:t>
      </w:r>
      <w:r w:rsidRPr="00492D4D">
        <w:rPr>
          <w:color w:val="000000"/>
        </w:rPr>
        <w:t xml:space="preserve">, </w:t>
      </w:r>
      <w:r w:rsidR="0039441C" w:rsidRPr="00492D4D">
        <w:rPr>
          <w:color w:val="000000"/>
        </w:rPr>
        <w:t>let</w:t>
      </w:r>
      <w:r w:rsidR="00494FF8">
        <w:rPr>
          <w:color w:val="000000"/>
        </w:rPr>
        <w:t xml:space="preserve"> u</w:t>
      </w:r>
      <w:r w:rsidR="0039441C" w:rsidRPr="00492D4D">
        <w:rPr>
          <w:color w:val="000000"/>
        </w:rPr>
        <w:t>s</w:t>
      </w:r>
      <w:r w:rsidRPr="00492D4D">
        <w:rPr>
          <w:color w:val="000000"/>
        </w:rPr>
        <w:t xml:space="preserve"> </w:t>
      </w:r>
      <w:r w:rsidRPr="00492D4D">
        <w:t>look</w:t>
      </w:r>
      <w:r w:rsidRPr="00492D4D">
        <w:rPr>
          <w:color w:val="000000"/>
        </w:rPr>
        <w:t xml:space="preserve"> at the specific case of the Nissan Kicks, which ha</w:t>
      </w:r>
      <w:r w:rsidR="00494FF8">
        <w:rPr>
          <w:color w:val="000000"/>
        </w:rPr>
        <w:t>d</w:t>
      </w:r>
      <w:r w:rsidRPr="00492D4D">
        <w:rPr>
          <w:color w:val="000000"/>
        </w:rPr>
        <w:t xml:space="preserve"> the longest PID request time of around 638 </w:t>
      </w:r>
      <w:proofErr w:type="spellStart"/>
      <w:r w:rsidRPr="00492D4D">
        <w:rPr>
          <w:color w:val="000000"/>
        </w:rPr>
        <w:t>ms</w:t>
      </w:r>
      <w:proofErr w:type="spellEnd"/>
      <w:r w:rsidRPr="00492D4D">
        <w:rPr>
          <w:color w:val="000000"/>
        </w:rPr>
        <w:t xml:space="preserve">. </w:t>
      </w:r>
      <w:r w:rsidR="00494FF8">
        <w:rPr>
          <w:color w:val="000000"/>
        </w:rPr>
        <w:t>As such</w:t>
      </w:r>
      <w:r w:rsidRPr="00492D4D">
        <w:rPr>
          <w:color w:val="000000"/>
        </w:rPr>
        <w:t xml:space="preserve">, only </w:t>
      </w:r>
      <w:r w:rsidR="00494FF8">
        <w:rPr>
          <w:color w:val="000000"/>
        </w:rPr>
        <w:t>eight</w:t>
      </w:r>
      <w:r w:rsidRPr="00492D4D">
        <w:rPr>
          <w:color w:val="000000"/>
        </w:rPr>
        <w:t xml:space="preserve"> packets c</w:t>
      </w:r>
      <w:r w:rsidR="006A6B6D">
        <w:rPr>
          <w:color w:val="000000"/>
        </w:rPr>
        <w:t xml:space="preserve">ould </w:t>
      </w:r>
      <w:r w:rsidRPr="00492D4D">
        <w:rPr>
          <w:color w:val="000000"/>
        </w:rPr>
        <w:t xml:space="preserve">be sent to the server in the </w:t>
      </w:r>
      <w:r w:rsidR="00494FF8">
        <w:rPr>
          <w:color w:val="000000"/>
        </w:rPr>
        <w:t xml:space="preserve">5 s </w:t>
      </w:r>
      <w:r w:rsidRPr="00492D4D">
        <w:rPr>
          <w:color w:val="000000"/>
        </w:rPr>
        <w:t xml:space="preserve">interval range. </w:t>
      </w:r>
      <w:r w:rsidR="006A6B6D">
        <w:rPr>
          <w:color w:val="000000"/>
        </w:rPr>
        <w:t>However,</w:t>
      </w:r>
      <w:r w:rsidRPr="00492D4D">
        <w:rPr>
          <w:color w:val="000000"/>
        </w:rPr>
        <w:t xml:space="preserve"> </w:t>
      </w:r>
      <w:r w:rsidR="00494FF8">
        <w:rPr>
          <w:color w:val="000000"/>
        </w:rPr>
        <w:t xml:space="preserve">it </w:t>
      </w:r>
      <w:r w:rsidR="006A6B6D">
        <w:rPr>
          <w:color w:val="000000"/>
        </w:rPr>
        <w:t>wa</w:t>
      </w:r>
      <w:r w:rsidRPr="00492D4D">
        <w:rPr>
          <w:color w:val="000000"/>
        </w:rPr>
        <w:t>s possible to send 10 packets in the same interval</w:t>
      </w:r>
      <w:r w:rsidR="00285686">
        <w:rPr>
          <w:color w:val="000000"/>
        </w:rPr>
        <w:t xml:space="preserve"> range with the simulator</w:t>
      </w:r>
      <w:r w:rsidRPr="00492D4D">
        <w:rPr>
          <w:color w:val="000000"/>
        </w:rPr>
        <w:t>.</w:t>
      </w:r>
    </w:p>
    <w:p w14:paraId="017954C7" w14:textId="2F715702" w:rsidR="008A736C" w:rsidRPr="00492D4D" w:rsidRDefault="00994422">
      <w:pPr>
        <w:ind w:firstLine="238"/>
        <w:rPr>
          <w:color w:val="000000"/>
        </w:rPr>
      </w:pPr>
      <w:r w:rsidRPr="00492D4D">
        <w:rPr>
          <w:color w:val="000000"/>
        </w:rPr>
        <w:t xml:space="preserve">Regarding </w:t>
      </w:r>
      <w:r w:rsidR="006A6B6D">
        <w:rPr>
          <w:b/>
          <w:color w:val="000000"/>
        </w:rPr>
        <w:t>q</w:t>
      </w:r>
      <w:r w:rsidRPr="00492D4D">
        <w:rPr>
          <w:b/>
          <w:color w:val="000000"/>
        </w:rPr>
        <w:t>uestion 3</w:t>
      </w:r>
      <w:r w:rsidRPr="00492D4D">
        <w:rPr>
          <w:color w:val="000000"/>
        </w:rPr>
        <w:t xml:space="preserve">, we analysed the data response time for </w:t>
      </w:r>
      <w:r w:rsidR="00285686">
        <w:rPr>
          <w:color w:val="000000"/>
        </w:rPr>
        <w:t xml:space="preserve">only </w:t>
      </w:r>
      <w:r w:rsidRPr="00492D4D">
        <w:rPr>
          <w:color w:val="000000"/>
        </w:rPr>
        <w:t xml:space="preserve">the intersection of </w:t>
      </w:r>
      <w:r w:rsidR="00285686">
        <w:rPr>
          <w:color w:val="000000"/>
        </w:rPr>
        <w:t xml:space="preserve">the </w:t>
      </w:r>
      <w:r w:rsidRPr="00492D4D">
        <w:rPr>
          <w:color w:val="000000"/>
        </w:rPr>
        <w:t xml:space="preserve">PIDs supported by </w:t>
      </w:r>
      <w:r w:rsidR="00285686">
        <w:rPr>
          <w:color w:val="000000"/>
        </w:rPr>
        <w:t xml:space="preserve">the </w:t>
      </w:r>
      <w:r w:rsidRPr="00492D4D">
        <w:rPr>
          <w:color w:val="000000"/>
        </w:rPr>
        <w:t xml:space="preserve">Ford Ka, Nissan Kicks and Chevrolet </w:t>
      </w:r>
      <w:proofErr w:type="spellStart"/>
      <w:r w:rsidRPr="00492D4D">
        <w:rPr>
          <w:color w:val="000000"/>
        </w:rPr>
        <w:t>Onix</w:t>
      </w:r>
      <w:proofErr w:type="spellEnd"/>
      <w:r w:rsidR="00285686">
        <w:rPr>
          <w:color w:val="000000"/>
        </w:rPr>
        <w:t xml:space="preserve"> vehicles</w:t>
      </w:r>
      <w:r w:rsidRPr="00492D4D">
        <w:rPr>
          <w:color w:val="000000"/>
        </w:rPr>
        <w:t xml:space="preserve">. This intersection resulted in a list of 17 PIDs. </w:t>
      </w:r>
      <w:r w:rsidR="00284E49" w:rsidRPr="00492D4D">
        <w:rPr>
          <w:color w:val="000000"/>
        </w:rPr>
        <w:fldChar w:fldCharType="begin"/>
      </w:r>
      <w:r w:rsidR="00284E49" w:rsidRPr="00492D4D">
        <w:rPr>
          <w:color w:val="000000"/>
        </w:rPr>
        <w:instrText xml:space="preserve"> REF _Ref55200905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7</w:t>
      </w:r>
      <w:r w:rsidR="00284E49" w:rsidRPr="00492D4D">
        <w:rPr>
          <w:color w:val="000000"/>
        </w:rPr>
        <w:fldChar w:fldCharType="end"/>
      </w:r>
      <w:r w:rsidRPr="00492D4D">
        <w:rPr>
          <w:color w:val="000000"/>
        </w:rPr>
        <w:t xml:space="preserve"> shows the cumulative distribution of response time for this set of PIDs. Even </w:t>
      </w:r>
      <w:r w:rsidR="00285686">
        <w:rPr>
          <w:color w:val="000000"/>
        </w:rPr>
        <w:t xml:space="preserve">with </w:t>
      </w:r>
      <w:r w:rsidRPr="00492D4D">
        <w:rPr>
          <w:color w:val="000000"/>
        </w:rPr>
        <w:t>using the intersection of the PIDs, the response time</w:t>
      </w:r>
      <w:r w:rsidR="00285686">
        <w:rPr>
          <w:color w:val="000000"/>
        </w:rPr>
        <w:t>s</w:t>
      </w:r>
      <w:r w:rsidRPr="00492D4D">
        <w:rPr>
          <w:color w:val="000000"/>
        </w:rPr>
        <w:t xml:space="preserve"> for the real scenario</w:t>
      </w:r>
      <w:r w:rsidR="00285686">
        <w:rPr>
          <w:color w:val="000000"/>
        </w:rPr>
        <w:t>s</w:t>
      </w:r>
      <w:r w:rsidRPr="00492D4D">
        <w:rPr>
          <w:color w:val="000000"/>
        </w:rPr>
        <w:t xml:space="preserve"> differe</w:t>
      </w:r>
      <w:r w:rsidR="00285686">
        <w:rPr>
          <w:color w:val="000000"/>
        </w:rPr>
        <w:t>d</w:t>
      </w:r>
      <w:r w:rsidRPr="00492D4D">
        <w:rPr>
          <w:color w:val="000000"/>
        </w:rPr>
        <w:t xml:space="preserve"> and </w:t>
      </w:r>
      <w:r w:rsidR="00285686">
        <w:rPr>
          <w:color w:val="000000"/>
        </w:rPr>
        <w:t xml:space="preserve">were </w:t>
      </w:r>
      <w:r w:rsidRPr="00492D4D">
        <w:rPr>
          <w:color w:val="000000"/>
        </w:rPr>
        <w:t>greater than th</w:t>
      </w:r>
      <w:r w:rsidR="00285686">
        <w:rPr>
          <w:color w:val="000000"/>
        </w:rPr>
        <w:t xml:space="preserve">ose </w:t>
      </w:r>
      <w:r w:rsidRPr="00492D4D">
        <w:rPr>
          <w:color w:val="000000"/>
        </w:rPr>
        <w:t>achieved by the simulator. The response time</w:t>
      </w:r>
      <w:r w:rsidR="00285686">
        <w:rPr>
          <w:color w:val="000000"/>
        </w:rPr>
        <w:t>s</w:t>
      </w:r>
      <w:r w:rsidRPr="00492D4D">
        <w:rPr>
          <w:color w:val="000000"/>
        </w:rPr>
        <w:t xml:space="preserve"> obtained for the Ford Ka, </w:t>
      </w:r>
      <w:r w:rsidR="00285686">
        <w:rPr>
          <w:color w:val="000000"/>
        </w:rPr>
        <w:t xml:space="preserve">the </w:t>
      </w:r>
      <w:r w:rsidRPr="00492D4D">
        <w:rPr>
          <w:color w:val="000000"/>
        </w:rPr>
        <w:t xml:space="preserve">Nissan Kicks and </w:t>
      </w:r>
      <w:r w:rsidR="00285686">
        <w:rPr>
          <w:color w:val="000000"/>
        </w:rPr>
        <w:t xml:space="preserve">the </w:t>
      </w:r>
      <w:r w:rsidRPr="00492D4D">
        <w:rPr>
          <w:color w:val="000000"/>
        </w:rPr>
        <w:t xml:space="preserve">Chevrolet </w:t>
      </w:r>
      <w:proofErr w:type="spellStart"/>
      <w:r w:rsidRPr="00492D4D">
        <w:rPr>
          <w:color w:val="000000"/>
        </w:rPr>
        <w:t>Onix</w:t>
      </w:r>
      <w:proofErr w:type="spellEnd"/>
      <w:r w:rsidRPr="00492D4D">
        <w:rPr>
          <w:color w:val="000000"/>
        </w:rPr>
        <w:t xml:space="preserve"> </w:t>
      </w:r>
      <w:r w:rsidR="00285686">
        <w:rPr>
          <w:color w:val="000000"/>
        </w:rPr>
        <w:t xml:space="preserve">were </w:t>
      </w:r>
      <w:r w:rsidRPr="00492D4D">
        <w:rPr>
          <w:color w:val="000000"/>
        </w:rPr>
        <w:t>513</w:t>
      </w:r>
      <w:r w:rsidR="0053139A" w:rsidRPr="00492D4D">
        <w:rPr>
          <w:color w:val="000000"/>
        </w:rPr>
        <w:t> </w:t>
      </w:r>
      <w:proofErr w:type="spellStart"/>
      <w:r w:rsidRPr="00492D4D">
        <w:rPr>
          <w:color w:val="000000"/>
        </w:rPr>
        <w:t>ms</w:t>
      </w:r>
      <w:proofErr w:type="spellEnd"/>
      <w:r w:rsidRPr="00492D4D">
        <w:rPr>
          <w:color w:val="000000"/>
        </w:rPr>
        <w:t>, 492</w:t>
      </w:r>
      <w:r w:rsidR="0053139A" w:rsidRPr="00492D4D">
        <w:rPr>
          <w:color w:val="000000"/>
        </w:rPr>
        <w:t> </w:t>
      </w:r>
      <w:proofErr w:type="spellStart"/>
      <w:r w:rsidRPr="00492D4D">
        <w:rPr>
          <w:color w:val="000000"/>
        </w:rPr>
        <w:t>ms</w:t>
      </w:r>
      <w:proofErr w:type="spellEnd"/>
      <w:r w:rsidR="00AF046E" w:rsidRPr="00492D4D">
        <w:rPr>
          <w:color w:val="000000"/>
        </w:rPr>
        <w:t xml:space="preserve"> </w:t>
      </w:r>
      <w:r w:rsidRPr="00492D4D">
        <w:rPr>
          <w:color w:val="000000"/>
        </w:rPr>
        <w:t>and 421</w:t>
      </w:r>
      <w:r w:rsidR="0053139A" w:rsidRPr="00492D4D">
        <w:rPr>
          <w:color w:val="000000"/>
        </w:rPr>
        <w:t> </w:t>
      </w:r>
      <w:proofErr w:type="spellStart"/>
      <w:r w:rsidRPr="00492D4D">
        <w:rPr>
          <w:color w:val="000000"/>
        </w:rPr>
        <w:t>ms</w:t>
      </w:r>
      <w:proofErr w:type="spellEnd"/>
      <w:r w:rsidR="00285686">
        <w:rPr>
          <w:color w:val="000000"/>
        </w:rPr>
        <w:t xml:space="preserve"> respectively</w:t>
      </w:r>
      <w:r w:rsidRPr="00492D4D">
        <w:rPr>
          <w:color w:val="000000"/>
        </w:rPr>
        <w:t xml:space="preserve">. As expected, the simulation obtained the lowest response time </w:t>
      </w:r>
      <w:r w:rsidR="00285686">
        <w:rPr>
          <w:color w:val="000000"/>
        </w:rPr>
        <w:t>(</w:t>
      </w:r>
      <w:r w:rsidRPr="00492D4D">
        <w:rPr>
          <w:color w:val="000000"/>
        </w:rPr>
        <w:t>356</w:t>
      </w:r>
      <w:r w:rsidR="0053139A" w:rsidRPr="00492D4D">
        <w:rPr>
          <w:color w:val="000000"/>
        </w:rPr>
        <w:t> </w:t>
      </w:r>
      <w:proofErr w:type="spellStart"/>
      <w:r w:rsidRPr="00492D4D">
        <w:rPr>
          <w:color w:val="000000"/>
        </w:rPr>
        <w:t>ms</w:t>
      </w:r>
      <w:proofErr w:type="spellEnd"/>
      <w:r w:rsidR="00285686">
        <w:rPr>
          <w:color w:val="000000"/>
        </w:rPr>
        <w:t>)</w:t>
      </w:r>
      <w:r w:rsidRPr="00492D4D">
        <w:rPr>
          <w:color w:val="000000"/>
        </w:rPr>
        <w:t xml:space="preserve">. </w:t>
      </w:r>
      <w:r w:rsidR="00285686">
        <w:rPr>
          <w:color w:val="000000"/>
        </w:rPr>
        <w:t>Meanwhile,</w:t>
      </w:r>
      <w:r w:rsidRPr="00492D4D">
        <w:rPr>
          <w:color w:val="000000"/>
        </w:rPr>
        <w:t xml:space="preserve"> the average response rate was 30</w:t>
      </w:r>
      <w:r w:rsidR="0053139A" w:rsidRPr="00492D4D">
        <w:rPr>
          <w:color w:val="000000"/>
        </w:rPr>
        <w:t> </w:t>
      </w:r>
      <w:proofErr w:type="spellStart"/>
      <w:r w:rsidRPr="00492D4D">
        <w:rPr>
          <w:color w:val="000000"/>
        </w:rPr>
        <w:t>ms</w:t>
      </w:r>
      <w:proofErr w:type="spellEnd"/>
      <w:r w:rsidR="00285686" w:rsidRPr="00285686">
        <w:t xml:space="preserve"> </w:t>
      </w:r>
      <w:r w:rsidR="00285686" w:rsidRPr="00285686">
        <w:rPr>
          <w:color w:val="000000"/>
        </w:rPr>
        <w:t>for the Ford Ka</w:t>
      </w:r>
      <w:r w:rsidRPr="00492D4D">
        <w:rPr>
          <w:color w:val="000000"/>
        </w:rPr>
        <w:t>, 28</w:t>
      </w:r>
      <w:r w:rsidR="0053139A" w:rsidRPr="00492D4D">
        <w:rPr>
          <w:color w:val="000000"/>
        </w:rPr>
        <w:t> </w:t>
      </w:r>
      <w:proofErr w:type="spellStart"/>
      <w:r w:rsidRPr="00492D4D">
        <w:rPr>
          <w:color w:val="000000"/>
        </w:rPr>
        <w:t>ms</w:t>
      </w:r>
      <w:proofErr w:type="spellEnd"/>
      <w:r w:rsidR="00285686">
        <w:rPr>
          <w:color w:val="000000"/>
        </w:rPr>
        <w:t xml:space="preserve"> for the</w:t>
      </w:r>
      <w:r w:rsidRPr="00492D4D">
        <w:rPr>
          <w:color w:val="000000"/>
        </w:rPr>
        <w:t xml:space="preserve"> </w:t>
      </w:r>
      <w:r w:rsidR="00285686" w:rsidRPr="00285686">
        <w:rPr>
          <w:color w:val="000000"/>
        </w:rPr>
        <w:t xml:space="preserve">Nissan Kicks </w:t>
      </w:r>
      <w:r w:rsidRPr="00492D4D">
        <w:rPr>
          <w:color w:val="000000"/>
        </w:rPr>
        <w:t xml:space="preserve">and </w:t>
      </w:r>
      <w:r w:rsidRPr="00492D4D">
        <w:rPr>
          <w:color w:val="000000"/>
        </w:rPr>
        <w:lastRenderedPageBreak/>
        <w:t>24</w:t>
      </w:r>
      <w:r w:rsidR="0053139A" w:rsidRPr="00492D4D">
        <w:rPr>
          <w:color w:val="000000"/>
        </w:rPr>
        <w:t> </w:t>
      </w:r>
      <w:proofErr w:type="spellStart"/>
      <w:r w:rsidRPr="00492D4D">
        <w:rPr>
          <w:color w:val="000000"/>
        </w:rPr>
        <w:t>ms</w:t>
      </w:r>
      <w:proofErr w:type="spellEnd"/>
      <w:r w:rsidR="00285686">
        <w:rPr>
          <w:color w:val="000000"/>
        </w:rPr>
        <w:t xml:space="preserve"> for the</w:t>
      </w:r>
      <w:r w:rsidRPr="00492D4D">
        <w:rPr>
          <w:color w:val="000000"/>
        </w:rPr>
        <w:t xml:space="preserve"> Chevrolet </w:t>
      </w:r>
      <w:proofErr w:type="spellStart"/>
      <w:r w:rsidRPr="00492D4D">
        <w:rPr>
          <w:color w:val="000000"/>
        </w:rPr>
        <w:t>Onix</w:t>
      </w:r>
      <w:proofErr w:type="spellEnd"/>
      <w:r w:rsidRPr="00492D4D">
        <w:rPr>
          <w:color w:val="000000"/>
        </w:rPr>
        <w:t xml:space="preserve">. The </w:t>
      </w:r>
      <w:r w:rsidR="00285686">
        <w:rPr>
          <w:color w:val="000000"/>
        </w:rPr>
        <w:t xml:space="preserve">average </w:t>
      </w:r>
      <w:r w:rsidRPr="00492D4D">
        <w:rPr>
          <w:color w:val="000000"/>
        </w:rPr>
        <w:t>simulator response time</w:t>
      </w:r>
      <w:r w:rsidR="00285686">
        <w:rPr>
          <w:color w:val="000000"/>
        </w:rPr>
        <w:t xml:space="preserve"> was</w:t>
      </w:r>
      <w:r w:rsidR="00285686">
        <w:rPr>
          <w:color w:val="000000"/>
        </w:rPr>
        <w:t xml:space="preserve"> a</w:t>
      </w:r>
      <w:r w:rsidRPr="00492D4D">
        <w:rPr>
          <w:color w:val="000000"/>
        </w:rPr>
        <w:t>round 20</w:t>
      </w:r>
      <w:r w:rsidR="00AF046E" w:rsidRPr="00492D4D">
        <w:rPr>
          <w:color w:val="000000"/>
        </w:rPr>
        <w:t xml:space="preserve"> </w:t>
      </w:r>
      <w:proofErr w:type="spellStart"/>
      <w:r w:rsidRPr="00492D4D">
        <w:rPr>
          <w:color w:val="000000"/>
        </w:rPr>
        <w:t>ms</w:t>
      </w:r>
      <w:proofErr w:type="spellEnd"/>
      <w:r w:rsidRPr="00492D4D">
        <w:rPr>
          <w:color w:val="000000"/>
        </w:rPr>
        <w:t xml:space="preserve">. Hence, it can be concluded that the response time of the PIDs depends on each vehicle and not on the type or quantity of </w:t>
      </w:r>
      <w:r w:rsidR="00285686">
        <w:rPr>
          <w:color w:val="000000"/>
        </w:rPr>
        <w:t xml:space="preserve">the </w:t>
      </w:r>
      <w:r w:rsidRPr="00492D4D">
        <w:rPr>
          <w:color w:val="000000"/>
        </w:rPr>
        <w:t>PIDs.</w:t>
      </w:r>
    </w:p>
    <w:p w14:paraId="71A15E58" w14:textId="4324985E" w:rsidR="008A736C" w:rsidRPr="00492D4D" w:rsidRDefault="00285686">
      <w:pPr>
        <w:ind w:firstLine="238"/>
        <w:rPr>
          <w:color w:val="000000"/>
        </w:rPr>
      </w:pPr>
      <w:r>
        <w:rPr>
          <w:color w:val="000000"/>
        </w:rPr>
        <w:t xml:space="preserve">To address </w:t>
      </w:r>
      <w:r w:rsidR="006A6B6D">
        <w:rPr>
          <w:b/>
          <w:color w:val="000000"/>
        </w:rPr>
        <w:t>q</w:t>
      </w:r>
      <w:r w:rsidR="00994422" w:rsidRPr="00492D4D">
        <w:rPr>
          <w:b/>
          <w:color w:val="000000"/>
        </w:rPr>
        <w:t>uestion 4</w:t>
      </w:r>
      <w:r w:rsidR="006A6B6D" w:rsidRPr="00CB4927">
        <w:rPr>
          <w:bCs/>
          <w:color w:val="000000"/>
        </w:rPr>
        <w:t>,</w:t>
      </w:r>
      <w:r w:rsidR="00994422" w:rsidRPr="00492D4D">
        <w:rPr>
          <w:color w:val="000000"/>
        </w:rPr>
        <w:t xml:space="preserve"> we </w:t>
      </w:r>
      <w:r>
        <w:rPr>
          <w:color w:val="000000"/>
        </w:rPr>
        <w:t xml:space="preserve">aimed </w:t>
      </w:r>
      <w:r w:rsidR="00994422" w:rsidRPr="00492D4D">
        <w:rPr>
          <w:color w:val="000000"/>
        </w:rPr>
        <w:t xml:space="preserve">to investigate whether or not there </w:t>
      </w:r>
      <w:r w:rsidR="006A6B6D">
        <w:rPr>
          <w:color w:val="000000"/>
        </w:rPr>
        <w:t>wa</w:t>
      </w:r>
      <w:r w:rsidR="00994422" w:rsidRPr="00492D4D">
        <w:rPr>
          <w:color w:val="000000"/>
        </w:rPr>
        <w:t xml:space="preserve">s a difference in the reading time of the PIDs with respect to the CAN. </w:t>
      </w:r>
      <w:r>
        <w:rPr>
          <w:color w:val="000000"/>
        </w:rPr>
        <w:t>Here, w</w:t>
      </w:r>
      <w:r w:rsidR="00994422" w:rsidRPr="00492D4D">
        <w:rPr>
          <w:color w:val="000000"/>
        </w:rPr>
        <w:t xml:space="preserve">e verified that the CAN for all the cars is ISO15765-4 CAN11/500, </w:t>
      </w:r>
      <w:r>
        <w:rPr>
          <w:color w:val="000000"/>
        </w:rPr>
        <w:t xml:space="preserve">while </w:t>
      </w:r>
      <w:r w:rsidR="00994422" w:rsidRPr="00492D4D">
        <w:rPr>
          <w:color w:val="000000"/>
        </w:rPr>
        <w:t xml:space="preserve">it was observed </w:t>
      </w:r>
      <w:r>
        <w:rPr>
          <w:color w:val="000000"/>
        </w:rPr>
        <w:t xml:space="preserve">that </w:t>
      </w:r>
      <w:r w:rsidR="00994422" w:rsidRPr="00492D4D">
        <w:rPr>
          <w:color w:val="000000"/>
        </w:rPr>
        <w:t xml:space="preserve">there were different response times even though all cars operate </w:t>
      </w:r>
      <w:r>
        <w:rPr>
          <w:color w:val="000000"/>
        </w:rPr>
        <w:t xml:space="preserve">under </w:t>
      </w:r>
      <w:r w:rsidR="00994422" w:rsidRPr="00492D4D">
        <w:rPr>
          <w:color w:val="000000"/>
        </w:rPr>
        <w:t xml:space="preserve">the same protocol. </w:t>
      </w:r>
      <w:r>
        <w:rPr>
          <w:color w:val="000000"/>
        </w:rPr>
        <w:t>As such</w:t>
      </w:r>
      <w:r w:rsidR="00994422" w:rsidRPr="00492D4D">
        <w:rPr>
          <w:color w:val="000000"/>
        </w:rPr>
        <w:t>, the CAN protocol may not be a relevant factor for the response time.</w:t>
      </w:r>
    </w:p>
    <w:p w14:paraId="56AD5293" w14:textId="03D4BFC9" w:rsidR="008A736C" w:rsidRPr="00492D4D" w:rsidRDefault="00994422" w:rsidP="00BD411C">
      <w:pPr>
        <w:widowControl/>
        <w:tabs>
          <w:tab w:val="right" w:pos="4961"/>
        </w:tabs>
        <w:ind w:firstLine="238"/>
        <w:rPr>
          <w:color w:val="000000"/>
        </w:rPr>
      </w:pPr>
      <w:r w:rsidRPr="00492D4D">
        <w:rPr>
          <w:color w:val="000000"/>
        </w:rPr>
        <w:t xml:space="preserve">Finally, </w:t>
      </w:r>
      <w:r w:rsidR="00285686">
        <w:rPr>
          <w:color w:val="000000"/>
        </w:rPr>
        <w:t xml:space="preserve">to address </w:t>
      </w:r>
      <w:r w:rsidR="006A6B6D">
        <w:rPr>
          <w:b/>
          <w:color w:val="000000"/>
        </w:rPr>
        <w:t>q</w:t>
      </w:r>
      <w:r w:rsidRPr="00492D4D">
        <w:rPr>
          <w:b/>
          <w:color w:val="000000"/>
        </w:rPr>
        <w:t>uestion 5</w:t>
      </w:r>
      <w:r w:rsidR="00285686">
        <w:rPr>
          <w:b/>
          <w:color w:val="000000"/>
        </w:rPr>
        <w:t>,</w:t>
      </w:r>
      <w:r w:rsidRPr="00492D4D">
        <w:rPr>
          <w:b/>
          <w:color w:val="000000"/>
        </w:rPr>
        <w:t xml:space="preserve"> </w:t>
      </w:r>
      <w:r w:rsidRPr="00492D4D">
        <w:rPr>
          <w:color w:val="000000"/>
        </w:rPr>
        <w:t>we</w:t>
      </w:r>
      <w:r w:rsidRPr="00492D4D">
        <w:rPr>
          <w:b/>
          <w:color w:val="000000"/>
        </w:rPr>
        <w:t xml:space="preserve"> </w:t>
      </w:r>
      <w:r w:rsidR="00AF046E" w:rsidRPr="00492D4D">
        <w:rPr>
          <w:color w:val="000000"/>
        </w:rPr>
        <w:t>analysed</w:t>
      </w:r>
      <w:r w:rsidRPr="00492D4D">
        <w:rPr>
          <w:color w:val="000000"/>
        </w:rPr>
        <w:t xml:space="preserve"> the </w:t>
      </w:r>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Pr="00492D4D">
        <w:rPr>
          <w:color w:val="000000"/>
        </w:rPr>
        <w:t xml:space="preserve"> emission rate estimate</w:t>
      </w:r>
      <w:r w:rsidR="00285686">
        <w:rPr>
          <w:color w:val="000000"/>
        </w:rPr>
        <w:t>s</w:t>
      </w:r>
      <w:r w:rsidRPr="00492D4D">
        <w:rPr>
          <w:color w:val="000000"/>
        </w:rPr>
        <w:t xml:space="preserve">. To perform the </w:t>
      </w:r>
      <w:r w:rsidR="00285686">
        <w:rPr>
          <w:color w:val="000000"/>
        </w:rPr>
        <w:t xml:space="preserve">required </w:t>
      </w:r>
      <w:r w:rsidR="00AF046E" w:rsidRPr="00492D4D">
        <w:rPr>
          <w:color w:val="000000"/>
        </w:rPr>
        <w:t>calculation,</w:t>
      </w:r>
      <w:r w:rsidRPr="00492D4D">
        <w:rPr>
          <w:color w:val="000000"/>
        </w:rPr>
        <w:t xml:space="preserve"> it is necessary to </w:t>
      </w:r>
      <w:r w:rsidR="00285686">
        <w:rPr>
          <w:color w:val="000000"/>
        </w:rPr>
        <w:t>ascertain t</w:t>
      </w:r>
      <w:r w:rsidRPr="00492D4D">
        <w:rPr>
          <w:color w:val="000000"/>
        </w:rPr>
        <w:t xml:space="preserve">he amount of air that enters the engine at any given time. This value can be obtained directly by the MAF PID. </w:t>
      </w:r>
      <w:r w:rsidR="00285686">
        <w:rPr>
          <w:color w:val="000000"/>
        </w:rPr>
        <w:t>However,</w:t>
      </w:r>
      <w:r w:rsidRPr="00492D4D">
        <w:rPr>
          <w:color w:val="000000"/>
        </w:rPr>
        <w:t xml:space="preserve"> this sensor is not available</w:t>
      </w:r>
      <w:r w:rsidR="00285686" w:rsidRPr="00285686">
        <w:t xml:space="preserve"> </w:t>
      </w:r>
      <w:r w:rsidR="00285686" w:rsidRPr="00285686">
        <w:rPr>
          <w:color w:val="000000"/>
        </w:rPr>
        <w:t>in some vehicles</w:t>
      </w:r>
      <w:r w:rsidRPr="00492D4D">
        <w:rPr>
          <w:color w:val="000000"/>
        </w:rPr>
        <w:t xml:space="preserve">. In </w:t>
      </w:r>
      <w:r w:rsidR="00285686">
        <w:rPr>
          <w:color w:val="000000"/>
        </w:rPr>
        <w:t>such</w:t>
      </w:r>
      <w:r w:rsidRPr="00492D4D">
        <w:rPr>
          <w:color w:val="000000"/>
        </w:rPr>
        <w:t xml:space="preserve"> case</w:t>
      </w:r>
      <w:r w:rsidR="00285686">
        <w:rPr>
          <w:color w:val="000000"/>
        </w:rPr>
        <w:t>s</w:t>
      </w:r>
      <w:r w:rsidRPr="00492D4D">
        <w:rPr>
          <w:color w:val="000000"/>
        </w:rPr>
        <w:t xml:space="preserve">, the value can still be estimated using the approach used </w:t>
      </w:r>
      <w:r w:rsidR="00285686">
        <w:rPr>
          <w:color w:val="000000"/>
        </w:rPr>
        <w:t xml:space="preserve">in </w:t>
      </w:r>
      <w:r w:rsidR="0018753A" w:rsidRPr="00492D4D">
        <w:rPr>
          <w:color w:val="000000"/>
        </w:rPr>
        <w:fldChar w:fldCharType="begin"/>
      </w:r>
      <w:r w:rsidR="0018753A" w:rsidRPr="00492D4D">
        <w:rPr>
          <w:color w:val="000000"/>
        </w:rPr>
        <w:instrText xml:space="preserve"> REF _Ref55201436 \r \h </w:instrText>
      </w:r>
      <w:r w:rsidR="0018753A" w:rsidRPr="00492D4D">
        <w:rPr>
          <w:color w:val="000000"/>
        </w:rPr>
      </w:r>
      <w:r w:rsidR="0018753A" w:rsidRPr="00492D4D">
        <w:rPr>
          <w:color w:val="000000"/>
        </w:rPr>
        <w:fldChar w:fldCharType="separate"/>
      </w:r>
      <w:r w:rsidR="0018753A" w:rsidRPr="00492D4D">
        <w:rPr>
          <w:color w:val="000000"/>
        </w:rPr>
        <w:t>[26]</w:t>
      </w:r>
      <w:r w:rsidR="0018753A" w:rsidRPr="00492D4D">
        <w:rPr>
          <w:color w:val="000000"/>
        </w:rPr>
        <w:fldChar w:fldCharType="end"/>
      </w:r>
      <w:r w:rsidRPr="00492D4D">
        <w:rPr>
          <w:color w:val="000000"/>
        </w:rPr>
        <w:t>.</w:t>
      </w:r>
    </w:p>
    <w:p w14:paraId="5245ADF0" w14:textId="2408E61F" w:rsidR="008A736C" w:rsidRPr="00492D4D" w:rsidRDefault="00994422" w:rsidP="00BD411C">
      <w:pPr>
        <w:widowControl/>
        <w:tabs>
          <w:tab w:val="right" w:pos="4961"/>
        </w:tabs>
        <w:ind w:firstLine="238"/>
        <w:rPr>
          <w:color w:val="000000"/>
        </w:rPr>
      </w:pPr>
      <w:r w:rsidRPr="00492D4D">
        <w:rPr>
          <w:color w:val="000000"/>
        </w:rPr>
        <w:t xml:space="preserve">The approach makes use of the following variables: </w:t>
      </w:r>
      <w:r w:rsidRPr="00492D4D">
        <w:rPr>
          <w:b/>
          <w:color w:val="000000"/>
        </w:rPr>
        <w:t>P</w:t>
      </w:r>
      <w:r w:rsidR="00285686" w:rsidRPr="00CB4927">
        <w:rPr>
          <w:bCs/>
          <w:color w:val="000000"/>
        </w:rPr>
        <w:t>,</w:t>
      </w:r>
      <w:r w:rsidRPr="00482667">
        <w:rPr>
          <w:bCs/>
          <w:color w:val="000000"/>
        </w:rPr>
        <w:t xml:space="preserve"> </w:t>
      </w:r>
      <w:r w:rsidRPr="00492D4D">
        <w:rPr>
          <w:color w:val="000000"/>
        </w:rPr>
        <w:t>which represents the pressure in the combustion chamber</w:t>
      </w:r>
      <w:r w:rsidR="00285686">
        <w:rPr>
          <w:color w:val="000000"/>
        </w:rPr>
        <w:t xml:space="preserve"> and </w:t>
      </w:r>
      <w:r w:rsidRPr="00492D4D">
        <w:rPr>
          <w:color w:val="000000"/>
        </w:rPr>
        <w:t xml:space="preserve">can be obtained through the intake </w:t>
      </w:r>
      <w:r w:rsidR="00285686">
        <w:rPr>
          <w:color w:val="000000"/>
        </w:rPr>
        <w:t>m</w:t>
      </w:r>
      <w:r w:rsidRPr="00492D4D">
        <w:rPr>
          <w:color w:val="000000"/>
        </w:rPr>
        <w:t xml:space="preserve">anifold </w:t>
      </w:r>
      <w:r w:rsidR="00285686">
        <w:rPr>
          <w:color w:val="000000"/>
        </w:rPr>
        <w:t>a</w:t>
      </w:r>
      <w:r w:rsidRPr="00492D4D">
        <w:rPr>
          <w:color w:val="000000"/>
        </w:rPr>
        <w:t xml:space="preserve">bsolute </w:t>
      </w:r>
      <w:r w:rsidR="00285686">
        <w:rPr>
          <w:color w:val="000000"/>
        </w:rPr>
        <w:t>p</w:t>
      </w:r>
      <w:r w:rsidRPr="00492D4D">
        <w:rPr>
          <w:color w:val="000000"/>
        </w:rPr>
        <w:t xml:space="preserve">ressure (MAP) sensor in units of KPa; </w:t>
      </w:r>
      <w:r w:rsidRPr="00492D4D">
        <w:rPr>
          <w:b/>
          <w:color w:val="000000"/>
        </w:rPr>
        <w:t>V</w:t>
      </w:r>
      <w:r w:rsidR="00285686" w:rsidRPr="00CB4927">
        <w:rPr>
          <w:bCs/>
          <w:color w:val="000000"/>
        </w:rPr>
        <w:t>,</w:t>
      </w:r>
      <w:r w:rsidR="00285686">
        <w:rPr>
          <w:b/>
          <w:color w:val="000000"/>
        </w:rPr>
        <w:t xml:space="preserve"> </w:t>
      </w:r>
      <w:r w:rsidRPr="00492D4D">
        <w:rPr>
          <w:color w:val="000000"/>
        </w:rPr>
        <w:t xml:space="preserve">which is the total volume of the vehicle's cylinder capacity in </w:t>
      </w:r>
      <w:r w:rsidR="00AF046E" w:rsidRPr="00492D4D">
        <w:rPr>
          <w:color w:val="000000"/>
        </w:rPr>
        <w:t>litres</w:t>
      </w:r>
      <w:r w:rsidRPr="00492D4D">
        <w:rPr>
          <w:color w:val="000000"/>
        </w:rPr>
        <w:t xml:space="preserve"> or cm³; </w:t>
      </w:r>
      <w:r w:rsidRPr="00492D4D">
        <w:rPr>
          <w:b/>
          <w:color w:val="000000"/>
        </w:rPr>
        <w:t>R</w:t>
      </w:r>
      <w:r w:rsidR="00736F5E" w:rsidRPr="00CB4927">
        <w:rPr>
          <w:bCs/>
          <w:color w:val="000000"/>
        </w:rPr>
        <w:t>, which is</w:t>
      </w:r>
      <w:r w:rsidR="00736F5E">
        <w:rPr>
          <w:b/>
          <w:color w:val="000000"/>
        </w:rPr>
        <w:t xml:space="preserve"> </w:t>
      </w:r>
      <w:r w:rsidRPr="00492D4D">
        <w:rPr>
          <w:color w:val="000000"/>
        </w:rPr>
        <w:t>the ideal gas constant</w:t>
      </w:r>
      <w:r w:rsidR="00736F5E">
        <w:rPr>
          <w:color w:val="000000"/>
        </w:rPr>
        <w:t xml:space="preserve"> with a </w:t>
      </w:r>
      <w:r w:rsidRPr="00492D4D">
        <w:rPr>
          <w:color w:val="000000"/>
        </w:rPr>
        <w:t xml:space="preserve">value </w:t>
      </w:r>
      <w:r w:rsidR="00736F5E">
        <w:rPr>
          <w:color w:val="000000"/>
        </w:rPr>
        <w:t xml:space="preserve">of </w:t>
      </w:r>
      <w:r w:rsidRPr="00492D4D">
        <w:rPr>
          <w:color w:val="000000"/>
        </w:rPr>
        <w:t>approximately 8.3145</w:t>
      </w:r>
      <w:r w:rsidR="0053139A" w:rsidRPr="00492D4D">
        <w:rPr>
          <w:color w:val="000000"/>
        </w:rPr>
        <w:t> </w:t>
      </w:r>
      <w:r w:rsidRPr="00492D4D">
        <w:rPr>
          <w:color w:val="000000"/>
        </w:rPr>
        <w:t>J/</w:t>
      </w:r>
      <w:r w:rsidR="0053139A" w:rsidRPr="00492D4D">
        <w:rPr>
          <w:color w:val="000000"/>
        </w:rPr>
        <w:t>(</w:t>
      </w:r>
      <w:proofErr w:type="spellStart"/>
      <w:r w:rsidRPr="00492D4D">
        <w:rPr>
          <w:color w:val="000000"/>
        </w:rPr>
        <w:t>mol</w:t>
      </w:r>
      <w:r w:rsidR="0053139A" w:rsidRPr="00492D4D">
        <w:rPr>
          <w:color w:val="000000"/>
        </w:rPr>
        <w:t>·</w:t>
      </w:r>
      <w:r w:rsidRPr="00492D4D">
        <w:rPr>
          <w:color w:val="000000"/>
        </w:rPr>
        <w:t>K</w:t>
      </w:r>
      <w:proofErr w:type="spellEnd"/>
      <w:r w:rsidR="0053139A" w:rsidRPr="00492D4D">
        <w:rPr>
          <w:color w:val="000000"/>
        </w:rPr>
        <w:t>)</w:t>
      </w:r>
      <w:r w:rsidRPr="00492D4D">
        <w:rPr>
          <w:color w:val="000000"/>
        </w:rPr>
        <w:t xml:space="preserve">; </w:t>
      </w:r>
      <w:r w:rsidRPr="00492D4D">
        <w:rPr>
          <w:b/>
          <w:color w:val="000000"/>
        </w:rPr>
        <w:t>T</w:t>
      </w:r>
      <w:r w:rsidR="00736F5E" w:rsidRPr="00CB4927">
        <w:rPr>
          <w:bCs/>
          <w:color w:val="000000"/>
        </w:rPr>
        <w:t>,</w:t>
      </w:r>
      <w:r w:rsidR="00736F5E">
        <w:rPr>
          <w:b/>
          <w:color w:val="000000"/>
        </w:rPr>
        <w:t xml:space="preserve"> </w:t>
      </w:r>
      <w:r w:rsidRPr="00492D4D">
        <w:rPr>
          <w:color w:val="000000"/>
        </w:rPr>
        <w:t>which is the intake air temperature</w:t>
      </w:r>
      <w:r w:rsidR="00736F5E">
        <w:rPr>
          <w:color w:val="000000"/>
        </w:rPr>
        <w:t xml:space="preserve"> and </w:t>
      </w:r>
      <w:r w:rsidRPr="00492D4D">
        <w:rPr>
          <w:color w:val="000000"/>
        </w:rPr>
        <w:t xml:space="preserve">can be obtained by </w:t>
      </w:r>
      <w:r w:rsidR="00736F5E">
        <w:rPr>
          <w:color w:val="000000"/>
        </w:rPr>
        <w:t>the a</w:t>
      </w:r>
      <w:r w:rsidRPr="00492D4D">
        <w:rPr>
          <w:color w:val="000000"/>
        </w:rPr>
        <w:t xml:space="preserve">bsolute </w:t>
      </w:r>
      <w:r w:rsidR="00736F5E">
        <w:rPr>
          <w:color w:val="000000"/>
        </w:rPr>
        <w:t>t</w:t>
      </w:r>
      <w:r w:rsidRPr="00492D4D">
        <w:rPr>
          <w:color w:val="000000"/>
        </w:rPr>
        <w:t>emperature</w:t>
      </w:r>
      <w:r w:rsidR="00736F5E">
        <w:rPr>
          <w:color w:val="000000"/>
        </w:rPr>
        <w:t xml:space="preserve"> (IAT)</w:t>
      </w:r>
      <w:r w:rsidRPr="00492D4D">
        <w:rPr>
          <w:color w:val="000000"/>
        </w:rPr>
        <w:t xml:space="preserve"> sensor in K; </w:t>
      </w:r>
      <w:r w:rsidR="00736F5E" w:rsidRPr="00492D4D">
        <w:rPr>
          <w:b/>
          <w:color w:val="000000"/>
        </w:rPr>
        <w:t>air molar mass</w:t>
      </w:r>
      <w:r w:rsidR="00736F5E" w:rsidRPr="00CB4927">
        <w:rPr>
          <w:bCs/>
          <w:color w:val="000000"/>
        </w:rPr>
        <w:t>, which is</w:t>
      </w:r>
      <w:r w:rsidR="00736F5E">
        <w:rPr>
          <w:b/>
          <w:color w:val="000000"/>
        </w:rPr>
        <w:t xml:space="preserve"> </w:t>
      </w:r>
      <w:r w:rsidRPr="00492D4D">
        <w:rPr>
          <w:color w:val="000000"/>
        </w:rPr>
        <w:t>a constant value equal to 28.87</w:t>
      </w:r>
      <w:r w:rsidR="0053139A" w:rsidRPr="00492D4D">
        <w:rPr>
          <w:color w:val="000000"/>
        </w:rPr>
        <w:t> </w:t>
      </w:r>
      <w:r w:rsidRPr="00492D4D">
        <w:rPr>
          <w:color w:val="000000"/>
        </w:rPr>
        <w:t xml:space="preserve">g/mol </w:t>
      </w:r>
      <w:r w:rsidR="00736F5E">
        <w:rPr>
          <w:color w:val="000000"/>
        </w:rPr>
        <w:t>(</w:t>
      </w:r>
      <w:r w:rsidRPr="00492D4D">
        <w:rPr>
          <w:color w:val="000000"/>
        </w:rPr>
        <w:t>in the following equations</w:t>
      </w:r>
      <w:r w:rsidR="00736F5E">
        <w:rPr>
          <w:color w:val="000000"/>
        </w:rPr>
        <w:t>,</w:t>
      </w:r>
      <w:r w:rsidRPr="00492D4D">
        <w:rPr>
          <w:color w:val="000000"/>
        </w:rPr>
        <w:t xml:space="preserve"> the air molar mass will be abbreviated to </w:t>
      </w:r>
      <w:proofErr w:type="spellStart"/>
      <w:r w:rsidRPr="00492D4D">
        <w:rPr>
          <w:color w:val="000000"/>
        </w:rPr>
        <w:t>mma</w:t>
      </w:r>
      <w:proofErr w:type="spellEnd"/>
      <w:r w:rsidR="00736F5E">
        <w:rPr>
          <w:color w:val="000000"/>
        </w:rPr>
        <w:t>)</w:t>
      </w:r>
      <w:r w:rsidRPr="00492D4D">
        <w:rPr>
          <w:color w:val="000000"/>
        </w:rPr>
        <w:t xml:space="preserve">; </w:t>
      </w:r>
      <w:r w:rsidR="00736F5E">
        <w:rPr>
          <w:color w:val="000000"/>
        </w:rPr>
        <w:t xml:space="preserve">and </w:t>
      </w:r>
      <w:r w:rsidRPr="00492D4D">
        <w:rPr>
          <w:b/>
          <w:color w:val="000000"/>
        </w:rPr>
        <w:t>RPM</w:t>
      </w:r>
      <w:r w:rsidR="00736F5E">
        <w:rPr>
          <w:b/>
          <w:color w:val="000000"/>
        </w:rPr>
        <w:t xml:space="preserve">, </w:t>
      </w:r>
      <w:r w:rsidR="00736F5E" w:rsidRPr="00CB4927">
        <w:rPr>
          <w:bCs/>
          <w:color w:val="000000"/>
        </w:rPr>
        <w:t>which is</w:t>
      </w:r>
      <w:r w:rsidR="00736F5E">
        <w:rPr>
          <w:b/>
          <w:color w:val="000000"/>
        </w:rPr>
        <w:t xml:space="preserve"> </w:t>
      </w:r>
      <w:r w:rsidRPr="00492D4D">
        <w:rPr>
          <w:color w:val="000000"/>
        </w:rPr>
        <w:t xml:space="preserve">the engine revolutions per minute obtained by </w:t>
      </w:r>
      <w:r w:rsidR="00736F5E">
        <w:rPr>
          <w:color w:val="000000"/>
        </w:rPr>
        <w:t xml:space="preserve">the </w:t>
      </w:r>
      <w:r w:rsidRPr="00492D4D">
        <w:rPr>
          <w:color w:val="000000"/>
        </w:rPr>
        <w:t xml:space="preserve">OBD-II. In addition to these variables, the </w:t>
      </w:r>
      <w:r w:rsidR="00736F5E">
        <w:rPr>
          <w:b/>
          <w:color w:val="000000"/>
        </w:rPr>
        <w:t>v</w:t>
      </w:r>
      <w:r w:rsidRPr="00492D4D">
        <w:rPr>
          <w:b/>
          <w:color w:val="000000"/>
        </w:rPr>
        <w:t xml:space="preserve">olumetric </w:t>
      </w:r>
      <w:r w:rsidR="00736F5E">
        <w:rPr>
          <w:b/>
          <w:color w:val="000000"/>
        </w:rPr>
        <w:t>e</w:t>
      </w:r>
      <w:r w:rsidRPr="00492D4D">
        <w:rPr>
          <w:b/>
          <w:color w:val="000000"/>
        </w:rPr>
        <w:t>fficiency</w:t>
      </w:r>
      <w:r w:rsidRPr="00492D4D">
        <w:rPr>
          <w:color w:val="000000"/>
        </w:rPr>
        <w:t xml:space="preserve"> (VE) is required, which is the ratio of the air-fuel mixture volume that each cylinder admits in relation to the nominal volumetric capacity of the cylinder.</w:t>
      </w:r>
    </w:p>
    <w:p w14:paraId="562EB68A" w14:textId="7C7E593D" w:rsidR="008A736C" w:rsidRPr="00492D4D" w:rsidRDefault="00994422" w:rsidP="00BD411C">
      <w:pPr>
        <w:widowControl/>
        <w:tabs>
          <w:tab w:val="right" w:pos="4961"/>
        </w:tabs>
        <w:ind w:firstLine="238"/>
        <w:rPr>
          <w:color w:val="000000"/>
        </w:rPr>
      </w:pPr>
      <w:r w:rsidRPr="00492D4D">
        <w:rPr>
          <w:color w:val="000000"/>
        </w:rPr>
        <w:t xml:space="preserve">Thus, the calculation of air flow can be </w:t>
      </w:r>
      <w:r w:rsidR="00736F5E">
        <w:rPr>
          <w:color w:val="000000"/>
        </w:rPr>
        <w:t>written as in</w:t>
      </w:r>
      <w:r w:rsidRPr="00492D4D">
        <w:rPr>
          <w:color w:val="000000"/>
        </w:rPr>
        <w:t xml:space="preserve"> Eq</w:t>
      </w:r>
      <w:r w:rsidR="00736F5E">
        <w:rPr>
          <w:color w:val="000000"/>
        </w:rPr>
        <w:t>.</w:t>
      </w:r>
      <w:r w:rsidRPr="00492D4D">
        <w:rPr>
          <w:color w:val="000000"/>
        </w:rPr>
        <w:t xml:space="preserve"> </w:t>
      </w:r>
      <w:r w:rsidR="00284E49" w:rsidRPr="00492D4D">
        <w:rPr>
          <w:color w:val="000000"/>
        </w:rPr>
        <w:fldChar w:fldCharType="begin"/>
      </w:r>
      <w:r w:rsidR="00284E49" w:rsidRPr="00492D4D">
        <w:rPr>
          <w:color w:val="000000"/>
        </w:rPr>
        <w:instrText xml:space="preserve"> REF _Ref20308543 \h </w:instrText>
      </w:r>
      <w:r w:rsidR="00284E49" w:rsidRPr="00492D4D">
        <w:rPr>
          <w:color w:val="000000"/>
        </w:rPr>
      </w:r>
      <w:r w:rsidR="00284E49" w:rsidRPr="00492D4D">
        <w:rPr>
          <w:color w:val="000000"/>
        </w:rPr>
        <w:fldChar w:fldCharType="separate"/>
      </w:r>
      <w:r w:rsidR="00284E49" w:rsidRPr="00492D4D">
        <w:rPr>
          <w:bCs/>
          <w:noProof/>
          <w:lang w:eastAsia="ko-KR"/>
        </w:rPr>
        <w:t>(1)</w:t>
      </w:r>
      <w:r w:rsidR="00284E49" w:rsidRPr="00492D4D">
        <w:rPr>
          <w:color w:val="000000"/>
        </w:rPr>
        <w:fldChar w:fldCharType="end"/>
      </w:r>
      <w:r w:rsidRPr="00492D4D">
        <w:rPr>
          <w:color w:val="000000"/>
        </w:rPr>
        <w:t>, which corresponds to a value equivalent to that obtained directly by the MAF sensor when it is available.</w:t>
      </w:r>
    </w:p>
    <w:tbl>
      <w:tblPr>
        <w:tblStyle w:val="Tabelacomgrade"/>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39441C" w:rsidRPr="00492D4D" w14:paraId="79078C19" w14:textId="77777777" w:rsidTr="00284E49">
        <w:tc>
          <w:tcPr>
            <w:tcW w:w="4535" w:type="dxa"/>
            <w:vAlign w:val="center"/>
          </w:tcPr>
          <w:p w14:paraId="6A64E5E9" w14:textId="32923349" w:rsidR="0039441C" w:rsidRPr="00492D4D" w:rsidRDefault="0039441C" w:rsidP="00284E49">
            <w:pPr>
              <w:spacing w:before="120" w:after="120"/>
              <w:jc w:val="left"/>
              <w:rPr>
                <w:lang w:val="en-GB"/>
              </w:rPr>
            </w:pPr>
            <m:oMathPara>
              <m:oMathParaPr>
                <m:jc m:val="left"/>
              </m:oMathParaPr>
              <m:oMath>
                <m:r>
                  <w:rPr>
                    <w:rFonts w:ascii="Cambria Math" w:hAnsi="Cambria Math"/>
                    <w:lang w:val="en-GB"/>
                  </w:rPr>
                  <m:t>MassAirFlow=</m:t>
                </m:r>
                <m:f>
                  <m:fPr>
                    <m:ctrlPr>
                      <w:rPr>
                        <w:rFonts w:ascii="Cambria Math" w:hAnsi="Cambria Math"/>
                        <w:lang w:val="en-GB"/>
                      </w:rPr>
                    </m:ctrlPr>
                  </m:fPr>
                  <m:num>
                    <m:r>
                      <w:rPr>
                        <w:rFonts w:ascii="Cambria Math" w:hAnsi="Cambria Math"/>
                        <w:lang w:val="en-GB"/>
                      </w:rPr>
                      <m:t>P×V×VE×RPM×mma</m:t>
                    </m:r>
                  </m:num>
                  <m:den>
                    <m:r>
                      <w:rPr>
                        <w:rFonts w:ascii="Cambria Math" w:hAnsi="Cambria Math"/>
                        <w:lang w:val="en-GB"/>
                      </w:rPr>
                      <m:t>120×R×T×1000</m:t>
                    </m:r>
                  </m:den>
                </m:f>
              </m:oMath>
            </m:oMathPara>
          </w:p>
        </w:tc>
        <w:tc>
          <w:tcPr>
            <w:tcW w:w="425" w:type="dxa"/>
            <w:tcMar>
              <w:left w:w="0" w:type="dxa"/>
              <w:right w:w="0" w:type="dxa"/>
            </w:tcMar>
            <w:vAlign w:val="center"/>
          </w:tcPr>
          <w:p w14:paraId="3BD51807" w14:textId="33168364" w:rsidR="0039441C" w:rsidRPr="00492D4D" w:rsidRDefault="0039441C" w:rsidP="00284E49">
            <w:pPr>
              <w:spacing w:before="120" w:after="120"/>
              <w:jc w:val="right"/>
              <w:rPr>
                <w:lang w:val="en-GB"/>
              </w:rPr>
            </w:pPr>
            <w:r w:rsidRPr="00492D4D">
              <w:rPr>
                <w:lang w:eastAsia="ko-KR"/>
              </w:rPr>
              <w:fldChar w:fldCharType="begin"/>
            </w:r>
            <w:r w:rsidRPr="00492D4D">
              <w:rPr>
                <w:lang w:val="en-GB" w:eastAsia="ko-KR"/>
              </w:rPr>
              <w:instrText xml:space="preserve"> SEQ "Equation" </w:instrText>
            </w:r>
            <w:r w:rsidRPr="00492D4D">
              <w:rPr>
                <w:lang w:val="en-GB"/>
              </w:rPr>
              <w:instrText>\# (0)</w:instrText>
            </w:r>
            <w:r w:rsidRPr="00492D4D">
              <w:rPr>
                <w:lang w:val="en-GB" w:eastAsia="ko-KR"/>
              </w:rPr>
              <w:instrText xml:space="preserve"> \* MERGEFORMAT </w:instrText>
            </w:r>
            <w:r w:rsidRPr="00492D4D">
              <w:rPr>
                <w:lang w:eastAsia="ko-KR"/>
              </w:rPr>
              <w:fldChar w:fldCharType="separate"/>
            </w:r>
            <w:bookmarkStart w:id="15" w:name="_Ref20308543"/>
            <w:r w:rsidR="00FA7489" w:rsidRPr="00492D4D">
              <w:rPr>
                <w:bCs/>
                <w:noProof/>
                <w:lang w:val="en-GB" w:eastAsia="ko-KR"/>
              </w:rPr>
              <w:t>(1)</w:t>
            </w:r>
            <w:bookmarkEnd w:id="15"/>
            <w:r w:rsidRPr="00492D4D">
              <w:rPr>
                <w:lang w:eastAsia="ko-KR"/>
              </w:rPr>
              <w:fldChar w:fldCharType="end"/>
            </w:r>
          </w:p>
        </w:tc>
      </w:tr>
    </w:tbl>
    <w:p w14:paraId="2634873A" w14:textId="462168AB" w:rsidR="00736F5E" w:rsidRPr="00492D4D" w:rsidRDefault="00994422" w:rsidP="00BD411C">
      <w:pPr>
        <w:widowControl/>
        <w:tabs>
          <w:tab w:val="right" w:pos="4961"/>
        </w:tabs>
        <w:ind w:firstLine="238"/>
        <w:rPr>
          <w:color w:val="000000"/>
        </w:rPr>
      </w:pPr>
      <w:r w:rsidRPr="00492D4D">
        <w:rPr>
          <w:color w:val="000000"/>
        </w:rPr>
        <w:t xml:space="preserve">After obtaining the </w:t>
      </w:r>
      <w:r w:rsidR="006A6B6D">
        <w:rPr>
          <w:color w:val="000000"/>
        </w:rPr>
        <w:t>MAF</w:t>
      </w:r>
      <w:r w:rsidRPr="00492D4D">
        <w:rPr>
          <w:color w:val="000000"/>
        </w:rPr>
        <w:t xml:space="preserve"> value, the estimate of the </w:t>
      </w:r>
      <m:oMath>
        <m:r>
          <w:rPr>
            <w:rFonts w:ascii="Cambria Math" w:hAnsi="Cambria Math"/>
          </w:rPr>
          <m:t>C</m:t>
        </m:r>
        <m:sSub>
          <m:sSubPr>
            <m:ctrlPr>
              <w:rPr>
                <w:rFonts w:ascii="Cambria Math" w:hAnsi="Cambria Math"/>
              </w:rPr>
            </m:ctrlPr>
          </m:sSubPr>
          <m:e>
            <m:r>
              <w:rPr>
                <w:rFonts w:ascii="Cambria Math" w:hAnsi="Cambria Math"/>
              </w:rPr>
              <m:t>O</m:t>
            </m:r>
          </m:e>
          <m:sub>
            <m:r>
              <m:rPr>
                <m:sty m:val="p"/>
              </m:rPr>
              <w:rPr>
                <w:rFonts w:ascii="Cambria Math" w:hAnsi="Cambria Math"/>
              </w:rPr>
              <m:t>2</m:t>
            </m:r>
          </m:sub>
        </m:sSub>
      </m:oMath>
      <w:r w:rsidRPr="00492D4D">
        <w:rPr>
          <w:color w:val="000000"/>
        </w:rPr>
        <w:t xml:space="preserve"> emission rate emitted by the vehicle c</w:t>
      </w:r>
      <w:r w:rsidR="00736F5E">
        <w:rPr>
          <w:color w:val="000000"/>
        </w:rPr>
        <w:t xml:space="preserve">ould </w:t>
      </w:r>
      <w:r w:rsidRPr="00492D4D">
        <w:rPr>
          <w:color w:val="000000"/>
        </w:rPr>
        <w:t xml:space="preserve">be calculated. For this, it </w:t>
      </w:r>
      <w:r w:rsidR="00736F5E">
        <w:rPr>
          <w:color w:val="000000"/>
        </w:rPr>
        <w:t>wa</w:t>
      </w:r>
      <w:r w:rsidRPr="00492D4D">
        <w:rPr>
          <w:color w:val="000000"/>
        </w:rPr>
        <w:t xml:space="preserve">s </w:t>
      </w:r>
      <w:r w:rsidR="006A6B6D">
        <w:rPr>
          <w:color w:val="000000"/>
        </w:rPr>
        <w:t xml:space="preserve">first </w:t>
      </w:r>
      <w:r w:rsidRPr="00492D4D">
        <w:rPr>
          <w:color w:val="000000"/>
        </w:rPr>
        <w:t>necessary to calculate the fuel volume (</w:t>
      </w:r>
      <m:oMath>
        <m:sSub>
          <m:sSubPr>
            <m:ctrlPr>
              <w:rPr>
                <w:rFonts w:ascii="Cambria Math" w:hAnsi="Cambria Math"/>
              </w:rPr>
            </m:ctrlPr>
          </m:sSubPr>
          <m:e>
            <m:r>
              <w:rPr>
                <w:rFonts w:ascii="Cambria Math" w:hAnsi="Cambria Math"/>
              </w:rPr>
              <m:t>V</m:t>
            </m:r>
          </m:e>
          <m:sub>
            <m:r>
              <m:rPr>
                <m:sty m:val="p"/>
              </m:rPr>
              <w:rPr>
                <w:rFonts w:ascii="Cambria Math" w:hAnsi="Cambria Math"/>
              </w:rPr>
              <m:t>fuel</m:t>
            </m:r>
          </m:sub>
        </m:sSub>
      </m:oMath>
      <w:r w:rsidRPr="00492D4D">
        <w:rPr>
          <w:color w:val="000000"/>
        </w:rPr>
        <w:t>)</w:t>
      </w:r>
      <w:r w:rsidR="00736F5E">
        <w:rPr>
          <w:color w:val="000000"/>
        </w:rPr>
        <w:t xml:space="preserve"> according to </w:t>
      </w:r>
      <w:r w:rsidRPr="00492D4D">
        <w:rPr>
          <w:color w:val="000000"/>
        </w:rPr>
        <w:t>Eq</w:t>
      </w:r>
      <w:r w:rsidR="00736F5E">
        <w:rPr>
          <w:color w:val="000000"/>
        </w:rPr>
        <w:t>.</w:t>
      </w:r>
      <w:r w:rsidRPr="00492D4D">
        <w:rPr>
          <w:color w:val="000000"/>
        </w:rPr>
        <w:t xml:space="preserve"> </w:t>
      </w:r>
      <w:r w:rsidR="00284E49" w:rsidRPr="00492D4D">
        <w:rPr>
          <w:color w:val="000000"/>
        </w:rPr>
        <w:fldChar w:fldCharType="begin"/>
      </w:r>
      <w:r w:rsidR="00284E49" w:rsidRPr="00492D4D">
        <w:rPr>
          <w:color w:val="000000"/>
        </w:rPr>
        <w:instrText xml:space="preserve"> REF _Ref55201068 \h </w:instrText>
      </w:r>
      <w:r w:rsidR="00284E49" w:rsidRPr="00492D4D">
        <w:rPr>
          <w:color w:val="000000"/>
        </w:rPr>
      </w:r>
      <w:r w:rsidR="00284E49" w:rsidRPr="00492D4D">
        <w:rPr>
          <w:color w:val="000000"/>
        </w:rPr>
        <w:fldChar w:fldCharType="separate"/>
      </w:r>
      <w:r w:rsidR="00284E49" w:rsidRPr="00492D4D">
        <w:rPr>
          <w:bCs/>
          <w:noProof/>
          <w:lang w:eastAsia="ko-KR"/>
        </w:rPr>
        <w:t>(2)</w:t>
      </w:r>
      <w:r w:rsidR="00284E49" w:rsidRPr="00492D4D">
        <w:rPr>
          <w:color w:val="000000"/>
        </w:rPr>
        <w:fldChar w:fldCharType="end"/>
      </w:r>
      <w:r w:rsidR="00736F5E">
        <w:rPr>
          <w:color w:val="000000"/>
        </w:rPr>
        <w:t>:</w:t>
      </w:r>
    </w:p>
    <w:p w14:paraId="47CCD8F4" w14:textId="41A2C50F" w:rsidR="00994AC4" w:rsidRPr="00492D4D" w:rsidRDefault="00994AC4" w:rsidP="00994AC4">
      <w:pPr>
        <w:pStyle w:val="FigureCaption"/>
        <w:framePr w:w="4961" w:vSpace="284" w:wrap="notBeside" w:hAnchor="margin" w:yAlign="bottom"/>
        <w:spacing w:before="0" w:after="120"/>
      </w:pPr>
      <w:bookmarkStart w:id="16" w:name="_Ref20313325"/>
      <w:r w:rsidRPr="00492D4D">
        <w:rPr>
          <w:szCs w:val="20"/>
          <w:lang w:eastAsia="ko-KR"/>
        </w:rPr>
        <w:t xml:space="preserve">Table </w:t>
      </w:r>
      <w:r w:rsidR="00E0425A">
        <w:fldChar w:fldCharType="begin"/>
      </w:r>
      <w:r w:rsidR="00E0425A">
        <w:instrText xml:space="preserve"> SEQ Table \* ARABIC </w:instrText>
      </w:r>
      <w:r w:rsidR="00E0425A">
        <w:fldChar w:fldCharType="separate"/>
      </w:r>
      <w:r w:rsidR="00FA7489" w:rsidRPr="00492D4D">
        <w:rPr>
          <w:noProof/>
        </w:rPr>
        <w:t>2</w:t>
      </w:r>
      <w:r w:rsidR="00E0425A">
        <w:rPr>
          <w:noProof/>
        </w:rPr>
        <w:fldChar w:fldCharType="end"/>
      </w:r>
      <w:bookmarkEnd w:id="16"/>
      <w:r w:rsidRPr="00492D4D">
        <w:rPr>
          <w:szCs w:val="20"/>
          <w:lang w:eastAsia="ko-KR"/>
        </w:rPr>
        <w:t xml:space="preserve">. </w:t>
      </w:r>
      <w:r w:rsidRPr="00492D4D">
        <w:rPr>
          <w:rFonts w:eastAsia="Calibri" w:cs="Calibri"/>
          <w:color w:val="000000"/>
          <w:szCs w:val="16"/>
        </w:rPr>
        <w:t>Fuel conversion factors</w:t>
      </w:r>
      <w:r w:rsidRPr="00492D4D">
        <w:t>.</w:t>
      </w:r>
    </w:p>
    <w:tbl>
      <w:tblPr>
        <w:tblStyle w:val="TableNormal1"/>
        <w:tblW w:w="5000" w:type="pct"/>
        <w:jc w:val="center"/>
        <w:tblInd w:w="0" w:type="dxa"/>
        <w:tblBorders>
          <w:top w:val="single" w:sz="4" w:space="0" w:color="000000"/>
        </w:tblBorders>
        <w:tblCellMar>
          <w:left w:w="108" w:type="dxa"/>
          <w:right w:w="108" w:type="dxa"/>
        </w:tblCellMar>
        <w:tblLook w:val="0600" w:firstRow="0" w:lastRow="0" w:firstColumn="0" w:lastColumn="0" w:noHBand="1" w:noVBand="1"/>
      </w:tblPr>
      <w:tblGrid>
        <w:gridCol w:w="964"/>
        <w:gridCol w:w="1233"/>
        <w:gridCol w:w="1528"/>
        <w:gridCol w:w="1236"/>
      </w:tblGrid>
      <w:tr w:rsidR="00994AC4" w:rsidRPr="00492D4D" w14:paraId="6931682C" w14:textId="77777777" w:rsidTr="00994AC4">
        <w:trPr>
          <w:trHeight w:val="340"/>
          <w:jc w:val="center"/>
        </w:trPr>
        <w:tc>
          <w:tcPr>
            <w:tcW w:w="964" w:type="dxa"/>
            <w:tcBorders>
              <w:top w:val="single" w:sz="4" w:space="0" w:color="000000"/>
            </w:tcBorders>
            <w:shd w:val="clear" w:color="auto" w:fill="auto"/>
            <w:vAlign w:val="center"/>
          </w:tcPr>
          <w:p w14:paraId="083AD9F9" w14:textId="77777777" w:rsidR="00994AC4" w:rsidRPr="00492D4D" w:rsidRDefault="00994AC4" w:rsidP="00994AC4">
            <w:pPr>
              <w:framePr w:w="4961" w:vSpace="284" w:wrap="notBeside" w:hAnchor="margin" w:yAlign="bottom"/>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Fuel</w:t>
            </w:r>
          </w:p>
        </w:tc>
        <w:tc>
          <w:tcPr>
            <w:tcW w:w="1235" w:type="dxa"/>
            <w:tcBorders>
              <w:top w:val="single" w:sz="4" w:space="0" w:color="000000"/>
            </w:tcBorders>
            <w:shd w:val="clear" w:color="auto" w:fill="auto"/>
            <w:vAlign w:val="center"/>
          </w:tcPr>
          <w:p w14:paraId="54C8DBDB" w14:textId="3F9C34BE" w:rsidR="00994AC4" w:rsidRPr="00492D4D" w:rsidRDefault="00687F1A" w:rsidP="00994AC4">
            <w:pPr>
              <w:framePr w:w="4961" w:vSpace="284" w:wrap="notBeside" w:hAnchor="margin" w:yAlign="bottom"/>
              <w:jc w:val="center"/>
              <w:rPr>
                <w:rFonts w:asciiTheme="majorHAnsi" w:hAnsiTheme="majorHAnsi" w:cstheme="majorHAnsi"/>
                <w:b/>
                <w:color w:val="000000"/>
                <w:sz w:val="16"/>
                <w:szCs w:val="16"/>
              </w:rPr>
            </w:pPr>
            <m:oMath>
              <m:r>
                <m:rPr>
                  <m:sty m:val="b"/>
                </m:rPr>
                <w:rPr>
                  <w:rFonts w:ascii="Cambria Math" w:hAnsi="Cambria Math" w:cstheme="majorHAnsi"/>
                  <w:sz w:val="16"/>
                  <w:szCs w:val="16"/>
                </w:rPr>
                <m:t>C</m:t>
              </m:r>
              <m:sSub>
                <m:sSubPr>
                  <m:ctrlPr>
                    <w:rPr>
                      <w:rFonts w:ascii="Cambria Math" w:hAnsi="Cambria Math" w:cstheme="majorHAnsi"/>
                      <w:b/>
                      <w:bCs/>
                      <w:sz w:val="16"/>
                      <w:szCs w:val="16"/>
                    </w:rPr>
                  </m:ctrlPr>
                </m:sSubPr>
                <m:e>
                  <m:r>
                    <m:rPr>
                      <m:sty m:val="b"/>
                    </m:rPr>
                    <w:rPr>
                      <w:rFonts w:ascii="Cambria Math" w:hAnsi="Cambria Math" w:cstheme="majorHAnsi"/>
                      <w:sz w:val="16"/>
                      <w:szCs w:val="16"/>
                    </w:rPr>
                    <m:t>O</m:t>
                  </m:r>
                </m:e>
                <m:sub>
                  <m:r>
                    <m:rPr>
                      <m:sty m:val="b"/>
                    </m:rPr>
                    <w:rPr>
                      <w:rFonts w:ascii="Cambria Math" w:hAnsi="Cambria Math" w:cstheme="majorHAnsi"/>
                      <w:sz w:val="16"/>
                      <w:szCs w:val="16"/>
                    </w:rPr>
                    <m:t>2</m:t>
                  </m:r>
                </m:sub>
              </m:sSub>
            </m:oMath>
            <w:r w:rsidR="00994AC4" w:rsidRPr="00492D4D">
              <w:rPr>
                <w:rFonts w:asciiTheme="majorHAnsi" w:hAnsiTheme="majorHAnsi" w:cstheme="majorHAnsi"/>
                <w:b/>
                <w:color w:val="000000"/>
                <w:sz w:val="16"/>
                <w:szCs w:val="16"/>
              </w:rPr>
              <w:t xml:space="preserve"> Per Liter</w:t>
            </w:r>
          </w:p>
        </w:tc>
        <w:tc>
          <w:tcPr>
            <w:tcW w:w="1531" w:type="dxa"/>
            <w:tcBorders>
              <w:top w:val="single" w:sz="4" w:space="0" w:color="000000"/>
            </w:tcBorders>
            <w:shd w:val="clear" w:color="auto" w:fill="auto"/>
            <w:vAlign w:val="center"/>
          </w:tcPr>
          <w:p w14:paraId="38A73574" w14:textId="77777777" w:rsidR="00994AC4" w:rsidRPr="00492D4D" w:rsidRDefault="00994AC4" w:rsidP="00994AC4">
            <w:pPr>
              <w:framePr w:w="4961" w:vSpace="284" w:wrap="notBeside" w:hAnchor="margin" w:yAlign="bottom"/>
              <w:jc w:val="center"/>
              <w:rPr>
                <w:rFonts w:asciiTheme="majorHAnsi" w:hAnsiTheme="majorHAnsi" w:cstheme="majorHAnsi"/>
                <w:b/>
                <w:color w:val="000000"/>
                <w:sz w:val="16"/>
                <w:szCs w:val="16"/>
              </w:rPr>
            </w:pPr>
            <w:r w:rsidRPr="00492D4D">
              <w:rPr>
                <w:rFonts w:asciiTheme="majorHAnsi" w:eastAsia="Arial" w:hAnsiTheme="majorHAnsi" w:cstheme="majorHAnsi"/>
                <w:b/>
                <w:color w:val="222222"/>
                <w:sz w:val="16"/>
                <w:szCs w:val="16"/>
              </w:rPr>
              <w:t>Air-Fuel Ratio (AFR)</w:t>
            </w:r>
          </w:p>
        </w:tc>
        <w:tc>
          <w:tcPr>
            <w:tcW w:w="1238" w:type="dxa"/>
            <w:tcBorders>
              <w:top w:val="single" w:sz="4" w:space="0" w:color="000000"/>
            </w:tcBorders>
            <w:shd w:val="clear" w:color="auto" w:fill="auto"/>
            <w:vAlign w:val="center"/>
          </w:tcPr>
          <w:p w14:paraId="01BA7544" w14:textId="77777777" w:rsidR="00994AC4" w:rsidRPr="00492D4D" w:rsidRDefault="00994AC4" w:rsidP="00994AC4">
            <w:pPr>
              <w:framePr w:w="4961" w:vSpace="284" w:wrap="notBeside" w:hAnchor="margin" w:yAlign="bottom"/>
              <w:jc w:val="center"/>
              <w:rPr>
                <w:rFonts w:asciiTheme="majorHAnsi" w:hAnsiTheme="majorHAnsi" w:cstheme="majorHAnsi"/>
                <w:b/>
                <w:color w:val="000000"/>
                <w:sz w:val="16"/>
                <w:szCs w:val="16"/>
              </w:rPr>
            </w:pPr>
            <w:r w:rsidRPr="00492D4D">
              <w:rPr>
                <w:rFonts w:asciiTheme="majorHAnsi" w:hAnsiTheme="majorHAnsi" w:cstheme="majorHAnsi"/>
                <w:b/>
                <w:color w:val="000000"/>
                <w:sz w:val="16"/>
                <w:szCs w:val="16"/>
              </w:rPr>
              <w:t>Density (</w:t>
            </w:r>
            <w:r w:rsidRPr="00492D4D">
              <w:rPr>
                <w:rFonts w:ascii="Cambria Math" w:hAnsi="Cambria Math" w:cs="Cambria Math"/>
                <w:b/>
                <w:color w:val="000000"/>
                <w:sz w:val="16"/>
                <w:szCs w:val="16"/>
              </w:rPr>
              <w:t>𝓟</w:t>
            </w:r>
            <w:r w:rsidRPr="00492D4D">
              <w:rPr>
                <w:rFonts w:asciiTheme="majorHAnsi" w:hAnsiTheme="majorHAnsi" w:cstheme="majorHAnsi"/>
                <w:b/>
                <w:color w:val="000000"/>
                <w:sz w:val="16"/>
                <w:szCs w:val="16"/>
              </w:rPr>
              <w:t>)</w:t>
            </w:r>
          </w:p>
        </w:tc>
      </w:tr>
      <w:tr w:rsidR="00994AC4" w:rsidRPr="00492D4D" w14:paraId="3E270B19" w14:textId="77777777" w:rsidTr="00994AC4">
        <w:trPr>
          <w:trHeight w:val="255"/>
          <w:jc w:val="center"/>
        </w:trPr>
        <w:tc>
          <w:tcPr>
            <w:tcW w:w="964" w:type="dxa"/>
            <w:tcBorders>
              <w:top w:val="single" w:sz="4" w:space="0" w:color="000000"/>
            </w:tcBorders>
            <w:shd w:val="clear" w:color="auto" w:fill="auto"/>
            <w:vAlign w:val="center"/>
          </w:tcPr>
          <w:p w14:paraId="27766237"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Gasoline</w:t>
            </w:r>
          </w:p>
        </w:tc>
        <w:tc>
          <w:tcPr>
            <w:tcW w:w="1235" w:type="dxa"/>
            <w:tcBorders>
              <w:top w:val="single" w:sz="4" w:space="0" w:color="000000"/>
            </w:tcBorders>
            <w:shd w:val="clear" w:color="auto" w:fill="auto"/>
            <w:vAlign w:val="center"/>
          </w:tcPr>
          <w:p w14:paraId="03A296A0"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2310 g/L</w:t>
            </w:r>
          </w:p>
        </w:tc>
        <w:tc>
          <w:tcPr>
            <w:tcW w:w="1531" w:type="dxa"/>
            <w:tcBorders>
              <w:top w:val="single" w:sz="4" w:space="0" w:color="000000"/>
            </w:tcBorders>
            <w:shd w:val="clear" w:color="auto" w:fill="auto"/>
            <w:vAlign w:val="center"/>
          </w:tcPr>
          <w:p w14:paraId="0F7925E9"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14.7:1</w:t>
            </w:r>
          </w:p>
        </w:tc>
        <w:tc>
          <w:tcPr>
            <w:tcW w:w="1238" w:type="dxa"/>
            <w:tcBorders>
              <w:top w:val="single" w:sz="4" w:space="0" w:color="000000"/>
            </w:tcBorders>
            <w:shd w:val="clear" w:color="auto" w:fill="auto"/>
            <w:vAlign w:val="center"/>
          </w:tcPr>
          <w:p w14:paraId="35B00E72"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737 g/L</w:t>
            </w:r>
          </w:p>
        </w:tc>
      </w:tr>
      <w:tr w:rsidR="00994AC4" w:rsidRPr="00492D4D" w14:paraId="1FF45AED" w14:textId="77777777" w:rsidTr="00687F1A">
        <w:trPr>
          <w:trHeight w:val="255"/>
          <w:jc w:val="center"/>
        </w:trPr>
        <w:tc>
          <w:tcPr>
            <w:tcW w:w="964" w:type="dxa"/>
            <w:tcBorders>
              <w:bottom w:val="nil"/>
            </w:tcBorders>
            <w:shd w:val="clear" w:color="auto" w:fill="auto"/>
            <w:vAlign w:val="center"/>
          </w:tcPr>
          <w:p w14:paraId="7AE19632"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Diesel</w:t>
            </w:r>
          </w:p>
        </w:tc>
        <w:tc>
          <w:tcPr>
            <w:tcW w:w="1235" w:type="dxa"/>
            <w:tcBorders>
              <w:bottom w:val="nil"/>
            </w:tcBorders>
            <w:shd w:val="clear" w:color="auto" w:fill="auto"/>
            <w:vAlign w:val="center"/>
          </w:tcPr>
          <w:p w14:paraId="3B4BED62"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2660 g/L</w:t>
            </w:r>
          </w:p>
        </w:tc>
        <w:tc>
          <w:tcPr>
            <w:tcW w:w="1531" w:type="dxa"/>
            <w:tcBorders>
              <w:bottom w:val="nil"/>
            </w:tcBorders>
            <w:shd w:val="clear" w:color="auto" w:fill="auto"/>
            <w:vAlign w:val="center"/>
          </w:tcPr>
          <w:p w14:paraId="6ADE8DC2"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14.6:1</w:t>
            </w:r>
          </w:p>
        </w:tc>
        <w:tc>
          <w:tcPr>
            <w:tcW w:w="1238" w:type="dxa"/>
            <w:tcBorders>
              <w:bottom w:val="nil"/>
            </w:tcBorders>
            <w:shd w:val="clear" w:color="auto" w:fill="auto"/>
            <w:vAlign w:val="center"/>
          </w:tcPr>
          <w:p w14:paraId="76F13E6A"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850 g/L</w:t>
            </w:r>
          </w:p>
        </w:tc>
      </w:tr>
      <w:tr w:rsidR="00994AC4" w:rsidRPr="00492D4D" w14:paraId="2AE821DD" w14:textId="77777777" w:rsidTr="00687F1A">
        <w:trPr>
          <w:trHeight w:val="255"/>
          <w:jc w:val="center"/>
        </w:trPr>
        <w:tc>
          <w:tcPr>
            <w:tcW w:w="964" w:type="dxa"/>
            <w:tcBorders>
              <w:top w:val="nil"/>
              <w:bottom w:val="single" w:sz="4" w:space="0" w:color="auto"/>
            </w:tcBorders>
            <w:shd w:val="clear" w:color="auto" w:fill="auto"/>
            <w:vAlign w:val="center"/>
          </w:tcPr>
          <w:p w14:paraId="7C50F7A8"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Ethanol</w:t>
            </w:r>
          </w:p>
        </w:tc>
        <w:tc>
          <w:tcPr>
            <w:tcW w:w="1235" w:type="dxa"/>
            <w:tcBorders>
              <w:top w:val="nil"/>
              <w:bottom w:val="single" w:sz="4" w:space="0" w:color="auto"/>
            </w:tcBorders>
            <w:shd w:val="clear" w:color="auto" w:fill="auto"/>
            <w:vAlign w:val="center"/>
          </w:tcPr>
          <w:p w14:paraId="4939E5C3"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1510 g/L</w:t>
            </w:r>
          </w:p>
        </w:tc>
        <w:tc>
          <w:tcPr>
            <w:tcW w:w="1531" w:type="dxa"/>
            <w:tcBorders>
              <w:top w:val="nil"/>
              <w:bottom w:val="single" w:sz="4" w:space="0" w:color="auto"/>
            </w:tcBorders>
            <w:shd w:val="clear" w:color="auto" w:fill="auto"/>
            <w:vAlign w:val="center"/>
          </w:tcPr>
          <w:p w14:paraId="4D303BE3" w14:textId="61E84E8C"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9.0:1</w:t>
            </w:r>
          </w:p>
        </w:tc>
        <w:tc>
          <w:tcPr>
            <w:tcW w:w="1238" w:type="dxa"/>
            <w:tcBorders>
              <w:top w:val="nil"/>
              <w:bottom w:val="single" w:sz="4" w:space="0" w:color="auto"/>
            </w:tcBorders>
            <w:shd w:val="clear" w:color="auto" w:fill="auto"/>
            <w:vAlign w:val="center"/>
          </w:tcPr>
          <w:p w14:paraId="4E764955" w14:textId="77777777" w:rsidR="00994AC4" w:rsidRPr="00492D4D" w:rsidRDefault="00994AC4" w:rsidP="00994AC4">
            <w:pPr>
              <w:framePr w:w="4961" w:vSpace="284" w:wrap="notBeside" w:hAnchor="margin" w:yAlign="bottom"/>
              <w:jc w:val="center"/>
              <w:rPr>
                <w:rFonts w:asciiTheme="majorHAnsi" w:hAnsiTheme="majorHAnsi" w:cstheme="majorHAnsi"/>
                <w:color w:val="000000"/>
                <w:sz w:val="16"/>
                <w:szCs w:val="16"/>
              </w:rPr>
            </w:pPr>
            <w:r w:rsidRPr="00492D4D">
              <w:rPr>
                <w:rFonts w:asciiTheme="majorHAnsi" w:hAnsiTheme="majorHAnsi" w:cstheme="majorHAnsi"/>
                <w:color w:val="000000"/>
                <w:sz w:val="16"/>
                <w:szCs w:val="16"/>
              </w:rPr>
              <w:t>789 g/L</w:t>
            </w:r>
          </w:p>
        </w:tc>
      </w:tr>
    </w:tbl>
    <w:tbl>
      <w:tblPr>
        <w:tblStyle w:val="Tabelacomgrade"/>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39441C" w:rsidRPr="00492D4D" w14:paraId="50522972" w14:textId="77777777" w:rsidTr="00687F1A">
        <w:tc>
          <w:tcPr>
            <w:tcW w:w="4535" w:type="dxa"/>
            <w:tcBorders>
              <w:top w:val="single" w:sz="4" w:space="0" w:color="auto"/>
            </w:tcBorders>
            <w:vAlign w:val="center"/>
          </w:tcPr>
          <w:p w14:paraId="625DEC93" w14:textId="08FADB8F" w:rsidR="0039441C" w:rsidRPr="00492D4D" w:rsidRDefault="00501A8C" w:rsidP="00284E49">
            <w:pPr>
              <w:spacing w:before="120" w:after="120"/>
              <w:jc w:val="left"/>
              <w:rPr>
                <w:lang w:val="en-GB"/>
              </w:rPr>
            </w:pPr>
            <m:oMathPara>
              <m:oMathParaPr>
                <m:jc m:val="left"/>
              </m:oMathParaPr>
              <m:oMath>
                <m:sSub>
                  <m:sSubPr>
                    <m:ctrlPr>
                      <w:rPr>
                        <w:rFonts w:ascii="Cambria Math" w:hAnsi="Cambria Math"/>
                        <w:lang w:val="en-GB"/>
                      </w:rPr>
                    </m:ctrlPr>
                  </m:sSubPr>
                  <m:e>
                    <m:r>
                      <w:rPr>
                        <w:rFonts w:ascii="Cambria Math" w:hAnsi="Cambria Math"/>
                        <w:lang w:val="en-GB"/>
                      </w:rPr>
                      <m:t>V</m:t>
                    </m:r>
                  </m:e>
                  <m:sub>
                    <m:r>
                      <m:rPr>
                        <m:sty m:val="p"/>
                      </m:rPr>
                      <w:rPr>
                        <w:rFonts w:ascii="Cambria Math" w:hAnsi="Cambria Math"/>
                        <w:lang w:val="en-GB"/>
                      </w:rPr>
                      <m:t>fuel</m:t>
                    </m:r>
                  </m:sub>
                </m:sSub>
                <m:r>
                  <w:rPr>
                    <w:rFonts w:ascii="Cambria Math" w:hAnsi="Cambria Math"/>
                    <w:lang w:val="en-GB"/>
                  </w:rPr>
                  <m:t>=</m:t>
                </m:r>
                <m:f>
                  <m:fPr>
                    <m:ctrlPr>
                      <w:rPr>
                        <w:rFonts w:ascii="Cambria Math" w:hAnsi="Cambria Math"/>
                        <w:lang w:val="en-GB"/>
                      </w:rPr>
                    </m:ctrlPr>
                  </m:fPr>
                  <m:num>
                    <m:r>
                      <w:rPr>
                        <w:rFonts w:ascii="Cambria Math" w:hAnsi="Cambria Math"/>
                        <w:lang w:val="en-GB"/>
                      </w:rPr>
                      <m:t>MAF</m:t>
                    </m:r>
                  </m:num>
                  <m:den>
                    <m:r>
                      <w:rPr>
                        <w:rFonts w:ascii="Cambria Math" w:hAnsi="Cambria Math"/>
                        <w:lang w:val="en-GB"/>
                      </w:rPr>
                      <m:t>AFR×density</m:t>
                    </m:r>
                  </m:den>
                </m:f>
              </m:oMath>
            </m:oMathPara>
          </w:p>
        </w:tc>
        <w:tc>
          <w:tcPr>
            <w:tcW w:w="425" w:type="dxa"/>
            <w:tcBorders>
              <w:top w:val="single" w:sz="4" w:space="0" w:color="auto"/>
            </w:tcBorders>
            <w:tcMar>
              <w:left w:w="0" w:type="dxa"/>
              <w:right w:w="0" w:type="dxa"/>
            </w:tcMar>
            <w:vAlign w:val="center"/>
          </w:tcPr>
          <w:p w14:paraId="4849BFDC" w14:textId="0A2831B1" w:rsidR="0039441C" w:rsidRPr="00492D4D" w:rsidRDefault="0039441C" w:rsidP="00284E49">
            <w:pPr>
              <w:spacing w:before="120" w:after="120"/>
              <w:jc w:val="right"/>
              <w:rPr>
                <w:lang w:val="en-GB"/>
              </w:rPr>
            </w:pPr>
            <w:r w:rsidRPr="00492D4D">
              <w:rPr>
                <w:lang w:eastAsia="ko-KR"/>
              </w:rPr>
              <w:fldChar w:fldCharType="begin"/>
            </w:r>
            <w:r w:rsidRPr="00492D4D">
              <w:rPr>
                <w:lang w:val="en-GB" w:eastAsia="ko-KR"/>
              </w:rPr>
              <w:instrText xml:space="preserve"> SEQ "Equation" </w:instrText>
            </w:r>
            <w:r w:rsidRPr="00492D4D">
              <w:rPr>
                <w:lang w:val="en-GB"/>
              </w:rPr>
              <w:instrText>\# (0)</w:instrText>
            </w:r>
            <w:r w:rsidRPr="00492D4D">
              <w:rPr>
                <w:lang w:val="en-GB" w:eastAsia="ko-KR"/>
              </w:rPr>
              <w:instrText xml:space="preserve"> \* MERGEFORMAT </w:instrText>
            </w:r>
            <w:r w:rsidRPr="00492D4D">
              <w:rPr>
                <w:lang w:eastAsia="ko-KR"/>
              </w:rPr>
              <w:fldChar w:fldCharType="separate"/>
            </w:r>
            <w:bookmarkStart w:id="17" w:name="_Ref55201068"/>
            <w:r w:rsidR="00FA7489" w:rsidRPr="00492D4D">
              <w:rPr>
                <w:bCs/>
                <w:noProof/>
                <w:lang w:val="en-GB" w:eastAsia="ko-KR"/>
              </w:rPr>
              <w:t>(2)</w:t>
            </w:r>
            <w:bookmarkEnd w:id="17"/>
            <w:r w:rsidRPr="00492D4D">
              <w:rPr>
                <w:lang w:eastAsia="ko-KR"/>
              </w:rPr>
              <w:fldChar w:fldCharType="end"/>
            </w:r>
          </w:p>
        </w:tc>
      </w:tr>
    </w:tbl>
    <w:p w14:paraId="6BF62E37" w14:textId="158A84D2" w:rsidR="008A736C" w:rsidRPr="00492D4D" w:rsidRDefault="00994422" w:rsidP="00BD411C">
      <w:pPr>
        <w:widowControl/>
        <w:tabs>
          <w:tab w:val="right" w:pos="4961"/>
        </w:tabs>
        <w:ind w:firstLine="238"/>
        <w:rPr>
          <w:color w:val="000000"/>
        </w:rPr>
      </w:pPr>
      <w:r w:rsidRPr="00492D4D">
        <w:rPr>
          <w:color w:val="000000"/>
        </w:rPr>
        <w:t>The values of the constants used in Eq</w:t>
      </w:r>
      <w:r w:rsidR="00736F5E">
        <w:rPr>
          <w:color w:val="000000"/>
        </w:rPr>
        <w:t>.</w:t>
      </w:r>
      <w:r w:rsidRPr="00492D4D">
        <w:rPr>
          <w:color w:val="000000"/>
        </w:rPr>
        <w:t xml:space="preserve"> </w:t>
      </w:r>
      <w:r w:rsidR="00284E49" w:rsidRPr="00492D4D">
        <w:rPr>
          <w:color w:val="000000"/>
        </w:rPr>
        <w:fldChar w:fldCharType="begin"/>
      </w:r>
      <w:r w:rsidR="00284E49" w:rsidRPr="00492D4D">
        <w:rPr>
          <w:color w:val="000000"/>
        </w:rPr>
        <w:instrText xml:space="preserve"> REF _Ref55201068 \h </w:instrText>
      </w:r>
      <w:r w:rsidR="00284E49" w:rsidRPr="00492D4D">
        <w:rPr>
          <w:color w:val="000000"/>
        </w:rPr>
      </w:r>
      <w:r w:rsidR="00284E49" w:rsidRPr="00492D4D">
        <w:rPr>
          <w:color w:val="000000"/>
        </w:rPr>
        <w:fldChar w:fldCharType="separate"/>
      </w:r>
      <w:r w:rsidR="00284E49" w:rsidRPr="00492D4D">
        <w:rPr>
          <w:bCs/>
          <w:noProof/>
          <w:lang w:eastAsia="ko-KR"/>
        </w:rPr>
        <w:t>(2)</w:t>
      </w:r>
      <w:r w:rsidR="00284E49" w:rsidRPr="00492D4D">
        <w:rPr>
          <w:color w:val="000000"/>
        </w:rPr>
        <w:fldChar w:fldCharType="end"/>
      </w:r>
      <w:r w:rsidRPr="00492D4D">
        <w:rPr>
          <w:color w:val="000000"/>
        </w:rPr>
        <w:t xml:space="preserve"> vary </w:t>
      </w:r>
      <w:r w:rsidR="00736F5E">
        <w:rPr>
          <w:color w:val="000000"/>
        </w:rPr>
        <w:t xml:space="preserve">depending on </w:t>
      </w:r>
      <w:r w:rsidRPr="00492D4D">
        <w:rPr>
          <w:color w:val="000000"/>
        </w:rPr>
        <w:t xml:space="preserve">the type of fuel used, as described in </w:t>
      </w:r>
      <w:r w:rsidR="00284E49" w:rsidRPr="00492D4D">
        <w:rPr>
          <w:color w:val="000000"/>
        </w:rPr>
        <w:fldChar w:fldCharType="begin"/>
      </w:r>
      <w:r w:rsidR="00284E49" w:rsidRPr="00492D4D">
        <w:rPr>
          <w:color w:val="000000"/>
        </w:rPr>
        <w:instrText xml:space="preserve"> REF _Ref20313325 \h </w:instrText>
      </w:r>
      <w:r w:rsidR="00284E49" w:rsidRPr="00492D4D">
        <w:rPr>
          <w:color w:val="000000"/>
        </w:rPr>
      </w:r>
      <w:r w:rsidR="00284E49" w:rsidRPr="00492D4D">
        <w:rPr>
          <w:color w:val="000000"/>
        </w:rPr>
        <w:fldChar w:fldCharType="separate"/>
      </w:r>
      <w:r w:rsidR="00284E49" w:rsidRPr="00492D4D">
        <w:rPr>
          <w:lang w:eastAsia="ko-KR"/>
        </w:rPr>
        <w:t xml:space="preserve">Table </w:t>
      </w:r>
      <w:r w:rsidR="00284E49" w:rsidRPr="00492D4D">
        <w:rPr>
          <w:noProof/>
        </w:rPr>
        <w:t>2</w:t>
      </w:r>
      <w:r w:rsidR="00284E49" w:rsidRPr="00492D4D">
        <w:rPr>
          <w:color w:val="000000"/>
        </w:rPr>
        <w:fldChar w:fldCharType="end"/>
      </w:r>
      <w:r w:rsidRPr="00492D4D">
        <w:rPr>
          <w:color w:val="000000"/>
        </w:rPr>
        <w:t>.</w:t>
      </w:r>
    </w:p>
    <w:tbl>
      <w:tblPr>
        <w:tblStyle w:val="Tabelacomgrade"/>
        <w:tblpPr w:leftFromText="180" w:rightFromText="180" w:vertAnchor="text" w:horzAnchor="margin" w:tblpY="848"/>
        <w:tblW w:w="49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36F5E" w:rsidRPr="00492D4D" w14:paraId="777DCF50" w14:textId="77777777" w:rsidTr="00736F5E">
        <w:trPr>
          <w:jc w:val="left"/>
        </w:trPr>
        <w:tc>
          <w:tcPr>
            <w:tcW w:w="4535" w:type="dxa"/>
            <w:vAlign w:val="center"/>
          </w:tcPr>
          <w:p w14:paraId="7790BDD9" w14:textId="77777777" w:rsidR="00736F5E" w:rsidRPr="00492D4D" w:rsidRDefault="00736F5E" w:rsidP="00736F5E">
            <w:pPr>
              <w:spacing w:before="120" w:after="120"/>
              <w:jc w:val="left"/>
              <w:rPr>
                <w:lang w:val="en-GB"/>
              </w:rPr>
            </w:pPr>
            <m:oMathPara>
              <m:oMathParaPr>
                <m:jc m:val="left"/>
              </m:oMathParaPr>
              <m:oMath>
                <m:r>
                  <w:rPr>
                    <w:rFonts w:ascii="Cambria Math" w:hAnsi="Cambria Math"/>
                    <w:lang w:val="en-GB"/>
                  </w:rPr>
                  <m:t>C</m:t>
                </m:r>
                <m:sSub>
                  <m:sSubPr>
                    <m:ctrlPr>
                      <w:rPr>
                        <w:rFonts w:ascii="Cambria Math" w:hAnsi="Cambria Math"/>
                        <w:lang w:val="en-GB"/>
                      </w:rPr>
                    </m:ctrlPr>
                  </m:sSubPr>
                  <m:e>
                    <m:r>
                      <w:rPr>
                        <w:rFonts w:ascii="Cambria Math" w:hAnsi="Cambria Math"/>
                        <w:lang w:val="en-GB"/>
                      </w:rPr>
                      <m:t>O</m:t>
                    </m:r>
                  </m:e>
                  <m:sub>
                    <m:r>
                      <w:rPr>
                        <w:rFonts w:ascii="Cambria Math" w:hAnsi="Cambria Math"/>
                        <w:lang w:val="en-GB"/>
                      </w:rPr>
                      <m:t>2</m:t>
                    </m:r>
                  </m:sub>
                </m:sSub>
                <m:d>
                  <m:dPr>
                    <m:ctrlPr>
                      <w:rPr>
                        <w:rFonts w:ascii="Cambria Math" w:hAnsi="Cambria Math"/>
                        <w:lang w:val="en-GB"/>
                      </w:rPr>
                    </m:ctrlPr>
                  </m:dPr>
                  <m:e>
                    <m:f>
                      <m:fPr>
                        <m:ctrlPr>
                          <w:rPr>
                            <w:rFonts w:ascii="Cambria Math" w:hAnsi="Cambria Math"/>
                            <w:lang w:val="en-GB"/>
                          </w:rPr>
                        </m:ctrlPr>
                      </m:fPr>
                      <m:num>
                        <m:r>
                          <w:rPr>
                            <w:rFonts w:ascii="Cambria Math" w:hAnsi="Cambria Math"/>
                            <w:lang w:val="en-GB"/>
                          </w:rPr>
                          <m:t>g</m:t>
                        </m:r>
                      </m:num>
                      <m:den>
                        <m:r>
                          <w:rPr>
                            <w:rFonts w:ascii="Cambria Math" w:hAnsi="Cambria Math"/>
                            <w:lang w:val="en-GB"/>
                          </w:rPr>
                          <m:t>s</m:t>
                        </m:r>
                      </m:den>
                    </m:f>
                  </m:e>
                </m:d>
                <m:r>
                  <w:rPr>
                    <w:rFonts w:ascii="Cambria Math" w:hAnsi="Cambria Math"/>
                    <w:lang w:val="en-GB"/>
                  </w:rPr>
                  <m:t>=</m:t>
                </m:r>
                <m:sSub>
                  <m:sSubPr>
                    <m:ctrlPr>
                      <w:rPr>
                        <w:rFonts w:ascii="Cambria Math" w:hAnsi="Cambria Math"/>
                        <w:lang w:val="en-GB"/>
                      </w:rPr>
                    </m:ctrlPr>
                  </m:sSubPr>
                  <m:e>
                    <m:r>
                      <w:rPr>
                        <w:rFonts w:ascii="Cambria Math" w:hAnsi="Cambria Math"/>
                        <w:lang w:val="en-GB"/>
                      </w:rPr>
                      <m:t>V</m:t>
                    </m:r>
                  </m:e>
                  <m:sub>
                    <m:r>
                      <w:rPr>
                        <w:rFonts w:ascii="Cambria Math" w:hAnsi="Cambria Math"/>
                        <w:lang w:val="en-GB"/>
                      </w:rPr>
                      <m:t>fuel</m:t>
                    </m:r>
                  </m:sub>
                </m:sSub>
                <m:r>
                  <w:rPr>
                    <w:rFonts w:ascii="Cambria Math" w:hAnsi="Cambria Math"/>
                    <w:lang w:val="en-GB"/>
                  </w:rPr>
                  <m:t>×C</m:t>
                </m:r>
                <m:sSub>
                  <m:sSubPr>
                    <m:ctrlPr>
                      <w:rPr>
                        <w:rFonts w:ascii="Cambria Math" w:hAnsi="Cambria Math"/>
                        <w:lang w:val="en-GB"/>
                      </w:rPr>
                    </m:ctrlPr>
                  </m:sSubPr>
                  <m:e>
                    <m:r>
                      <w:rPr>
                        <w:rFonts w:ascii="Cambria Math" w:hAnsi="Cambria Math"/>
                        <w:lang w:val="en-GB"/>
                      </w:rPr>
                      <m:t>O</m:t>
                    </m:r>
                  </m:e>
                  <m:sub>
                    <m:r>
                      <w:rPr>
                        <w:rFonts w:ascii="Cambria Math" w:hAnsi="Cambria Math"/>
                        <w:lang w:val="en-GB"/>
                      </w:rPr>
                      <m:t>2</m:t>
                    </m:r>
                  </m:sub>
                </m:sSub>
                <m:r>
                  <w:rPr>
                    <w:rFonts w:ascii="Cambria Math" w:hAnsi="Cambria Math"/>
                    <w:lang w:val="en-GB"/>
                  </w:rPr>
                  <m:t>PL</m:t>
                </m:r>
              </m:oMath>
            </m:oMathPara>
          </w:p>
        </w:tc>
        <w:tc>
          <w:tcPr>
            <w:tcW w:w="425" w:type="dxa"/>
            <w:tcMar>
              <w:left w:w="0" w:type="dxa"/>
              <w:right w:w="0" w:type="dxa"/>
            </w:tcMar>
            <w:vAlign w:val="center"/>
          </w:tcPr>
          <w:p w14:paraId="06D01337" w14:textId="77777777" w:rsidR="00736F5E" w:rsidRPr="00492D4D" w:rsidRDefault="00736F5E" w:rsidP="00736F5E">
            <w:pPr>
              <w:spacing w:before="120" w:after="120"/>
              <w:jc w:val="right"/>
              <w:rPr>
                <w:lang w:val="en-GB"/>
              </w:rPr>
            </w:pPr>
            <w:r w:rsidRPr="00492D4D">
              <w:rPr>
                <w:lang w:eastAsia="ko-KR"/>
              </w:rPr>
              <w:fldChar w:fldCharType="begin"/>
            </w:r>
            <w:r w:rsidRPr="00492D4D">
              <w:rPr>
                <w:lang w:val="en-GB" w:eastAsia="ko-KR"/>
              </w:rPr>
              <w:instrText xml:space="preserve"> SEQ "Equation" </w:instrText>
            </w:r>
            <w:r w:rsidRPr="00492D4D">
              <w:rPr>
                <w:lang w:val="en-GB"/>
              </w:rPr>
              <w:instrText>\# (0)</w:instrText>
            </w:r>
            <w:r w:rsidRPr="00492D4D">
              <w:rPr>
                <w:lang w:val="en-GB" w:eastAsia="ko-KR"/>
              </w:rPr>
              <w:instrText xml:space="preserve"> \* MERGEFORMAT </w:instrText>
            </w:r>
            <w:r w:rsidRPr="00492D4D">
              <w:rPr>
                <w:lang w:eastAsia="ko-KR"/>
              </w:rPr>
              <w:fldChar w:fldCharType="separate"/>
            </w:r>
            <w:bookmarkStart w:id="18" w:name="_Ref55201078"/>
            <w:r w:rsidRPr="00492D4D">
              <w:rPr>
                <w:bCs/>
                <w:noProof/>
                <w:lang w:val="en-GB" w:eastAsia="ko-KR"/>
              </w:rPr>
              <w:t>(3)</w:t>
            </w:r>
            <w:bookmarkEnd w:id="18"/>
            <w:r w:rsidRPr="00492D4D">
              <w:rPr>
                <w:lang w:eastAsia="ko-KR"/>
              </w:rPr>
              <w:fldChar w:fldCharType="end"/>
            </w:r>
          </w:p>
        </w:tc>
      </w:tr>
    </w:tbl>
    <w:p w14:paraId="0544C52B" w14:textId="77777777" w:rsidR="00F92284" w:rsidRDefault="00736F5E" w:rsidP="00BD411C">
      <w:pPr>
        <w:widowControl/>
        <w:tabs>
          <w:tab w:val="right" w:pos="4961"/>
        </w:tabs>
        <w:ind w:firstLine="238"/>
        <w:rPr>
          <w:color w:val="000000"/>
        </w:rPr>
      </w:pPr>
      <w:r w:rsidRPr="00492D4D">
        <w:rPr>
          <w:color w:val="000000"/>
        </w:rPr>
        <w:t xml:space="preserve"> </w:t>
      </w:r>
    </w:p>
    <w:p w14:paraId="2A466206" w14:textId="77777777" w:rsidR="00F92284" w:rsidRDefault="00F92284" w:rsidP="00BD411C">
      <w:pPr>
        <w:widowControl/>
        <w:tabs>
          <w:tab w:val="right" w:pos="4961"/>
        </w:tabs>
        <w:ind w:firstLine="238"/>
        <w:rPr>
          <w:color w:val="000000"/>
        </w:rPr>
      </w:pPr>
    </w:p>
    <w:p w14:paraId="0DF9FE21" w14:textId="0DFF3D83" w:rsidR="008A736C" w:rsidRPr="00492D4D" w:rsidRDefault="00994422" w:rsidP="00BD411C">
      <w:pPr>
        <w:widowControl/>
        <w:tabs>
          <w:tab w:val="right" w:pos="4961"/>
        </w:tabs>
        <w:ind w:firstLine="238"/>
        <w:rPr>
          <w:color w:val="000000"/>
        </w:rPr>
      </w:pPr>
      <w:r w:rsidRPr="00492D4D">
        <w:rPr>
          <w:color w:val="000000"/>
        </w:rPr>
        <w:t>Finally, Eq</w:t>
      </w:r>
      <w:r w:rsidR="00736F5E">
        <w:rPr>
          <w:color w:val="000000"/>
        </w:rPr>
        <w:t>.</w:t>
      </w:r>
      <w:r w:rsidRPr="00492D4D">
        <w:rPr>
          <w:color w:val="000000"/>
        </w:rPr>
        <w:t xml:space="preserve"> </w:t>
      </w:r>
      <w:r w:rsidR="00284E49" w:rsidRPr="00492D4D">
        <w:rPr>
          <w:color w:val="000000"/>
        </w:rPr>
        <w:fldChar w:fldCharType="begin"/>
      </w:r>
      <w:r w:rsidR="00284E49" w:rsidRPr="00492D4D">
        <w:rPr>
          <w:color w:val="000000"/>
        </w:rPr>
        <w:instrText xml:space="preserve"> REF _Ref55201078 \h </w:instrText>
      </w:r>
      <w:r w:rsidR="00284E49" w:rsidRPr="00492D4D">
        <w:rPr>
          <w:color w:val="000000"/>
        </w:rPr>
      </w:r>
      <w:r w:rsidR="00284E49" w:rsidRPr="00492D4D">
        <w:rPr>
          <w:color w:val="000000"/>
        </w:rPr>
        <w:fldChar w:fldCharType="separate"/>
      </w:r>
      <w:r w:rsidR="00284E49" w:rsidRPr="00492D4D">
        <w:rPr>
          <w:bCs/>
          <w:noProof/>
          <w:lang w:eastAsia="ko-KR"/>
        </w:rPr>
        <w:t>(3)</w:t>
      </w:r>
      <w:r w:rsidR="00284E49" w:rsidRPr="00492D4D">
        <w:rPr>
          <w:color w:val="000000"/>
        </w:rPr>
        <w:fldChar w:fldCharType="end"/>
      </w:r>
      <w:r w:rsidRPr="00492D4D">
        <w:rPr>
          <w:color w:val="000000"/>
        </w:rPr>
        <w:t xml:space="preserve"> c</w:t>
      </w:r>
      <w:r w:rsidR="00736F5E">
        <w:rPr>
          <w:color w:val="000000"/>
        </w:rPr>
        <w:t xml:space="preserve">ould </w:t>
      </w:r>
      <w:r w:rsidRPr="00492D4D">
        <w:rPr>
          <w:color w:val="000000"/>
        </w:rPr>
        <w:t>be used to calculate the estimate</w:t>
      </w:r>
      <w:r w:rsidR="00736F5E">
        <w:rPr>
          <w:color w:val="000000"/>
        </w:rPr>
        <w:t>d</w:t>
      </w:r>
      <w:r w:rsidRPr="00492D4D">
        <w:rPr>
          <w:color w:val="000000"/>
        </w:rPr>
        <w:t xml:space="preserve"> </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oMath>
      <w:r w:rsidRPr="00492D4D">
        <w:rPr>
          <w:color w:val="000000"/>
        </w:rPr>
        <w:t xml:space="preserve"> emission rate </w:t>
      </w:r>
      <w:r w:rsidR="00736F5E">
        <w:rPr>
          <w:color w:val="000000"/>
        </w:rPr>
        <w:t xml:space="preserve">of </w:t>
      </w:r>
      <w:r w:rsidRPr="00492D4D">
        <w:rPr>
          <w:color w:val="000000"/>
        </w:rPr>
        <w:t xml:space="preserve">the vehicle. In this formula, the </w:t>
      </w:r>
      <w:proofErr w:type="spellStart"/>
      <w:r w:rsidRPr="00492D4D">
        <w:rPr>
          <w:color w:val="000000"/>
        </w:rPr>
        <w:t>V</w:t>
      </w:r>
      <w:r w:rsidRPr="00CB4927">
        <w:rPr>
          <w:color w:val="000000"/>
          <w:vertAlign w:val="subscript"/>
        </w:rPr>
        <w:t>fuel</w:t>
      </w:r>
      <w:proofErr w:type="spellEnd"/>
      <w:r w:rsidRPr="00492D4D">
        <w:rPr>
          <w:color w:val="000000"/>
        </w:rPr>
        <w:t xml:space="preserve"> </w:t>
      </w:r>
      <w:r w:rsidR="00736F5E">
        <w:rPr>
          <w:color w:val="000000"/>
        </w:rPr>
        <w:t xml:space="preserve">value </w:t>
      </w:r>
      <w:r w:rsidRPr="00492D4D">
        <w:rPr>
          <w:color w:val="000000"/>
        </w:rPr>
        <w:t xml:space="preserve">is multiplied by the carbon dioxide mass generated after burning </w:t>
      </w:r>
      <w:r w:rsidR="00736F5E">
        <w:rPr>
          <w:color w:val="000000"/>
        </w:rPr>
        <w:t>one</w:t>
      </w:r>
      <w:r w:rsidRPr="00492D4D">
        <w:rPr>
          <w:color w:val="000000"/>
        </w:rPr>
        <w:t xml:space="preserve"> litr</w:t>
      </w:r>
      <w:r w:rsidR="00736F5E">
        <w:rPr>
          <w:color w:val="000000"/>
        </w:rPr>
        <w:t>e</w:t>
      </w:r>
      <w:r w:rsidRPr="00492D4D">
        <w:rPr>
          <w:color w:val="000000"/>
        </w:rPr>
        <w:t xml:space="preserve"> of the fuel in question (</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oMath>
      <w:r w:rsidRPr="00492D4D">
        <w:rPr>
          <w:color w:val="000000"/>
        </w:rPr>
        <w:t xml:space="preserve">PL). </w:t>
      </w:r>
    </w:p>
    <w:p w14:paraId="4E0DC344" w14:textId="674D743C" w:rsidR="008A736C" w:rsidRPr="00492D4D" w:rsidRDefault="00994422" w:rsidP="00BD411C">
      <w:pPr>
        <w:widowControl/>
        <w:tabs>
          <w:tab w:val="right" w:pos="4961"/>
        </w:tabs>
        <w:ind w:firstLine="238"/>
        <w:rPr>
          <w:color w:val="000000"/>
        </w:rPr>
      </w:pPr>
      <w:r w:rsidRPr="00492D4D">
        <w:rPr>
          <w:color w:val="000000"/>
        </w:rPr>
        <w:t xml:space="preserve">With these equations at hand, it was possible to perform embedded processing in the </w:t>
      </w:r>
      <w:proofErr w:type="spellStart"/>
      <w:r w:rsidRPr="00492D4D">
        <w:rPr>
          <w:color w:val="000000"/>
        </w:rPr>
        <w:t>Freematics</w:t>
      </w:r>
      <w:proofErr w:type="spellEnd"/>
      <w:r w:rsidRPr="00492D4D">
        <w:rPr>
          <w:color w:val="000000"/>
        </w:rPr>
        <w:t xml:space="preserve"> One+</w:t>
      </w:r>
      <w:r w:rsidR="00847750">
        <w:rPr>
          <w:color w:val="000000"/>
        </w:rPr>
        <w:t xml:space="preserve"> to</w:t>
      </w:r>
      <w:r w:rsidRPr="00492D4D">
        <w:rPr>
          <w:color w:val="000000"/>
        </w:rPr>
        <w:t xml:space="preserve"> obtain</w:t>
      </w:r>
      <w:r w:rsidR="00847750">
        <w:rPr>
          <w:color w:val="000000"/>
        </w:rPr>
        <w:t xml:space="preserve"> </w:t>
      </w:r>
      <w:r w:rsidRPr="00492D4D">
        <w:rPr>
          <w:color w:val="000000"/>
        </w:rPr>
        <w:t>the results in real</w:t>
      </w:r>
      <w:r w:rsidR="00847750">
        <w:rPr>
          <w:color w:val="000000"/>
        </w:rPr>
        <w:t xml:space="preserve"> </w:t>
      </w:r>
      <w:r w:rsidRPr="00492D4D">
        <w:rPr>
          <w:color w:val="000000"/>
        </w:rPr>
        <w:t xml:space="preserve">time. </w:t>
      </w:r>
    </w:p>
    <w:p w14:paraId="7C51398E" w14:textId="4AEC1098" w:rsidR="006F45B6" w:rsidRPr="00492D4D" w:rsidRDefault="006F45B6" w:rsidP="006F45B6">
      <w:pPr>
        <w:pStyle w:val="Figure"/>
        <w:framePr w:w="4961" w:vSpace="284" w:wrap="notBeside" w:hAnchor="margin" w:xAlign="right" w:yAlign="top"/>
      </w:pPr>
      <w:r w:rsidRPr="00492D4D">
        <w:rPr>
          <w:noProof/>
          <w:lang w:eastAsia="en-GB"/>
        </w:rPr>
        <w:drawing>
          <wp:inline distT="0" distB="0" distL="0" distR="0" wp14:anchorId="5D4584B0" wp14:editId="6F913AB7">
            <wp:extent cx="3060000" cy="1929600"/>
            <wp:effectExtent l="0" t="0" r="7620" b="0"/>
            <wp:docPr id="1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a:picLocks noChangeAspect="1" noChangeArrowheads="1"/>
                    </pic:cNvPicPr>
                  </pic:nvPicPr>
                  <pic:blipFill>
                    <a:blip r:embed="rId23"/>
                    <a:stretch>
                      <a:fillRect/>
                    </a:stretch>
                  </pic:blipFill>
                  <pic:spPr bwMode="auto">
                    <a:xfrm>
                      <a:off x="0" y="0"/>
                      <a:ext cx="3060000" cy="1929600"/>
                    </a:xfrm>
                    <a:prstGeom prst="rect">
                      <a:avLst/>
                    </a:prstGeom>
                  </pic:spPr>
                </pic:pic>
              </a:graphicData>
            </a:graphic>
          </wp:inline>
        </w:drawing>
      </w:r>
    </w:p>
    <w:p w14:paraId="531A034E" w14:textId="21710D19" w:rsidR="006F45B6" w:rsidRPr="00492D4D" w:rsidRDefault="006F45B6" w:rsidP="006F45B6">
      <w:pPr>
        <w:pStyle w:val="FigureCaption"/>
        <w:framePr w:w="4961" w:vSpace="284" w:wrap="notBeside" w:hAnchor="margin" w:xAlign="right" w:yAlign="top"/>
        <w:spacing w:after="0"/>
      </w:pPr>
      <w:bookmarkStart w:id="19" w:name="_Ref55200914"/>
      <w:r w:rsidRPr="00492D4D">
        <w:t xml:space="preserve">Figure </w:t>
      </w:r>
      <w:r w:rsidR="00E0425A">
        <w:fldChar w:fldCharType="begin"/>
      </w:r>
      <w:r w:rsidR="00E0425A">
        <w:instrText xml:space="preserve"> SEQ Figure \* ARABIC </w:instrText>
      </w:r>
      <w:r w:rsidR="00E0425A">
        <w:fldChar w:fldCharType="separate"/>
      </w:r>
      <w:r w:rsidR="00FA7489" w:rsidRPr="00492D4D">
        <w:rPr>
          <w:noProof/>
        </w:rPr>
        <w:t>8</w:t>
      </w:r>
      <w:r w:rsidR="00E0425A">
        <w:rPr>
          <w:noProof/>
        </w:rPr>
        <w:fldChar w:fldCharType="end"/>
      </w:r>
      <w:bookmarkEnd w:id="19"/>
      <w:r w:rsidRPr="00492D4D">
        <w:t xml:space="preserve">. </w:t>
      </w:r>
      <w:r w:rsidRPr="00492D4D">
        <w:rPr>
          <w:rFonts w:eastAsia="Calibri" w:cs="Calibri"/>
          <w:color w:val="000000"/>
          <w:szCs w:val="16"/>
        </w:rPr>
        <w:t>MAF esti</w:t>
      </w:r>
      <w:r w:rsidR="00492D4D" w:rsidRPr="00492D4D">
        <w:rPr>
          <w:rFonts w:eastAsia="Calibri" w:cs="Calibri"/>
          <w:color w:val="000000"/>
          <w:szCs w:val="16"/>
        </w:rPr>
        <w:t>m</w:t>
      </w:r>
      <w:r w:rsidRPr="00492D4D">
        <w:rPr>
          <w:rFonts w:eastAsia="Calibri" w:cs="Calibri"/>
          <w:color w:val="000000"/>
          <w:szCs w:val="16"/>
        </w:rPr>
        <w:t>ate</w:t>
      </w:r>
      <w:r w:rsidRPr="00492D4D">
        <w:t>.</w:t>
      </w:r>
    </w:p>
    <w:p w14:paraId="0108E2BF" w14:textId="4D04D761" w:rsidR="008A736C" w:rsidRPr="00492D4D" w:rsidRDefault="00994422" w:rsidP="00BD411C">
      <w:pPr>
        <w:widowControl/>
        <w:tabs>
          <w:tab w:val="right" w:pos="4961"/>
        </w:tabs>
        <w:ind w:firstLine="238"/>
        <w:rPr>
          <w:color w:val="000000"/>
        </w:rPr>
      </w:pPr>
      <w:r w:rsidRPr="00492D4D">
        <w:rPr>
          <w:color w:val="000000"/>
        </w:rPr>
        <w:t xml:space="preserve">As stated </w:t>
      </w:r>
      <w:r w:rsidR="00847750">
        <w:rPr>
          <w:color w:val="000000"/>
        </w:rPr>
        <w:t>above</w:t>
      </w:r>
      <w:r w:rsidRPr="00492D4D">
        <w:rPr>
          <w:color w:val="000000"/>
        </w:rPr>
        <w:t xml:space="preserve">, not all vehicles have the same set of sensors and, as such, may lack the MAF of the MAP. Therefore, to validate the </w:t>
      </w:r>
      <w:r w:rsidR="00847750">
        <w:rPr>
          <w:color w:val="000000"/>
        </w:rPr>
        <w:t>MAF</w:t>
      </w:r>
      <w:r w:rsidRPr="00492D4D">
        <w:rPr>
          <w:color w:val="000000"/>
        </w:rPr>
        <w:t xml:space="preserve"> estimation using the other vehicle sensors, we used data from the Chevrolet </w:t>
      </w:r>
      <w:proofErr w:type="spellStart"/>
      <w:r w:rsidRPr="00492D4D">
        <w:rPr>
          <w:color w:val="000000"/>
        </w:rPr>
        <w:t>Onix</w:t>
      </w:r>
      <w:proofErr w:type="spellEnd"/>
      <w:r w:rsidRPr="00492D4D">
        <w:rPr>
          <w:color w:val="000000"/>
        </w:rPr>
        <w:t xml:space="preserve">, as it was the only vehicle </w:t>
      </w:r>
      <w:r w:rsidR="00AF046E" w:rsidRPr="00492D4D">
        <w:rPr>
          <w:color w:val="000000"/>
        </w:rPr>
        <w:t>analysed</w:t>
      </w:r>
      <w:r w:rsidRPr="00492D4D">
        <w:rPr>
          <w:color w:val="000000"/>
        </w:rPr>
        <w:t xml:space="preserve"> that had both sensors (MAF and MAP). The comparison between the real MAF sensor reading and the MAF estimation result</w:t>
      </w:r>
      <w:r w:rsidR="00F92284">
        <w:rPr>
          <w:color w:val="000000"/>
        </w:rPr>
        <w:t>s</w:t>
      </w:r>
      <w:r w:rsidRPr="00492D4D">
        <w:rPr>
          <w:color w:val="000000"/>
        </w:rPr>
        <w:t xml:space="preserve"> can be seen in </w:t>
      </w:r>
      <w:r w:rsidR="00284E49" w:rsidRPr="00492D4D">
        <w:rPr>
          <w:color w:val="000000"/>
        </w:rPr>
        <w:fldChar w:fldCharType="begin"/>
      </w:r>
      <w:r w:rsidR="00284E49" w:rsidRPr="00492D4D">
        <w:rPr>
          <w:color w:val="000000"/>
        </w:rPr>
        <w:instrText xml:space="preserve"> REF _Ref55200914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8</w:t>
      </w:r>
      <w:r w:rsidR="00284E49" w:rsidRPr="00492D4D">
        <w:rPr>
          <w:color w:val="000000"/>
        </w:rPr>
        <w:fldChar w:fldCharType="end"/>
      </w:r>
      <w:r w:rsidRPr="00492D4D">
        <w:rPr>
          <w:color w:val="000000"/>
        </w:rPr>
        <w:t>.</w:t>
      </w:r>
    </w:p>
    <w:p w14:paraId="16BE4BC3" w14:textId="77777777" w:rsidR="00994AC4" w:rsidRPr="00492D4D" w:rsidRDefault="00994AC4" w:rsidP="00994AC4">
      <w:pPr>
        <w:pStyle w:val="Figure"/>
        <w:framePr w:w="4961" w:vSpace="284" w:wrap="notBeside" w:vAnchor="page" w:hAnchor="page" w:x="6094" w:y="12104"/>
      </w:pPr>
      <w:r w:rsidRPr="00492D4D">
        <w:rPr>
          <w:noProof/>
          <w:lang w:eastAsia="en-GB"/>
        </w:rPr>
        <w:drawing>
          <wp:inline distT="0" distB="0" distL="0" distR="0" wp14:anchorId="5024B91C" wp14:editId="03F98F7D">
            <wp:extent cx="3059258" cy="2108835"/>
            <wp:effectExtent l="0" t="0" r="8255" b="5715"/>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a:picLocks noChangeAspect="1" noChangeArrowheads="1"/>
                    </pic:cNvPicPr>
                  </pic:nvPicPr>
                  <pic:blipFill>
                    <a:blip r:embed="rId24"/>
                    <a:stretch>
                      <a:fillRect/>
                    </a:stretch>
                  </pic:blipFill>
                  <pic:spPr bwMode="auto">
                    <a:xfrm>
                      <a:off x="0" y="0"/>
                      <a:ext cx="3066955" cy="2114141"/>
                    </a:xfrm>
                    <a:prstGeom prst="rect">
                      <a:avLst/>
                    </a:prstGeom>
                  </pic:spPr>
                </pic:pic>
              </a:graphicData>
            </a:graphic>
          </wp:inline>
        </w:drawing>
      </w:r>
    </w:p>
    <w:p w14:paraId="1D6D46BE" w14:textId="51E44DE9" w:rsidR="00994AC4" w:rsidRPr="00DD1832" w:rsidRDefault="00994AC4" w:rsidP="00994AC4">
      <w:pPr>
        <w:pStyle w:val="FigureCaption"/>
        <w:framePr w:w="4961" w:vSpace="284" w:wrap="notBeside" w:vAnchor="page" w:hAnchor="page" w:x="6094" w:y="12104"/>
        <w:spacing w:after="0"/>
        <w:rPr>
          <w:lang w:val="fr-FR"/>
        </w:rPr>
      </w:pPr>
      <w:bookmarkStart w:id="20" w:name="_Ref55200919"/>
      <w:r w:rsidRPr="00DD1832">
        <w:rPr>
          <w:lang w:val="fr-FR"/>
        </w:rPr>
        <w:t xml:space="preserve">Figure </w:t>
      </w:r>
      <w:r w:rsidR="00B652E1" w:rsidRPr="00492D4D">
        <w:fldChar w:fldCharType="begin"/>
      </w:r>
      <w:r w:rsidR="00B652E1" w:rsidRPr="00DD1832">
        <w:rPr>
          <w:lang w:val="fr-FR"/>
        </w:rPr>
        <w:instrText xml:space="preserve"> SEQ Figure \* ARABIC </w:instrText>
      </w:r>
      <w:r w:rsidR="00B652E1" w:rsidRPr="00492D4D">
        <w:fldChar w:fldCharType="separate"/>
      </w:r>
      <w:r w:rsidR="00FA7489" w:rsidRPr="00DD1832">
        <w:rPr>
          <w:noProof/>
          <w:lang w:val="fr-FR"/>
        </w:rPr>
        <w:t>9</w:t>
      </w:r>
      <w:r w:rsidR="00B652E1" w:rsidRPr="00492D4D">
        <w:rPr>
          <w:noProof/>
        </w:rPr>
        <w:fldChar w:fldCharType="end"/>
      </w:r>
      <w:bookmarkEnd w:id="20"/>
      <w:r w:rsidRPr="00DD1832">
        <w:rPr>
          <w:lang w:val="fr-FR"/>
        </w:rPr>
        <w:t xml:space="preserve">. </w:t>
      </w:r>
      <m:oMath>
        <m:r>
          <m:rPr>
            <m:sty m:val="p"/>
          </m:rPr>
          <w:rPr>
            <w:rFonts w:ascii="Cambria Math" w:hAnsi="Cambria Math"/>
            <w:lang w:val="fr-FR"/>
          </w:rPr>
          <m:t>C</m:t>
        </m:r>
        <m:sSub>
          <m:sSubPr>
            <m:ctrlPr>
              <w:rPr>
                <w:rFonts w:ascii="Cambria Math" w:hAnsi="Cambria Math"/>
              </w:rPr>
            </m:ctrlPr>
          </m:sSubPr>
          <m:e>
            <m:r>
              <m:rPr>
                <m:sty m:val="p"/>
              </m:rPr>
              <w:rPr>
                <w:rFonts w:ascii="Cambria Math" w:hAnsi="Cambria Math"/>
                <w:lang w:val="fr-FR"/>
              </w:rPr>
              <m:t>O</m:t>
            </m:r>
          </m:e>
          <m:sub>
            <m:r>
              <m:rPr>
                <m:sty m:val="p"/>
              </m:rPr>
              <w:rPr>
                <w:rFonts w:ascii="Cambria Math" w:hAnsi="Cambria Math"/>
                <w:lang w:val="fr-FR"/>
              </w:rPr>
              <m:t>2</m:t>
            </m:r>
          </m:sub>
        </m:sSub>
      </m:oMath>
      <w:r w:rsidRPr="00DD1832">
        <w:rPr>
          <w:rFonts w:eastAsia="Calibri" w:cs="Calibri"/>
          <w:color w:val="000000"/>
          <w:szCs w:val="16"/>
          <w:lang w:val="fr-FR"/>
        </w:rPr>
        <w:t xml:space="preserve"> </w:t>
      </w:r>
      <w:proofErr w:type="gramStart"/>
      <w:r w:rsidRPr="00DD1832">
        <w:rPr>
          <w:rFonts w:eastAsia="Calibri" w:cs="Calibri"/>
          <w:color w:val="000000"/>
          <w:szCs w:val="16"/>
          <w:lang w:val="fr-FR"/>
        </w:rPr>
        <w:t>pollution</w:t>
      </w:r>
      <w:proofErr w:type="gramEnd"/>
      <w:r w:rsidRPr="00DD1832">
        <w:rPr>
          <w:rFonts w:eastAsia="Calibri" w:cs="Calibri"/>
          <w:color w:val="000000"/>
          <w:szCs w:val="16"/>
          <w:lang w:val="fr-FR"/>
        </w:rPr>
        <w:t xml:space="preserve"> estimate</w:t>
      </w:r>
      <w:r w:rsidRPr="00DD1832">
        <w:rPr>
          <w:lang w:val="fr-FR"/>
        </w:rPr>
        <w:t>.</w:t>
      </w:r>
    </w:p>
    <w:p w14:paraId="69E44A05" w14:textId="5F27A0BD" w:rsidR="008A736C" w:rsidRPr="00492D4D" w:rsidRDefault="00994422" w:rsidP="00BD411C">
      <w:pPr>
        <w:widowControl/>
        <w:tabs>
          <w:tab w:val="right" w:pos="4961"/>
        </w:tabs>
        <w:ind w:firstLine="238"/>
        <w:rPr>
          <w:color w:val="000000"/>
        </w:rPr>
      </w:pPr>
      <w:r w:rsidRPr="00492D4D">
        <w:rPr>
          <w:color w:val="000000"/>
        </w:rPr>
        <w:t xml:space="preserve">In addition, </w:t>
      </w:r>
      <w:r w:rsidR="00284E49" w:rsidRPr="00492D4D">
        <w:rPr>
          <w:color w:val="000000"/>
        </w:rPr>
        <w:fldChar w:fldCharType="begin"/>
      </w:r>
      <w:r w:rsidR="00284E49" w:rsidRPr="00492D4D">
        <w:rPr>
          <w:color w:val="000000"/>
        </w:rPr>
        <w:instrText xml:space="preserve"> REF _Ref55200919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9</w:t>
      </w:r>
      <w:r w:rsidR="00284E49" w:rsidRPr="00492D4D">
        <w:rPr>
          <w:color w:val="000000"/>
        </w:rPr>
        <w:fldChar w:fldCharType="end"/>
      </w:r>
      <w:r w:rsidRPr="00492D4D">
        <w:rPr>
          <w:color w:val="000000"/>
        </w:rPr>
        <w:t xml:space="preserve"> </w:t>
      </w:r>
      <w:r w:rsidR="00847750">
        <w:rPr>
          <w:color w:val="000000"/>
        </w:rPr>
        <w:t xml:space="preserve">shows </w:t>
      </w:r>
      <w:r w:rsidRPr="00492D4D">
        <w:rPr>
          <w:color w:val="000000"/>
        </w:rPr>
        <w:t>the comparison between the emission rate calculated directly from the MAF sensor and th</w:t>
      </w:r>
      <w:r w:rsidR="00847750">
        <w:rPr>
          <w:color w:val="000000"/>
        </w:rPr>
        <w:t xml:space="preserve">at </w:t>
      </w:r>
      <w:r w:rsidRPr="00492D4D">
        <w:rPr>
          <w:color w:val="000000"/>
        </w:rPr>
        <w:t xml:space="preserve">calculated with the estimated MAF. </w:t>
      </w:r>
      <w:r w:rsidR="00847750">
        <w:rPr>
          <w:color w:val="000000"/>
        </w:rPr>
        <w:t>Here, i</w:t>
      </w:r>
      <w:r w:rsidRPr="00492D4D">
        <w:rPr>
          <w:color w:val="000000"/>
        </w:rPr>
        <w:t xml:space="preserve">t </w:t>
      </w:r>
      <w:r w:rsidR="00847750">
        <w:rPr>
          <w:color w:val="000000"/>
        </w:rPr>
        <w:t xml:space="preserve">is clear </w:t>
      </w:r>
      <w:r w:rsidRPr="00492D4D">
        <w:rPr>
          <w:color w:val="000000"/>
        </w:rPr>
        <w:t>that the results are very close to each other</w:t>
      </w:r>
      <w:r w:rsidR="00847750" w:rsidRPr="00847750">
        <w:rPr>
          <w:color w:val="000000"/>
        </w:rPr>
        <w:t xml:space="preserve">, as </w:t>
      </w:r>
      <w:r w:rsidR="00847750">
        <w:rPr>
          <w:color w:val="000000"/>
        </w:rPr>
        <w:t>wa</w:t>
      </w:r>
      <w:r w:rsidR="00847750" w:rsidRPr="00847750">
        <w:rPr>
          <w:color w:val="000000"/>
        </w:rPr>
        <w:t>s the case for the comparison presented in the previous figure</w:t>
      </w:r>
      <w:r w:rsidRPr="00492D4D">
        <w:rPr>
          <w:color w:val="000000"/>
        </w:rPr>
        <w:t>.</w:t>
      </w:r>
    </w:p>
    <w:p w14:paraId="1810F064" w14:textId="167E0F62" w:rsidR="008A736C" w:rsidRPr="00492D4D" w:rsidRDefault="00994422" w:rsidP="00BD411C">
      <w:pPr>
        <w:widowControl/>
        <w:tabs>
          <w:tab w:val="right" w:pos="4961"/>
        </w:tabs>
        <w:ind w:firstLine="238"/>
        <w:rPr>
          <w:color w:val="000000"/>
        </w:rPr>
      </w:pPr>
      <w:r w:rsidRPr="00492D4D">
        <w:rPr>
          <w:color w:val="000000"/>
        </w:rPr>
        <w:t xml:space="preserve">Finally, </w:t>
      </w:r>
      <w:r w:rsidR="00284E49" w:rsidRPr="00492D4D">
        <w:rPr>
          <w:color w:val="000000"/>
        </w:rPr>
        <w:fldChar w:fldCharType="begin"/>
      </w:r>
      <w:r w:rsidR="00284E49" w:rsidRPr="00492D4D">
        <w:rPr>
          <w:color w:val="000000"/>
        </w:rPr>
        <w:instrText xml:space="preserve"> REF _Ref55200926 \h </w:instrText>
      </w:r>
      <w:r w:rsidR="00284E49" w:rsidRPr="00492D4D">
        <w:rPr>
          <w:color w:val="000000"/>
        </w:rPr>
      </w:r>
      <w:r w:rsidR="00284E49" w:rsidRPr="00492D4D">
        <w:rPr>
          <w:color w:val="000000"/>
        </w:rPr>
        <w:fldChar w:fldCharType="separate"/>
      </w:r>
      <w:r w:rsidR="00284E49" w:rsidRPr="00492D4D">
        <w:t xml:space="preserve">Figure </w:t>
      </w:r>
      <w:r w:rsidR="00284E49" w:rsidRPr="00492D4D">
        <w:rPr>
          <w:noProof/>
        </w:rPr>
        <w:t>10</w:t>
      </w:r>
      <w:r w:rsidR="00284E49" w:rsidRPr="00492D4D">
        <w:rPr>
          <w:color w:val="000000"/>
        </w:rPr>
        <w:fldChar w:fldCharType="end"/>
      </w:r>
      <w:r w:rsidR="00847750">
        <w:rPr>
          <w:color w:val="000000"/>
        </w:rPr>
        <w:t xml:space="preserve"> allows us </w:t>
      </w:r>
      <w:r w:rsidRPr="00492D4D">
        <w:rPr>
          <w:color w:val="000000"/>
        </w:rPr>
        <w:t xml:space="preserve">to identify the places with the highest incidence of </w:t>
      </w:r>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Pr="00492D4D">
        <w:rPr>
          <w:color w:val="000000"/>
        </w:rPr>
        <w:t xml:space="preserve"> emission during the routes. The darkest points represent </w:t>
      </w:r>
      <w:r w:rsidR="00847750">
        <w:rPr>
          <w:color w:val="000000"/>
        </w:rPr>
        <w:t xml:space="preserve">the </w:t>
      </w:r>
      <w:r w:rsidRPr="00492D4D">
        <w:rPr>
          <w:color w:val="000000"/>
        </w:rPr>
        <w:t xml:space="preserve">places where the emission rate was higher. </w:t>
      </w:r>
    </w:p>
    <w:p w14:paraId="5CE2F8E7" w14:textId="66E8CE69" w:rsidR="008A736C" w:rsidRPr="00492D4D" w:rsidRDefault="00994422" w:rsidP="00BD411C">
      <w:pPr>
        <w:widowControl/>
        <w:tabs>
          <w:tab w:val="right" w:pos="4961"/>
        </w:tabs>
        <w:ind w:firstLine="238"/>
        <w:rPr>
          <w:color w:val="000000"/>
        </w:rPr>
      </w:pPr>
      <w:r w:rsidRPr="00492D4D">
        <w:rPr>
          <w:color w:val="000000"/>
        </w:rPr>
        <w:t xml:space="preserve">These </w:t>
      </w:r>
      <w:r w:rsidR="00AF046E" w:rsidRPr="00492D4D">
        <w:rPr>
          <w:color w:val="000000"/>
        </w:rPr>
        <w:t>analyses</w:t>
      </w:r>
      <w:r w:rsidRPr="00492D4D">
        <w:rPr>
          <w:color w:val="000000"/>
        </w:rPr>
        <w:t xml:space="preserve"> can contribute to </w:t>
      </w:r>
      <w:r w:rsidR="00847750" w:rsidRPr="00492D4D">
        <w:rPr>
          <w:color w:val="000000"/>
        </w:rPr>
        <w:t>identif</w:t>
      </w:r>
      <w:r w:rsidR="00847750">
        <w:rPr>
          <w:color w:val="000000"/>
        </w:rPr>
        <w:t>ying</w:t>
      </w:r>
      <w:r w:rsidRPr="00492D4D">
        <w:rPr>
          <w:color w:val="000000"/>
        </w:rPr>
        <w:t xml:space="preserve"> the emission indices presented by the vehicles during normal use and </w:t>
      </w:r>
      <w:r w:rsidR="00847750">
        <w:rPr>
          <w:color w:val="000000"/>
        </w:rPr>
        <w:t xml:space="preserve">can help </w:t>
      </w:r>
      <w:r w:rsidRPr="00492D4D">
        <w:rPr>
          <w:color w:val="000000"/>
        </w:rPr>
        <w:t xml:space="preserve">verify </w:t>
      </w:r>
      <w:r w:rsidR="00847750">
        <w:rPr>
          <w:color w:val="000000"/>
        </w:rPr>
        <w:t>whether t</w:t>
      </w:r>
      <w:r w:rsidRPr="00492D4D">
        <w:rPr>
          <w:color w:val="000000"/>
        </w:rPr>
        <w:t>hey are equivalent to those issued by the automakers.</w:t>
      </w:r>
    </w:p>
    <w:p w14:paraId="1FF807EC" w14:textId="18026ACE" w:rsidR="00492D4D" w:rsidRDefault="00492D4D" w:rsidP="00BD411C">
      <w:pPr>
        <w:widowControl/>
        <w:tabs>
          <w:tab w:val="right" w:pos="4961"/>
        </w:tabs>
        <w:ind w:firstLine="238"/>
        <w:rPr>
          <w:color w:val="000000"/>
        </w:rPr>
      </w:pPr>
    </w:p>
    <w:p w14:paraId="2FC823C0" w14:textId="77777777" w:rsidR="00F92284" w:rsidRPr="00492D4D" w:rsidRDefault="00F92284" w:rsidP="00BD411C">
      <w:pPr>
        <w:widowControl/>
        <w:tabs>
          <w:tab w:val="right" w:pos="4961"/>
        </w:tabs>
        <w:ind w:firstLine="238"/>
        <w:rPr>
          <w:color w:val="000000"/>
        </w:rPr>
      </w:pPr>
    </w:p>
    <w:p w14:paraId="13015B5B" w14:textId="77777777" w:rsidR="00492D4D" w:rsidRPr="00492D4D" w:rsidRDefault="00492D4D" w:rsidP="00BD411C">
      <w:pPr>
        <w:widowControl/>
        <w:tabs>
          <w:tab w:val="right" w:pos="4961"/>
        </w:tabs>
        <w:ind w:firstLine="238"/>
        <w:rPr>
          <w:color w:val="000000"/>
        </w:rPr>
      </w:pPr>
    </w:p>
    <w:p w14:paraId="22B9C1BA" w14:textId="0F4B34FC" w:rsidR="0039441C" w:rsidRPr="00492D4D" w:rsidRDefault="00994422" w:rsidP="0039441C">
      <w:pPr>
        <w:pStyle w:val="Level1Title"/>
      </w:pPr>
      <w:r w:rsidRPr="00492D4D">
        <w:rPr>
          <w:rFonts w:eastAsia="Calibri" w:cs="Calibri"/>
          <w:color w:val="000000"/>
          <w:sz w:val="18"/>
          <w:szCs w:val="18"/>
        </w:rPr>
        <w:lastRenderedPageBreak/>
        <w:t>Limitation</w:t>
      </w:r>
      <w:r w:rsidR="00492D4D" w:rsidRPr="00492D4D">
        <w:rPr>
          <w:rFonts w:eastAsia="Calibri" w:cs="Calibri"/>
          <w:color w:val="000000"/>
          <w:sz w:val="18"/>
          <w:szCs w:val="18"/>
        </w:rPr>
        <w:t>s</w:t>
      </w:r>
    </w:p>
    <w:p w14:paraId="572944F4" w14:textId="238F96CF" w:rsidR="006F45B6" w:rsidRPr="00492D4D" w:rsidRDefault="00687F1A" w:rsidP="00BD411C">
      <w:pPr>
        <w:widowControl/>
        <w:ind w:firstLine="238"/>
        <w:rPr>
          <w:color w:val="000000"/>
        </w:rPr>
      </w:pPr>
      <w:r w:rsidRPr="00492D4D">
        <w:rPr>
          <w:color w:val="000000"/>
        </w:rPr>
        <w:t xml:space="preserve">During the use of the OBD-II (Freematics One+), the </w:t>
      </w:r>
      <w:r w:rsidR="00F92284">
        <w:rPr>
          <w:color w:val="000000"/>
        </w:rPr>
        <w:t xml:space="preserve">chosen </w:t>
      </w:r>
      <w:r w:rsidRPr="00492D4D">
        <w:rPr>
          <w:color w:val="000000"/>
        </w:rPr>
        <w:t>route incorporated urban areas as well as highways. Given that, it was not</w:t>
      </w:r>
      <w:r w:rsidR="00847750">
        <w:rPr>
          <w:color w:val="000000"/>
        </w:rPr>
        <w:t>e</w:t>
      </w:r>
      <w:r w:rsidRPr="00492D4D">
        <w:rPr>
          <w:color w:val="000000"/>
        </w:rPr>
        <w:t xml:space="preserve">d that in </w:t>
      </w:r>
      <w:r w:rsidR="00847750">
        <w:rPr>
          <w:color w:val="000000"/>
        </w:rPr>
        <w:t xml:space="preserve">certain </w:t>
      </w:r>
      <w:r w:rsidRPr="00492D4D">
        <w:rPr>
          <w:color w:val="000000"/>
        </w:rPr>
        <w:t>sections of the route</w:t>
      </w:r>
      <w:r w:rsidR="00847750">
        <w:rPr>
          <w:color w:val="000000"/>
        </w:rPr>
        <w:t>,</w:t>
      </w:r>
      <w:r w:rsidRPr="00492D4D">
        <w:rPr>
          <w:color w:val="000000"/>
        </w:rPr>
        <w:t xml:space="preserve"> the hardware did not capture </w:t>
      </w:r>
      <w:r w:rsidR="00847750">
        <w:rPr>
          <w:color w:val="000000"/>
        </w:rPr>
        <w:t xml:space="preserve">the </w:t>
      </w:r>
      <w:r w:rsidRPr="00492D4D">
        <w:rPr>
          <w:color w:val="000000"/>
        </w:rPr>
        <w:t xml:space="preserve">information </w:t>
      </w:r>
      <w:r w:rsidR="00847750">
        <w:rPr>
          <w:color w:val="000000"/>
        </w:rPr>
        <w:t>related to the</w:t>
      </w:r>
      <w:r w:rsidRPr="00492D4D">
        <w:rPr>
          <w:color w:val="000000"/>
        </w:rPr>
        <w:t xml:space="preserve"> geolocation of the vehicles. This </w:t>
      </w:r>
      <w:r w:rsidR="00847750">
        <w:rPr>
          <w:color w:val="000000"/>
        </w:rPr>
        <w:t xml:space="preserve">was </w:t>
      </w:r>
      <w:r w:rsidRPr="00492D4D">
        <w:rPr>
          <w:color w:val="000000"/>
        </w:rPr>
        <w:t xml:space="preserve">due to </w:t>
      </w:r>
      <w:r w:rsidR="00847750">
        <w:rPr>
          <w:color w:val="000000"/>
        </w:rPr>
        <w:t xml:space="preserve">the </w:t>
      </w:r>
      <w:r w:rsidRPr="00492D4D">
        <w:rPr>
          <w:color w:val="000000"/>
        </w:rPr>
        <w:t xml:space="preserve">lack of GPRS or 3G signal, making it impossible to send the data to the cloud. In addition, </w:t>
      </w:r>
      <w:proofErr w:type="gramStart"/>
      <w:r w:rsidR="00847750">
        <w:rPr>
          <w:color w:val="000000"/>
        </w:rPr>
        <w:t xml:space="preserve">further </w:t>
      </w:r>
      <w:r w:rsidRPr="00492D4D">
        <w:rPr>
          <w:color w:val="000000"/>
        </w:rPr>
        <w:t xml:space="preserve"> difficulties</w:t>
      </w:r>
      <w:proofErr w:type="gramEnd"/>
      <w:r w:rsidRPr="00492D4D">
        <w:rPr>
          <w:color w:val="000000"/>
        </w:rPr>
        <w:t xml:space="preserve"> were encountered during the implementation of the application used in the study, </w:t>
      </w:r>
      <w:r w:rsidR="00847750">
        <w:rPr>
          <w:color w:val="000000"/>
        </w:rPr>
        <w:t>including how</w:t>
      </w:r>
      <w:r w:rsidR="00F92284">
        <w:rPr>
          <w:color w:val="000000"/>
        </w:rPr>
        <w:t>,</w:t>
      </w:r>
      <w:r w:rsidR="00847750">
        <w:rPr>
          <w:color w:val="000000"/>
        </w:rPr>
        <w:t xml:space="preserve"> </w:t>
      </w:r>
      <w:r w:rsidRPr="00492D4D">
        <w:rPr>
          <w:color w:val="000000"/>
        </w:rPr>
        <w:t xml:space="preserve">since it </w:t>
      </w:r>
      <w:r w:rsidR="00847750">
        <w:rPr>
          <w:color w:val="000000"/>
        </w:rPr>
        <w:t>wa</w:t>
      </w:r>
      <w:r w:rsidRPr="00492D4D">
        <w:rPr>
          <w:color w:val="000000"/>
        </w:rPr>
        <w:t xml:space="preserve">s not a controlled environment (as in </w:t>
      </w:r>
      <w:r w:rsidR="00847750">
        <w:rPr>
          <w:color w:val="000000"/>
        </w:rPr>
        <w:t xml:space="preserve">the </w:t>
      </w:r>
      <w:r w:rsidRPr="00492D4D">
        <w:rPr>
          <w:color w:val="000000"/>
        </w:rPr>
        <w:t xml:space="preserve">simulator), the connection </w:t>
      </w:r>
      <w:r w:rsidR="00847750">
        <w:rPr>
          <w:color w:val="000000"/>
        </w:rPr>
        <w:t>wa</w:t>
      </w:r>
      <w:r w:rsidRPr="00492D4D">
        <w:rPr>
          <w:color w:val="000000"/>
        </w:rPr>
        <w:t xml:space="preserve">s prone to errors, which </w:t>
      </w:r>
      <w:r w:rsidR="00847750">
        <w:rPr>
          <w:color w:val="000000"/>
        </w:rPr>
        <w:t xml:space="preserve">is a factor that </w:t>
      </w:r>
      <w:r w:rsidRPr="00492D4D">
        <w:rPr>
          <w:color w:val="000000"/>
        </w:rPr>
        <w:t xml:space="preserve">must be </w:t>
      </w:r>
      <w:r w:rsidR="00847750">
        <w:rPr>
          <w:color w:val="000000"/>
        </w:rPr>
        <w:t>addressed</w:t>
      </w:r>
      <w:r w:rsidRPr="00492D4D">
        <w:rPr>
          <w:color w:val="000000"/>
        </w:rPr>
        <w:t>.</w:t>
      </w:r>
    </w:p>
    <w:p w14:paraId="227A5AAA" w14:textId="5699523F" w:rsidR="0039441C" w:rsidRPr="00492D4D" w:rsidRDefault="00994422" w:rsidP="0039441C">
      <w:pPr>
        <w:pStyle w:val="Level1Title"/>
      </w:pPr>
      <w:r w:rsidRPr="00492D4D">
        <w:rPr>
          <w:rFonts w:eastAsia="Calibri" w:cs="Calibri"/>
          <w:smallCaps/>
          <w:color w:val="000000"/>
        </w:rPr>
        <w:t>Validity</w:t>
      </w:r>
      <w:r w:rsidR="00F92284">
        <w:rPr>
          <w:rFonts w:eastAsia="Calibri" w:cs="Calibri"/>
          <w:smallCaps/>
          <w:color w:val="000000"/>
        </w:rPr>
        <w:t xml:space="preserve"> Issues</w:t>
      </w:r>
    </w:p>
    <w:p w14:paraId="4C11BF69" w14:textId="22C96B79" w:rsidR="008A736C" w:rsidRPr="00492D4D" w:rsidRDefault="00994422">
      <w:pPr>
        <w:ind w:firstLine="238"/>
        <w:rPr>
          <w:color w:val="000000"/>
        </w:rPr>
      </w:pPr>
      <w:r w:rsidRPr="00492D4D">
        <w:rPr>
          <w:color w:val="000000"/>
        </w:rPr>
        <w:t xml:space="preserve">The threats to </w:t>
      </w:r>
      <w:r w:rsidR="00F92284">
        <w:rPr>
          <w:color w:val="000000"/>
        </w:rPr>
        <w:t xml:space="preserve">the </w:t>
      </w:r>
      <w:r w:rsidRPr="00492D4D">
        <w:rPr>
          <w:color w:val="000000"/>
        </w:rPr>
        <w:t xml:space="preserve">validity </w:t>
      </w:r>
      <w:r w:rsidR="00F92284">
        <w:rPr>
          <w:color w:val="000000"/>
        </w:rPr>
        <w:t xml:space="preserve">of </w:t>
      </w:r>
      <w:r w:rsidRPr="00492D4D">
        <w:rPr>
          <w:color w:val="000000"/>
        </w:rPr>
        <w:t xml:space="preserve">the present study </w:t>
      </w:r>
      <w:r w:rsidR="00F92284">
        <w:rPr>
          <w:color w:val="000000"/>
        </w:rPr>
        <w:t>a</w:t>
      </w:r>
      <w:r w:rsidRPr="00492D4D">
        <w:rPr>
          <w:color w:val="000000"/>
        </w:rPr>
        <w:t>re</w:t>
      </w:r>
      <w:r w:rsidR="00847750">
        <w:rPr>
          <w:color w:val="000000"/>
        </w:rPr>
        <w:t xml:space="preserve"> as follows</w:t>
      </w:r>
      <w:r w:rsidRPr="00492D4D">
        <w:rPr>
          <w:color w:val="000000"/>
        </w:rPr>
        <w:t>:</w:t>
      </w:r>
    </w:p>
    <w:p w14:paraId="54CB002B" w14:textId="77777777" w:rsidR="00284E49" w:rsidRPr="00492D4D" w:rsidRDefault="00284E49" w:rsidP="00284E49">
      <w:pPr>
        <w:pStyle w:val="Figure"/>
        <w:keepNext/>
        <w:framePr w:w="4961" w:vSpace="284" w:wrap="notBeside" w:vAnchor="page" w:hAnchor="page" w:x="856" w:y="1132"/>
        <w:rPr>
          <w:rFonts w:ascii="Calibri" w:eastAsia="Calibri" w:hAnsi="Calibri" w:cs="Calibri"/>
          <w:color w:val="000000"/>
          <w:sz w:val="16"/>
          <w:szCs w:val="16"/>
        </w:rPr>
      </w:pPr>
      <w:r w:rsidRPr="00492D4D">
        <w:rPr>
          <w:noProof/>
          <w:lang w:eastAsia="en-GB"/>
        </w:rPr>
        <w:drawing>
          <wp:inline distT="0" distB="0" distL="0" distR="0" wp14:anchorId="7D3F9D56" wp14:editId="4FE26512">
            <wp:extent cx="3149600" cy="1370219"/>
            <wp:effectExtent l="0" t="0" r="0" b="1905"/>
            <wp:docPr id="2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a:picLocks noChangeAspect="1" noChangeArrowheads="1"/>
                    </pic:cNvPicPr>
                  </pic:nvPicPr>
                  <pic:blipFill>
                    <a:blip r:embed="rId25"/>
                    <a:stretch>
                      <a:fillRect/>
                    </a:stretch>
                  </pic:blipFill>
                  <pic:spPr bwMode="auto">
                    <a:xfrm>
                      <a:off x="0" y="0"/>
                      <a:ext cx="3149600" cy="1370219"/>
                    </a:xfrm>
                    <a:prstGeom prst="rect">
                      <a:avLst/>
                    </a:prstGeom>
                  </pic:spPr>
                </pic:pic>
              </a:graphicData>
            </a:graphic>
          </wp:inline>
        </w:drawing>
      </w:r>
    </w:p>
    <w:p w14:paraId="0AD254FB" w14:textId="77777777" w:rsidR="00284E49" w:rsidRPr="00492D4D" w:rsidRDefault="00284E49" w:rsidP="00284E49">
      <w:pPr>
        <w:pStyle w:val="Figure"/>
        <w:keepNext/>
        <w:framePr w:w="4961" w:vSpace="284" w:wrap="notBeside" w:vAnchor="page" w:hAnchor="page" w:x="856" w:y="1132"/>
        <w:spacing w:before="120"/>
        <w:rPr>
          <w:rFonts w:ascii="Calibri" w:eastAsia="Calibri" w:hAnsi="Calibri" w:cs="Calibri"/>
          <w:color w:val="000000"/>
          <w:sz w:val="16"/>
          <w:szCs w:val="16"/>
        </w:rPr>
      </w:pPr>
      <w:r w:rsidRPr="00492D4D">
        <w:rPr>
          <w:rFonts w:ascii="Calibri" w:eastAsia="Calibri" w:hAnsi="Calibri" w:cs="Calibri"/>
          <w:color w:val="000000"/>
          <w:sz w:val="16"/>
          <w:szCs w:val="16"/>
        </w:rPr>
        <w:t>a) Ford Ka</w:t>
      </w:r>
    </w:p>
    <w:p w14:paraId="4212CF1D" w14:textId="77777777" w:rsidR="00284E49" w:rsidRPr="00492D4D" w:rsidRDefault="00284E49" w:rsidP="00284E49">
      <w:pPr>
        <w:pStyle w:val="Figure"/>
        <w:keepNext/>
        <w:framePr w:w="4961" w:vSpace="284" w:wrap="notBeside" w:vAnchor="page" w:hAnchor="page" w:x="856" w:y="1132"/>
        <w:spacing w:before="120"/>
        <w:rPr>
          <w:rFonts w:ascii="Calibri" w:eastAsia="Calibri" w:hAnsi="Calibri" w:cs="Calibri"/>
          <w:color w:val="000000"/>
          <w:sz w:val="16"/>
          <w:szCs w:val="16"/>
        </w:rPr>
      </w:pPr>
      <w:r w:rsidRPr="00492D4D">
        <w:rPr>
          <w:noProof/>
          <w:lang w:eastAsia="en-GB"/>
        </w:rPr>
        <w:drawing>
          <wp:inline distT="0" distB="0" distL="0" distR="0" wp14:anchorId="05B678FC" wp14:editId="4114773B">
            <wp:extent cx="3149600" cy="1426042"/>
            <wp:effectExtent l="0" t="0" r="0" b="3175"/>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a:picLocks noChangeAspect="1" noChangeArrowheads="1"/>
                    </pic:cNvPicPr>
                  </pic:nvPicPr>
                  <pic:blipFill>
                    <a:blip r:embed="rId26"/>
                    <a:stretch>
                      <a:fillRect/>
                    </a:stretch>
                  </pic:blipFill>
                  <pic:spPr bwMode="auto">
                    <a:xfrm>
                      <a:off x="0" y="0"/>
                      <a:ext cx="3149600" cy="1426042"/>
                    </a:xfrm>
                    <a:prstGeom prst="rect">
                      <a:avLst/>
                    </a:prstGeom>
                  </pic:spPr>
                </pic:pic>
              </a:graphicData>
            </a:graphic>
          </wp:inline>
        </w:drawing>
      </w:r>
    </w:p>
    <w:p w14:paraId="66A072A2" w14:textId="77777777" w:rsidR="00284E49" w:rsidRPr="00492D4D" w:rsidRDefault="00284E49" w:rsidP="00284E49">
      <w:pPr>
        <w:pStyle w:val="Figure"/>
        <w:keepNext/>
        <w:framePr w:w="4961" w:vSpace="284" w:wrap="notBeside" w:vAnchor="page" w:hAnchor="page" w:x="856" w:y="1132"/>
        <w:rPr>
          <w:rFonts w:ascii="Calibri" w:eastAsia="Calibri" w:hAnsi="Calibri" w:cs="Calibri"/>
          <w:color w:val="000000"/>
          <w:sz w:val="16"/>
          <w:szCs w:val="16"/>
        </w:rPr>
      </w:pPr>
      <w:r w:rsidRPr="00492D4D">
        <w:rPr>
          <w:rFonts w:ascii="Calibri" w:eastAsia="Calibri" w:hAnsi="Calibri" w:cs="Calibri"/>
          <w:color w:val="000000"/>
          <w:sz w:val="16"/>
          <w:szCs w:val="16"/>
        </w:rPr>
        <w:t xml:space="preserve">b) Chevrolet </w:t>
      </w:r>
      <w:proofErr w:type="spellStart"/>
      <w:r w:rsidRPr="00492D4D">
        <w:rPr>
          <w:rFonts w:ascii="Calibri" w:eastAsia="Calibri" w:hAnsi="Calibri" w:cs="Calibri"/>
          <w:color w:val="000000"/>
          <w:sz w:val="16"/>
          <w:szCs w:val="16"/>
        </w:rPr>
        <w:t>Onix</w:t>
      </w:r>
      <w:proofErr w:type="spellEnd"/>
    </w:p>
    <w:p w14:paraId="345AAEA8" w14:textId="77777777" w:rsidR="00284E49" w:rsidRPr="00492D4D" w:rsidRDefault="00284E49" w:rsidP="00284E49">
      <w:pPr>
        <w:pStyle w:val="Figure"/>
        <w:keepNext/>
        <w:framePr w:w="4961" w:vSpace="284" w:wrap="notBeside" w:vAnchor="page" w:hAnchor="page" w:x="856" w:y="1132"/>
        <w:spacing w:before="120"/>
        <w:rPr>
          <w:rFonts w:ascii="Calibri" w:eastAsia="Calibri" w:hAnsi="Calibri" w:cs="Calibri"/>
          <w:color w:val="000000"/>
          <w:sz w:val="16"/>
          <w:szCs w:val="16"/>
        </w:rPr>
      </w:pPr>
      <w:r w:rsidRPr="00492D4D">
        <w:rPr>
          <w:noProof/>
          <w:lang w:eastAsia="en-GB"/>
        </w:rPr>
        <w:drawing>
          <wp:inline distT="0" distB="0" distL="0" distR="0" wp14:anchorId="15799690" wp14:editId="2892BE3F">
            <wp:extent cx="3149600" cy="1408280"/>
            <wp:effectExtent l="0" t="0" r="0" b="1905"/>
            <wp:docPr id="2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a:picLocks noChangeAspect="1" noChangeArrowheads="1"/>
                    </pic:cNvPicPr>
                  </pic:nvPicPr>
                  <pic:blipFill>
                    <a:blip r:embed="rId27"/>
                    <a:stretch>
                      <a:fillRect/>
                    </a:stretch>
                  </pic:blipFill>
                  <pic:spPr bwMode="auto">
                    <a:xfrm>
                      <a:off x="0" y="0"/>
                      <a:ext cx="3149600" cy="1408280"/>
                    </a:xfrm>
                    <a:prstGeom prst="rect">
                      <a:avLst/>
                    </a:prstGeom>
                  </pic:spPr>
                </pic:pic>
              </a:graphicData>
            </a:graphic>
          </wp:inline>
        </w:drawing>
      </w:r>
    </w:p>
    <w:p w14:paraId="15EB3BE6" w14:textId="77777777" w:rsidR="00284E49" w:rsidRPr="00492D4D" w:rsidRDefault="00284E49" w:rsidP="00284E49">
      <w:pPr>
        <w:pStyle w:val="Figure"/>
        <w:keepNext/>
        <w:framePr w:w="4961" w:vSpace="284" w:wrap="notBeside" w:vAnchor="page" w:hAnchor="page" w:x="856" w:y="1132"/>
        <w:rPr>
          <w:rFonts w:ascii="Calibri" w:eastAsia="Calibri" w:hAnsi="Calibri" w:cs="Calibri"/>
          <w:color w:val="000000"/>
          <w:sz w:val="16"/>
          <w:szCs w:val="16"/>
        </w:rPr>
      </w:pPr>
      <w:r w:rsidRPr="00492D4D">
        <w:rPr>
          <w:rFonts w:ascii="Calibri" w:eastAsia="Calibri" w:hAnsi="Calibri" w:cs="Calibri"/>
          <w:color w:val="000000"/>
          <w:sz w:val="16"/>
          <w:szCs w:val="16"/>
        </w:rPr>
        <w:t>c) Nissan Kicks</w:t>
      </w:r>
    </w:p>
    <w:p w14:paraId="7C65AA5D" w14:textId="242CBF99" w:rsidR="00284E49" w:rsidRPr="00492D4D" w:rsidRDefault="00284E49" w:rsidP="00284E49">
      <w:pPr>
        <w:pStyle w:val="FigureCaption"/>
        <w:framePr w:w="4961" w:vSpace="284" w:wrap="notBeside" w:vAnchor="page" w:hAnchor="page" w:x="856" w:y="1132"/>
        <w:spacing w:after="0"/>
      </w:pPr>
      <w:bookmarkStart w:id="21" w:name="_Ref55200926"/>
      <w:r w:rsidRPr="00492D4D">
        <w:t xml:space="preserve">Figure </w:t>
      </w:r>
      <w:r w:rsidR="00E0425A">
        <w:fldChar w:fldCharType="begin"/>
      </w:r>
      <w:r w:rsidR="00E0425A">
        <w:instrText xml:space="preserve"> SEQ Figure \* ARABIC </w:instrText>
      </w:r>
      <w:r w:rsidR="00E0425A">
        <w:fldChar w:fldCharType="separate"/>
      </w:r>
      <w:r w:rsidRPr="00492D4D">
        <w:rPr>
          <w:noProof/>
        </w:rPr>
        <w:t>10</w:t>
      </w:r>
      <w:r w:rsidR="00E0425A">
        <w:rPr>
          <w:noProof/>
        </w:rPr>
        <w:fldChar w:fldCharType="end"/>
      </w:r>
      <w:bookmarkEnd w:id="21"/>
      <w:r w:rsidRPr="00492D4D">
        <w:t xml:space="preserve">. </w:t>
      </w:r>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Pr="00492D4D">
        <w:rPr>
          <w:rFonts w:eastAsia="Calibri" w:cs="Calibri"/>
          <w:color w:val="000000"/>
          <w:szCs w:val="16"/>
        </w:rPr>
        <w:t xml:space="preserve"> pollution </w:t>
      </w:r>
      <w:proofErr w:type="gramStart"/>
      <w:r w:rsidRPr="00492D4D">
        <w:rPr>
          <w:rFonts w:eastAsia="Calibri" w:cs="Calibri"/>
          <w:color w:val="000000"/>
          <w:szCs w:val="16"/>
        </w:rPr>
        <w:t>estimate</w:t>
      </w:r>
      <w:proofErr w:type="gramEnd"/>
      <w:r w:rsidRPr="00492D4D">
        <w:rPr>
          <w:rFonts w:eastAsia="Calibri" w:cs="Calibri"/>
          <w:color w:val="000000"/>
          <w:szCs w:val="16"/>
        </w:rPr>
        <w:t xml:space="preserve"> </w:t>
      </w:r>
      <w:r w:rsidR="00492D4D" w:rsidRPr="00492D4D">
        <w:rPr>
          <w:rFonts w:eastAsia="Calibri" w:cs="Calibri"/>
          <w:color w:val="000000"/>
          <w:szCs w:val="16"/>
        </w:rPr>
        <w:t>by</w:t>
      </w:r>
      <w:r w:rsidRPr="00492D4D">
        <w:rPr>
          <w:rFonts w:eastAsia="Calibri" w:cs="Calibri"/>
          <w:color w:val="000000"/>
          <w:szCs w:val="16"/>
        </w:rPr>
        <w:t xml:space="preserve"> route</w:t>
      </w:r>
      <w:r w:rsidRPr="00492D4D">
        <w:t xml:space="preserve">. </w:t>
      </w:r>
    </w:p>
    <w:p w14:paraId="07B02CB5" w14:textId="253774D4" w:rsidR="008A736C" w:rsidRPr="00492D4D" w:rsidRDefault="00847750">
      <w:pPr>
        <w:numPr>
          <w:ilvl w:val="0"/>
          <w:numId w:val="3"/>
        </w:numPr>
        <w:ind w:left="546" w:hanging="210"/>
        <w:rPr>
          <w:color w:val="000000"/>
        </w:rPr>
      </w:pPr>
      <w:r w:rsidRPr="00CB4927">
        <w:rPr>
          <w:b/>
          <w:bCs/>
          <w:color w:val="000000"/>
        </w:rPr>
        <w:t>Internal validity</w:t>
      </w:r>
      <w:r>
        <w:rPr>
          <w:color w:val="000000"/>
        </w:rPr>
        <w:t>, d</w:t>
      </w:r>
      <w:r w:rsidR="00994422" w:rsidRPr="00492D4D">
        <w:rPr>
          <w:color w:val="000000"/>
        </w:rPr>
        <w:t xml:space="preserve">river </w:t>
      </w:r>
      <w:r w:rsidR="00AF046E" w:rsidRPr="00492D4D">
        <w:rPr>
          <w:color w:val="000000"/>
        </w:rPr>
        <w:t>behaviour</w:t>
      </w:r>
      <w:r w:rsidR="00994422" w:rsidRPr="00492D4D">
        <w:rPr>
          <w:color w:val="000000"/>
        </w:rPr>
        <w:t xml:space="preserve">: each driver has </w:t>
      </w:r>
      <w:r>
        <w:rPr>
          <w:color w:val="000000"/>
        </w:rPr>
        <w:t xml:space="preserve">a </w:t>
      </w:r>
      <w:r w:rsidR="00994422" w:rsidRPr="00492D4D">
        <w:rPr>
          <w:color w:val="000000"/>
        </w:rPr>
        <w:t xml:space="preserve">unique driving profile, which may </w:t>
      </w:r>
      <w:r>
        <w:rPr>
          <w:color w:val="000000"/>
        </w:rPr>
        <w:t xml:space="preserve">have affected </w:t>
      </w:r>
      <w:r w:rsidR="00994422" w:rsidRPr="00492D4D">
        <w:rPr>
          <w:color w:val="000000"/>
        </w:rPr>
        <w:t>the total time needed to complete the route.</w:t>
      </w:r>
    </w:p>
    <w:p w14:paraId="0CAFBE4D" w14:textId="693B6B65" w:rsidR="008A736C" w:rsidRPr="00492D4D" w:rsidRDefault="00847750">
      <w:pPr>
        <w:numPr>
          <w:ilvl w:val="0"/>
          <w:numId w:val="3"/>
        </w:numPr>
        <w:ind w:left="546" w:hanging="210"/>
        <w:rPr>
          <w:color w:val="000000"/>
        </w:rPr>
      </w:pPr>
      <w:r>
        <w:rPr>
          <w:b/>
          <w:color w:val="000000"/>
        </w:rPr>
        <w:t>E</w:t>
      </w:r>
      <w:r w:rsidR="00994422" w:rsidRPr="00492D4D">
        <w:rPr>
          <w:b/>
          <w:color w:val="000000"/>
        </w:rPr>
        <w:t>xternal validity</w:t>
      </w:r>
      <w:r w:rsidRPr="00CB4927">
        <w:rPr>
          <w:bCs/>
          <w:color w:val="000000"/>
        </w:rPr>
        <w:t>,</w:t>
      </w:r>
      <w:r w:rsidRPr="00847750">
        <w:t xml:space="preserve"> </w:t>
      </w:r>
      <w:r>
        <w:t>c</w:t>
      </w:r>
      <w:r w:rsidRPr="00847750">
        <w:rPr>
          <w:b/>
          <w:color w:val="000000"/>
        </w:rPr>
        <w:t>onnection</w:t>
      </w:r>
      <w:r w:rsidR="00994422" w:rsidRPr="00492D4D">
        <w:rPr>
          <w:color w:val="000000"/>
        </w:rPr>
        <w:t>: connection failure</w:t>
      </w:r>
      <w:r w:rsidR="00F92284">
        <w:rPr>
          <w:color w:val="000000"/>
        </w:rPr>
        <w:t>s</w:t>
      </w:r>
      <w:r w:rsidR="00994422" w:rsidRPr="00492D4D">
        <w:rPr>
          <w:color w:val="000000"/>
        </w:rPr>
        <w:t xml:space="preserve"> can cause communication error with the server, </w:t>
      </w:r>
      <w:r>
        <w:rPr>
          <w:color w:val="000000"/>
        </w:rPr>
        <w:t xml:space="preserve">resulting in </w:t>
      </w:r>
      <w:r w:rsidR="00994422" w:rsidRPr="00492D4D">
        <w:rPr>
          <w:color w:val="000000"/>
        </w:rPr>
        <w:t>a timeout that c</w:t>
      </w:r>
      <w:r w:rsidR="00F92284">
        <w:rPr>
          <w:color w:val="000000"/>
        </w:rPr>
        <w:t xml:space="preserve">ould have </w:t>
      </w:r>
      <w:r w:rsidR="00994422" w:rsidRPr="00492D4D">
        <w:rPr>
          <w:color w:val="000000"/>
        </w:rPr>
        <w:t xml:space="preserve">led to </w:t>
      </w:r>
      <w:r w:rsidR="00F92284">
        <w:rPr>
          <w:color w:val="000000"/>
        </w:rPr>
        <w:t xml:space="preserve">a </w:t>
      </w:r>
      <w:r w:rsidR="00994422" w:rsidRPr="00492D4D">
        <w:rPr>
          <w:color w:val="000000"/>
        </w:rPr>
        <w:t>loss of data. A</w:t>
      </w:r>
      <w:r>
        <w:rPr>
          <w:color w:val="000000"/>
        </w:rPr>
        <w:t xml:space="preserve"> further </w:t>
      </w:r>
      <w:r w:rsidR="00994422" w:rsidRPr="00492D4D">
        <w:rPr>
          <w:color w:val="000000"/>
        </w:rPr>
        <w:t xml:space="preserve">external threat </w:t>
      </w:r>
      <w:r>
        <w:rPr>
          <w:color w:val="000000"/>
        </w:rPr>
        <w:t xml:space="preserve">relates to </w:t>
      </w:r>
      <w:r w:rsidR="00994422" w:rsidRPr="00492D4D">
        <w:rPr>
          <w:color w:val="000000"/>
        </w:rPr>
        <w:t>the varying traffic condition</w:t>
      </w:r>
      <w:r w:rsidR="0049663A">
        <w:rPr>
          <w:color w:val="000000"/>
        </w:rPr>
        <w:t>s</w:t>
      </w:r>
      <w:r w:rsidR="00994422" w:rsidRPr="00492D4D">
        <w:rPr>
          <w:color w:val="000000"/>
        </w:rPr>
        <w:t>, which c</w:t>
      </w:r>
      <w:r w:rsidR="0049663A">
        <w:rPr>
          <w:color w:val="000000"/>
        </w:rPr>
        <w:t xml:space="preserve">ould have </w:t>
      </w:r>
      <w:r w:rsidR="00994422" w:rsidRPr="00492D4D">
        <w:rPr>
          <w:color w:val="000000"/>
        </w:rPr>
        <w:t>increase</w:t>
      </w:r>
      <w:r w:rsidR="0049663A">
        <w:rPr>
          <w:color w:val="000000"/>
        </w:rPr>
        <w:t>d</w:t>
      </w:r>
      <w:r w:rsidR="00994422" w:rsidRPr="00492D4D">
        <w:rPr>
          <w:color w:val="000000"/>
        </w:rPr>
        <w:t xml:space="preserve"> the time needed to complete the route</w:t>
      </w:r>
      <w:r w:rsidR="0049663A">
        <w:rPr>
          <w:color w:val="000000"/>
        </w:rPr>
        <w:t>.</w:t>
      </w:r>
    </w:p>
    <w:p w14:paraId="4D243955" w14:textId="783505A3" w:rsidR="008A736C" w:rsidRPr="00492D4D" w:rsidRDefault="0049663A">
      <w:pPr>
        <w:numPr>
          <w:ilvl w:val="0"/>
          <w:numId w:val="3"/>
        </w:numPr>
        <w:ind w:left="546" w:hanging="210"/>
        <w:rPr>
          <w:color w:val="000000"/>
        </w:rPr>
      </w:pPr>
      <w:r>
        <w:rPr>
          <w:b/>
          <w:color w:val="000000"/>
        </w:rPr>
        <w:t>C</w:t>
      </w:r>
      <w:r w:rsidR="00994422" w:rsidRPr="00492D4D">
        <w:rPr>
          <w:b/>
          <w:color w:val="000000"/>
        </w:rPr>
        <w:t>onstruction validity</w:t>
      </w:r>
      <w:r w:rsidRPr="00CB4927">
        <w:rPr>
          <w:bCs/>
          <w:color w:val="000000"/>
        </w:rPr>
        <w:t>,</w:t>
      </w:r>
      <w:r w:rsidRPr="0049663A">
        <w:t xml:space="preserve"> </w:t>
      </w:r>
      <w:r w:rsidRPr="00482667">
        <w:t>a</w:t>
      </w:r>
      <w:r w:rsidRPr="00CB4927">
        <w:rPr>
          <w:color w:val="000000"/>
        </w:rPr>
        <w:t>ppropriate instrumentation</w:t>
      </w:r>
      <w:r w:rsidR="00994422" w:rsidRPr="00492D4D">
        <w:rPr>
          <w:color w:val="000000"/>
        </w:rPr>
        <w:t xml:space="preserve">: </w:t>
      </w:r>
      <w:r>
        <w:rPr>
          <w:color w:val="000000"/>
        </w:rPr>
        <w:t>t</w:t>
      </w:r>
      <w:r w:rsidR="00994422" w:rsidRPr="00492D4D">
        <w:rPr>
          <w:color w:val="000000"/>
        </w:rPr>
        <w:t xml:space="preserve">he </w:t>
      </w:r>
      <w:r w:rsidR="00994422" w:rsidRPr="00492D4D">
        <w:rPr>
          <w:color w:val="000000"/>
        </w:rPr>
        <w:t xml:space="preserve">vehicles were evaluated on different days, since it </w:t>
      </w:r>
      <w:r>
        <w:rPr>
          <w:color w:val="000000"/>
        </w:rPr>
        <w:t>wa</w:t>
      </w:r>
      <w:r w:rsidR="00994422" w:rsidRPr="00492D4D">
        <w:rPr>
          <w:color w:val="000000"/>
        </w:rPr>
        <w:t xml:space="preserve">s not intended to make any type of comparison regarding the day of the week, </w:t>
      </w:r>
      <w:r>
        <w:rPr>
          <w:color w:val="000000"/>
        </w:rPr>
        <w:t xml:space="preserve">only a </w:t>
      </w:r>
      <w:r w:rsidR="00994422" w:rsidRPr="00492D4D">
        <w:rPr>
          <w:color w:val="000000"/>
        </w:rPr>
        <w:t>verif</w:t>
      </w:r>
      <w:r>
        <w:rPr>
          <w:color w:val="000000"/>
        </w:rPr>
        <w:t xml:space="preserve">ication of </w:t>
      </w:r>
      <w:r w:rsidR="00994422" w:rsidRPr="00492D4D">
        <w:rPr>
          <w:color w:val="000000"/>
        </w:rPr>
        <w:t>the performance of the OBD-II.</w:t>
      </w:r>
    </w:p>
    <w:p w14:paraId="3B809C73" w14:textId="77777777" w:rsidR="0039441C" w:rsidRPr="00492D4D" w:rsidRDefault="00994422" w:rsidP="0039441C">
      <w:pPr>
        <w:pStyle w:val="Level1Title"/>
      </w:pPr>
      <w:r w:rsidRPr="00492D4D">
        <w:rPr>
          <w:rFonts w:eastAsia="Calibri" w:cs="Calibri"/>
          <w:smallCaps/>
          <w:color w:val="000000"/>
        </w:rPr>
        <w:t>Conclusions</w:t>
      </w:r>
    </w:p>
    <w:p w14:paraId="17C491EE" w14:textId="7BD2F93B" w:rsidR="008A736C" w:rsidRPr="00492D4D" w:rsidRDefault="00994422">
      <w:pPr>
        <w:widowControl/>
        <w:ind w:firstLine="238"/>
        <w:rPr>
          <w:color w:val="000000"/>
        </w:rPr>
      </w:pPr>
      <w:r w:rsidRPr="00492D4D">
        <w:rPr>
          <w:color w:val="000000"/>
        </w:rPr>
        <w:t xml:space="preserve">The aim of this paper was </w:t>
      </w:r>
      <w:r w:rsidR="0049663A">
        <w:rPr>
          <w:color w:val="000000"/>
        </w:rPr>
        <w:t xml:space="preserve">to conduct </w:t>
      </w:r>
      <w:r w:rsidRPr="00492D4D">
        <w:rPr>
          <w:color w:val="000000"/>
        </w:rPr>
        <w:t xml:space="preserve">a performance evaluation of an Edge OBD-II device (Freematics One+). The main requirements were driver </w:t>
      </w:r>
      <w:r w:rsidR="00AF046E" w:rsidRPr="00492D4D">
        <w:rPr>
          <w:color w:val="000000"/>
        </w:rPr>
        <w:t>behaviour</w:t>
      </w:r>
      <w:r w:rsidRPr="00492D4D">
        <w:rPr>
          <w:color w:val="000000"/>
        </w:rPr>
        <w:t xml:space="preserve"> </w:t>
      </w:r>
      <w:r w:rsidR="00AF046E" w:rsidRPr="00492D4D">
        <w:rPr>
          <w:color w:val="000000"/>
        </w:rPr>
        <w:t>modelling</w:t>
      </w:r>
      <w:r w:rsidRPr="00492D4D">
        <w:rPr>
          <w:color w:val="000000"/>
        </w:rPr>
        <w:t xml:space="preserve">, PID request interval </w:t>
      </w:r>
      <w:r w:rsidR="0049663A">
        <w:rPr>
          <w:color w:val="000000"/>
        </w:rPr>
        <w:t xml:space="preserve">evaluation </w:t>
      </w:r>
      <w:r w:rsidRPr="00492D4D">
        <w:rPr>
          <w:color w:val="000000"/>
        </w:rPr>
        <w:t>and CO</w:t>
      </w:r>
      <w:r w:rsidRPr="00CB4927">
        <w:rPr>
          <w:color w:val="000000"/>
          <w:vertAlign w:val="subscript"/>
        </w:rPr>
        <w:t>2</w:t>
      </w:r>
      <w:r w:rsidRPr="00492D4D">
        <w:rPr>
          <w:color w:val="000000"/>
        </w:rPr>
        <w:t xml:space="preserve"> emission estimation. For this, experiments were performed in </w:t>
      </w:r>
      <w:r w:rsidR="0049663A">
        <w:rPr>
          <w:color w:val="000000"/>
        </w:rPr>
        <w:t xml:space="preserve">terms of both </w:t>
      </w:r>
      <w:r w:rsidRPr="00492D4D">
        <w:rPr>
          <w:color w:val="000000"/>
        </w:rPr>
        <w:t>real and simulation scenarios. The experiments in</w:t>
      </w:r>
      <w:r w:rsidR="0049663A">
        <w:rPr>
          <w:color w:val="000000"/>
        </w:rPr>
        <w:t>volving the</w:t>
      </w:r>
      <w:r w:rsidRPr="00492D4D">
        <w:rPr>
          <w:color w:val="000000"/>
        </w:rPr>
        <w:t xml:space="preserve"> real vehicles </w:t>
      </w:r>
      <w:r w:rsidR="0049663A">
        <w:rPr>
          <w:color w:val="000000"/>
        </w:rPr>
        <w:t xml:space="preserve">present </w:t>
      </w:r>
      <w:r w:rsidRPr="00492D4D">
        <w:rPr>
          <w:color w:val="000000"/>
        </w:rPr>
        <w:t xml:space="preserve">a differential contribution </w:t>
      </w:r>
      <w:r w:rsidR="0049663A">
        <w:rPr>
          <w:color w:val="000000"/>
        </w:rPr>
        <w:t xml:space="preserve">to the existing </w:t>
      </w:r>
      <w:r w:rsidRPr="00492D4D">
        <w:rPr>
          <w:color w:val="000000"/>
        </w:rPr>
        <w:t xml:space="preserve">literature </w:t>
      </w:r>
      <w:r w:rsidR="0049663A">
        <w:rPr>
          <w:color w:val="000000"/>
        </w:rPr>
        <w:t xml:space="preserve">since they have </w:t>
      </w:r>
      <w:r w:rsidRPr="00492D4D">
        <w:rPr>
          <w:color w:val="000000"/>
        </w:rPr>
        <w:t>the potential to highlight important issues</w:t>
      </w:r>
      <w:r w:rsidR="0049663A">
        <w:rPr>
          <w:color w:val="000000"/>
        </w:rPr>
        <w:t xml:space="preserve"> with</w:t>
      </w:r>
      <w:r w:rsidRPr="00492D4D">
        <w:rPr>
          <w:color w:val="000000"/>
        </w:rPr>
        <w:t>in</w:t>
      </w:r>
      <w:r w:rsidR="0049663A">
        <w:rPr>
          <w:color w:val="000000"/>
        </w:rPr>
        <w:t xml:space="preserve"> a </w:t>
      </w:r>
      <w:r w:rsidRPr="00492D4D">
        <w:rPr>
          <w:color w:val="000000"/>
        </w:rPr>
        <w:t>customer feedback context (</w:t>
      </w:r>
      <w:r w:rsidR="0049663A">
        <w:rPr>
          <w:color w:val="000000"/>
        </w:rPr>
        <w:t xml:space="preserve">e.g. </w:t>
      </w:r>
      <w:r w:rsidRPr="00492D4D">
        <w:rPr>
          <w:color w:val="000000"/>
        </w:rPr>
        <w:t>bottleneck</w:t>
      </w:r>
      <w:r w:rsidR="0049663A">
        <w:rPr>
          <w:color w:val="000000"/>
        </w:rPr>
        <w:t>ing</w:t>
      </w:r>
      <w:r w:rsidRPr="00492D4D">
        <w:rPr>
          <w:color w:val="000000"/>
        </w:rPr>
        <w:t>, delay</w:t>
      </w:r>
      <w:r w:rsidR="0049663A">
        <w:rPr>
          <w:color w:val="000000"/>
        </w:rPr>
        <w:t>s</w:t>
      </w:r>
      <w:r w:rsidRPr="00492D4D">
        <w:rPr>
          <w:color w:val="000000"/>
        </w:rPr>
        <w:t>, amount of data, profile</w:t>
      </w:r>
      <w:r w:rsidR="0049663A">
        <w:rPr>
          <w:color w:val="000000"/>
        </w:rPr>
        <w:t>s</w:t>
      </w:r>
      <w:r w:rsidRPr="00492D4D">
        <w:rPr>
          <w:color w:val="000000"/>
        </w:rPr>
        <w:t xml:space="preserve">) which is a core part of Industry 4.0. The first requirement (driving profile) </w:t>
      </w:r>
      <w:r w:rsidR="0049663A">
        <w:rPr>
          <w:color w:val="000000"/>
        </w:rPr>
        <w:t xml:space="preserve">was </w:t>
      </w:r>
      <w:r w:rsidRPr="00492D4D">
        <w:rPr>
          <w:color w:val="000000"/>
        </w:rPr>
        <w:t>satisfied using the proposed state machine</w:t>
      </w:r>
      <w:r w:rsidR="0049663A">
        <w:rPr>
          <w:color w:val="000000"/>
        </w:rPr>
        <w:t>, where</w:t>
      </w:r>
      <w:r w:rsidR="00F92284">
        <w:rPr>
          <w:color w:val="000000"/>
        </w:rPr>
        <w:t>,</w:t>
      </w:r>
      <w:r w:rsidR="0049663A">
        <w:rPr>
          <w:color w:val="000000"/>
        </w:rPr>
        <w:t xml:space="preserve"> </w:t>
      </w:r>
      <w:r w:rsidRPr="00492D4D">
        <w:rPr>
          <w:color w:val="000000"/>
        </w:rPr>
        <w:t xml:space="preserve">with </w:t>
      </w:r>
      <w:r w:rsidR="0049663A">
        <w:rPr>
          <w:color w:val="000000"/>
        </w:rPr>
        <w:t xml:space="preserve">the use of </w:t>
      </w:r>
      <w:r w:rsidRPr="00492D4D">
        <w:rPr>
          <w:color w:val="000000"/>
        </w:rPr>
        <w:t xml:space="preserve">only five PIDs, aggressive and/or moderate </w:t>
      </w:r>
      <w:r w:rsidR="00AF046E" w:rsidRPr="00492D4D">
        <w:rPr>
          <w:color w:val="000000"/>
        </w:rPr>
        <w:t>behaviours</w:t>
      </w:r>
      <w:r w:rsidRPr="00492D4D">
        <w:rPr>
          <w:color w:val="000000"/>
        </w:rPr>
        <w:t xml:space="preserve"> were identified. </w:t>
      </w:r>
      <w:r w:rsidR="0049663A">
        <w:rPr>
          <w:color w:val="000000"/>
        </w:rPr>
        <w:t>T</w:t>
      </w:r>
      <w:r w:rsidRPr="00492D4D">
        <w:rPr>
          <w:color w:val="000000"/>
        </w:rPr>
        <w:t xml:space="preserve">he </w:t>
      </w:r>
      <w:r w:rsidR="0049663A">
        <w:rPr>
          <w:color w:val="000000"/>
        </w:rPr>
        <w:t xml:space="preserve">results related to the </w:t>
      </w:r>
      <w:r w:rsidRPr="00492D4D">
        <w:rPr>
          <w:color w:val="000000"/>
        </w:rPr>
        <w:t xml:space="preserve">response time of the PIDs </w:t>
      </w:r>
      <w:r w:rsidR="0049663A">
        <w:rPr>
          <w:color w:val="000000"/>
        </w:rPr>
        <w:t xml:space="preserve">demonstrated that this </w:t>
      </w:r>
      <w:r w:rsidRPr="00492D4D">
        <w:rPr>
          <w:color w:val="000000"/>
        </w:rPr>
        <w:t xml:space="preserve">depends on the </w:t>
      </w:r>
      <w:r w:rsidR="0049663A">
        <w:rPr>
          <w:color w:val="000000"/>
        </w:rPr>
        <w:t xml:space="preserve">specifications of </w:t>
      </w:r>
      <w:r w:rsidRPr="00492D4D">
        <w:rPr>
          <w:color w:val="000000"/>
        </w:rPr>
        <w:t xml:space="preserve">each vehicle and not on the type or quantity of </w:t>
      </w:r>
      <w:r w:rsidR="0049663A">
        <w:rPr>
          <w:color w:val="000000"/>
        </w:rPr>
        <w:t xml:space="preserve">the </w:t>
      </w:r>
      <w:r w:rsidRPr="00492D4D">
        <w:rPr>
          <w:color w:val="000000"/>
        </w:rPr>
        <w:t>PIDs required. In</w:t>
      </w:r>
      <w:r w:rsidR="0049663A">
        <w:rPr>
          <w:color w:val="000000"/>
        </w:rPr>
        <w:t xml:space="preserve"> fact,</w:t>
      </w:r>
      <w:r w:rsidRPr="00492D4D">
        <w:rPr>
          <w:color w:val="000000"/>
        </w:rPr>
        <w:t xml:space="preserve"> this </w:t>
      </w:r>
      <w:r w:rsidR="0049663A">
        <w:rPr>
          <w:color w:val="000000"/>
        </w:rPr>
        <w:t xml:space="preserve">aspect </w:t>
      </w:r>
      <w:r w:rsidRPr="00492D4D">
        <w:rPr>
          <w:color w:val="000000"/>
        </w:rPr>
        <w:t xml:space="preserve">is </w:t>
      </w:r>
      <w:r w:rsidR="0049663A">
        <w:rPr>
          <w:color w:val="000000"/>
        </w:rPr>
        <w:t xml:space="preserve">crucial </w:t>
      </w:r>
      <w:r w:rsidRPr="00492D4D">
        <w:rPr>
          <w:color w:val="000000"/>
        </w:rPr>
        <w:t xml:space="preserve">to </w:t>
      </w:r>
      <w:r w:rsidR="0049663A">
        <w:rPr>
          <w:color w:val="000000"/>
        </w:rPr>
        <w:t xml:space="preserve">determining </w:t>
      </w:r>
      <w:r w:rsidRPr="00492D4D">
        <w:rPr>
          <w:color w:val="000000"/>
        </w:rPr>
        <w:t xml:space="preserve">the amount of data that will be used in a </w:t>
      </w:r>
      <w:r w:rsidR="0049663A">
        <w:rPr>
          <w:color w:val="000000"/>
        </w:rPr>
        <w:t xml:space="preserve">given </w:t>
      </w:r>
      <w:r w:rsidRPr="00492D4D">
        <w:rPr>
          <w:color w:val="000000"/>
        </w:rPr>
        <w:t xml:space="preserve">customer feedback vehicular application. </w:t>
      </w:r>
      <w:r w:rsidR="0049663A">
        <w:rPr>
          <w:color w:val="000000"/>
        </w:rPr>
        <w:t xml:space="preserve">In terms of </w:t>
      </w:r>
      <w:r w:rsidRPr="00492D4D">
        <w:rPr>
          <w:color w:val="000000"/>
        </w:rPr>
        <w:t>the final</w:t>
      </w:r>
      <w:r w:rsidR="0049663A">
        <w:rPr>
          <w:color w:val="000000"/>
        </w:rPr>
        <w:t>, complementary,</w:t>
      </w:r>
      <w:r w:rsidRPr="00492D4D">
        <w:rPr>
          <w:color w:val="000000"/>
        </w:rPr>
        <w:t xml:space="preserve"> requirement (CO</w:t>
      </w:r>
      <w:r w:rsidRPr="00CB4927">
        <w:rPr>
          <w:color w:val="000000"/>
          <w:vertAlign w:val="subscript"/>
        </w:rPr>
        <w:t>2</w:t>
      </w:r>
      <w:r w:rsidRPr="00492D4D">
        <w:rPr>
          <w:color w:val="000000"/>
        </w:rPr>
        <w:t xml:space="preserve"> emission estimation)</w:t>
      </w:r>
      <w:r w:rsidR="0049663A">
        <w:rPr>
          <w:color w:val="000000"/>
        </w:rPr>
        <w:t>,</w:t>
      </w:r>
      <w:r w:rsidRPr="00492D4D">
        <w:rPr>
          <w:color w:val="000000"/>
        </w:rPr>
        <w:t xml:space="preserve"> it was possible to identify the pollution and MAF estimation</w:t>
      </w:r>
      <w:r w:rsidR="0049663A">
        <w:rPr>
          <w:color w:val="000000"/>
        </w:rPr>
        <w:t>s</w:t>
      </w:r>
      <w:r w:rsidRPr="00492D4D">
        <w:rPr>
          <w:color w:val="000000"/>
        </w:rPr>
        <w:t xml:space="preserve"> for </w:t>
      </w:r>
      <w:r w:rsidR="009503E4" w:rsidRPr="00492D4D">
        <w:rPr>
          <w:color w:val="000000"/>
        </w:rPr>
        <w:t>vehicles that</w:t>
      </w:r>
      <w:r w:rsidRPr="00492D4D">
        <w:rPr>
          <w:color w:val="000000"/>
        </w:rPr>
        <w:t xml:space="preserve"> do not support the sensor.</w:t>
      </w:r>
    </w:p>
    <w:p w14:paraId="6B1F1979" w14:textId="1FB9A7E4" w:rsidR="008A736C" w:rsidRPr="00492D4D" w:rsidRDefault="00994422">
      <w:pPr>
        <w:ind w:firstLine="238"/>
        <w:rPr>
          <w:color w:val="000000"/>
        </w:rPr>
      </w:pPr>
      <w:r w:rsidRPr="00492D4D">
        <w:rPr>
          <w:color w:val="000000"/>
        </w:rPr>
        <w:t xml:space="preserve">Future work </w:t>
      </w:r>
      <w:r w:rsidR="0049663A">
        <w:rPr>
          <w:color w:val="000000"/>
        </w:rPr>
        <w:t xml:space="preserve">should </w:t>
      </w:r>
      <w:r w:rsidRPr="00492D4D">
        <w:rPr>
          <w:color w:val="000000"/>
        </w:rPr>
        <w:t>include</w:t>
      </w:r>
      <w:r w:rsidR="0049663A">
        <w:rPr>
          <w:color w:val="000000"/>
        </w:rPr>
        <w:t xml:space="preserve"> i</w:t>
      </w:r>
      <w:r w:rsidR="009503E4" w:rsidRPr="00492D4D">
        <w:rPr>
          <w:color w:val="000000"/>
        </w:rPr>
        <w:t xml:space="preserve">nvestigating </w:t>
      </w:r>
      <w:r w:rsidR="0049663A">
        <w:rPr>
          <w:color w:val="000000"/>
        </w:rPr>
        <w:t xml:space="preserve">the </w:t>
      </w:r>
      <w:r w:rsidRPr="00492D4D">
        <w:rPr>
          <w:color w:val="000000"/>
        </w:rPr>
        <w:t xml:space="preserve">dependability issues in order to </w:t>
      </w:r>
      <w:r w:rsidR="001D2CDA">
        <w:rPr>
          <w:color w:val="000000"/>
        </w:rPr>
        <w:t xml:space="preserve">address the </w:t>
      </w:r>
      <w:r w:rsidRPr="00492D4D">
        <w:rPr>
          <w:color w:val="000000"/>
        </w:rPr>
        <w:t>faults o</w:t>
      </w:r>
      <w:r w:rsidR="001D2CDA">
        <w:rPr>
          <w:color w:val="000000"/>
        </w:rPr>
        <w:t>f</w:t>
      </w:r>
      <w:r w:rsidRPr="00492D4D">
        <w:rPr>
          <w:color w:val="000000"/>
        </w:rPr>
        <w:t xml:space="preserve"> </w:t>
      </w:r>
      <w:r w:rsidR="001D2CDA">
        <w:rPr>
          <w:color w:val="000000"/>
        </w:rPr>
        <w:t xml:space="preserve">the </w:t>
      </w:r>
      <w:r w:rsidRPr="00492D4D">
        <w:rPr>
          <w:color w:val="000000"/>
        </w:rPr>
        <w:t xml:space="preserve">OBD-II device and </w:t>
      </w:r>
      <w:r w:rsidR="001D2CDA">
        <w:rPr>
          <w:color w:val="000000"/>
        </w:rPr>
        <w:t xml:space="preserve">the </w:t>
      </w:r>
      <w:r w:rsidRPr="00492D4D">
        <w:rPr>
          <w:color w:val="000000"/>
        </w:rPr>
        <w:t>communication</w:t>
      </w:r>
      <w:r w:rsidR="001D2CDA">
        <w:rPr>
          <w:color w:val="000000"/>
        </w:rPr>
        <w:t xml:space="preserve"> issues</w:t>
      </w:r>
      <w:r w:rsidRPr="00492D4D">
        <w:rPr>
          <w:color w:val="000000"/>
        </w:rPr>
        <w:t xml:space="preserve"> with the cloud infrastructure</w:t>
      </w:r>
      <w:r w:rsidR="001D2CDA">
        <w:rPr>
          <w:color w:val="000000"/>
        </w:rPr>
        <w:t>. In addition, the following should be included:</w:t>
      </w:r>
      <w:r w:rsidRPr="00492D4D">
        <w:rPr>
          <w:color w:val="000000"/>
        </w:rPr>
        <w:t xml:space="preserve"> increasing the sample size</w:t>
      </w:r>
      <w:r w:rsidR="001D2CDA">
        <w:rPr>
          <w:color w:val="000000"/>
        </w:rPr>
        <w:t>,</w:t>
      </w:r>
      <w:r w:rsidRPr="00492D4D">
        <w:rPr>
          <w:color w:val="000000"/>
        </w:rPr>
        <w:t xml:space="preserve"> </w:t>
      </w:r>
      <w:r w:rsidR="00AF046E" w:rsidRPr="00492D4D">
        <w:rPr>
          <w:color w:val="000000"/>
        </w:rPr>
        <w:t>analys</w:t>
      </w:r>
      <w:r w:rsidR="001D2CDA">
        <w:rPr>
          <w:color w:val="000000"/>
        </w:rPr>
        <w:t>ing</w:t>
      </w:r>
      <w:r w:rsidRPr="00492D4D">
        <w:rPr>
          <w:color w:val="000000"/>
        </w:rPr>
        <w:t xml:space="preserve"> why no data was written to the SD card at the </w:t>
      </w:r>
      <w:r w:rsidR="001D2CDA">
        <w:rPr>
          <w:color w:val="000000"/>
        </w:rPr>
        <w:t xml:space="preserve">point that </w:t>
      </w:r>
      <w:r w:rsidRPr="00492D4D">
        <w:rPr>
          <w:color w:val="000000"/>
        </w:rPr>
        <w:t>it failed to communicate with the Internet</w:t>
      </w:r>
      <w:r w:rsidR="001D2CDA">
        <w:rPr>
          <w:color w:val="000000"/>
        </w:rPr>
        <w:t>,</w:t>
      </w:r>
      <w:r w:rsidRPr="00492D4D">
        <w:rPr>
          <w:color w:val="000000"/>
        </w:rPr>
        <w:t xml:space="preserve"> </w:t>
      </w:r>
      <w:r w:rsidR="009503E4" w:rsidRPr="00492D4D">
        <w:rPr>
          <w:color w:val="000000"/>
        </w:rPr>
        <w:t>i</w:t>
      </w:r>
      <w:r w:rsidRPr="00492D4D">
        <w:rPr>
          <w:color w:val="000000"/>
        </w:rPr>
        <w:t>mplement</w:t>
      </w:r>
      <w:r w:rsidR="009503E4" w:rsidRPr="00492D4D">
        <w:rPr>
          <w:color w:val="000000"/>
        </w:rPr>
        <w:t>ing</w:t>
      </w:r>
      <w:r w:rsidRPr="00492D4D">
        <w:rPr>
          <w:color w:val="000000"/>
        </w:rPr>
        <w:t xml:space="preserve"> a data compression algorithm (such as </w:t>
      </w:r>
      <w:r w:rsidR="001D2CDA">
        <w:rPr>
          <w:color w:val="000000"/>
        </w:rPr>
        <w:t xml:space="preserve">the </w:t>
      </w:r>
      <w:r w:rsidR="00482667">
        <w:rPr>
          <w:color w:val="000000"/>
        </w:rPr>
        <w:t>‘s</w:t>
      </w:r>
      <w:r w:rsidRPr="00492D4D">
        <w:rPr>
          <w:color w:val="000000"/>
        </w:rPr>
        <w:t xml:space="preserve">winging </w:t>
      </w:r>
      <w:r w:rsidR="00482667">
        <w:rPr>
          <w:color w:val="000000"/>
        </w:rPr>
        <w:t>d</w:t>
      </w:r>
      <w:r w:rsidRPr="00492D4D">
        <w:rPr>
          <w:color w:val="000000"/>
        </w:rPr>
        <w:t>oor</w:t>
      </w:r>
      <w:r w:rsidR="00482667">
        <w:rPr>
          <w:color w:val="000000"/>
        </w:rPr>
        <w:t>’</w:t>
      </w:r>
      <w:r w:rsidR="001D2CDA">
        <w:rPr>
          <w:color w:val="000000"/>
        </w:rPr>
        <w:t xml:space="preserve"> algorithm</w:t>
      </w:r>
      <w:r w:rsidRPr="00492D4D">
        <w:rPr>
          <w:color w:val="000000"/>
        </w:rPr>
        <w:t>)</w:t>
      </w:r>
      <w:r w:rsidR="001D2CDA">
        <w:rPr>
          <w:color w:val="000000"/>
        </w:rPr>
        <w:t>,</w:t>
      </w:r>
      <w:r w:rsidRPr="00492D4D">
        <w:rPr>
          <w:color w:val="000000"/>
        </w:rPr>
        <w:t xml:space="preserve"> </w:t>
      </w:r>
      <w:r w:rsidR="001D2CDA">
        <w:rPr>
          <w:color w:val="000000"/>
        </w:rPr>
        <w:t xml:space="preserve">identifying the optimal </w:t>
      </w:r>
      <w:r w:rsidRPr="00492D4D">
        <w:rPr>
          <w:color w:val="000000"/>
        </w:rPr>
        <w:t>request time for PIDs</w:t>
      </w:r>
      <w:r w:rsidR="001D2CDA">
        <w:rPr>
          <w:color w:val="000000"/>
        </w:rPr>
        <w:t>,</w:t>
      </w:r>
      <w:r w:rsidRPr="00492D4D">
        <w:rPr>
          <w:color w:val="000000"/>
        </w:rPr>
        <w:t xml:space="preserve"> and </w:t>
      </w:r>
      <w:r w:rsidR="001D2CDA">
        <w:rPr>
          <w:color w:val="000000"/>
        </w:rPr>
        <w:t xml:space="preserve">making </w:t>
      </w:r>
      <w:r w:rsidRPr="00492D4D">
        <w:rPr>
          <w:color w:val="000000"/>
        </w:rPr>
        <w:t xml:space="preserve">use of Big Data and machine learning techniques to </w:t>
      </w:r>
      <w:r w:rsidR="001D2CDA">
        <w:rPr>
          <w:color w:val="000000"/>
        </w:rPr>
        <w:t xml:space="preserve">identify </w:t>
      </w:r>
      <w:r w:rsidRPr="00492D4D">
        <w:rPr>
          <w:color w:val="000000"/>
        </w:rPr>
        <w:t xml:space="preserve">patterns </w:t>
      </w:r>
      <w:r w:rsidR="001D2CDA">
        <w:rPr>
          <w:color w:val="000000"/>
        </w:rPr>
        <w:t xml:space="preserve">in </w:t>
      </w:r>
      <w:r w:rsidRPr="00492D4D">
        <w:rPr>
          <w:color w:val="000000"/>
        </w:rPr>
        <w:t>the collected data.</w:t>
      </w:r>
    </w:p>
    <w:p w14:paraId="52F7C1CC" w14:textId="4A8ABBB8" w:rsidR="0039441C" w:rsidRPr="00492D4D" w:rsidRDefault="00994422" w:rsidP="0039441C">
      <w:pPr>
        <w:pStyle w:val="NoNumberFirstSection"/>
      </w:pPr>
      <w:r w:rsidRPr="00492D4D">
        <w:rPr>
          <w:rFonts w:eastAsia="Calibri" w:cs="Calibri"/>
          <w:smallCaps/>
          <w:color w:val="000000"/>
        </w:rPr>
        <w:t>Acknowledgement</w:t>
      </w:r>
      <w:r w:rsidR="003D269F" w:rsidRPr="00492D4D">
        <w:rPr>
          <w:rFonts w:eastAsia="Calibri" w:cs="Calibri"/>
          <w:smallCaps/>
          <w:color w:val="000000"/>
        </w:rPr>
        <w:t>s</w:t>
      </w:r>
    </w:p>
    <w:p w14:paraId="4A260A79" w14:textId="3D874B55" w:rsidR="008A736C" w:rsidRPr="00492D4D" w:rsidRDefault="00994422">
      <w:pPr>
        <w:ind w:firstLine="238"/>
        <w:rPr>
          <w:color w:val="000000"/>
        </w:rPr>
      </w:pPr>
      <w:r w:rsidRPr="00492D4D">
        <w:rPr>
          <w:color w:val="000000"/>
        </w:rPr>
        <w:t xml:space="preserve">This study was financed in part by the </w:t>
      </w:r>
      <w:proofErr w:type="spellStart"/>
      <w:r w:rsidRPr="00492D4D">
        <w:rPr>
          <w:color w:val="000000"/>
        </w:rPr>
        <w:t>Coordenação</w:t>
      </w:r>
      <w:proofErr w:type="spellEnd"/>
      <w:r w:rsidRPr="00492D4D">
        <w:rPr>
          <w:color w:val="000000"/>
        </w:rPr>
        <w:t xml:space="preserve"> de </w:t>
      </w:r>
      <w:proofErr w:type="spellStart"/>
      <w:r w:rsidRPr="00492D4D">
        <w:rPr>
          <w:color w:val="000000"/>
        </w:rPr>
        <w:t>Aperfeiçoamento</w:t>
      </w:r>
      <w:proofErr w:type="spellEnd"/>
      <w:r w:rsidRPr="00492D4D">
        <w:rPr>
          <w:color w:val="000000"/>
        </w:rPr>
        <w:t xml:space="preserve"> de </w:t>
      </w:r>
      <w:proofErr w:type="spellStart"/>
      <w:r w:rsidRPr="00492D4D">
        <w:rPr>
          <w:color w:val="000000"/>
        </w:rPr>
        <w:t>Pessoal</w:t>
      </w:r>
      <w:proofErr w:type="spellEnd"/>
      <w:r w:rsidRPr="00492D4D">
        <w:rPr>
          <w:color w:val="000000"/>
        </w:rPr>
        <w:t xml:space="preserve"> de </w:t>
      </w:r>
      <w:proofErr w:type="spellStart"/>
      <w:r w:rsidRPr="00492D4D">
        <w:rPr>
          <w:color w:val="000000"/>
        </w:rPr>
        <w:t>Nível</w:t>
      </w:r>
      <w:proofErr w:type="spellEnd"/>
      <w:r w:rsidRPr="00492D4D">
        <w:rPr>
          <w:color w:val="000000"/>
        </w:rPr>
        <w:t xml:space="preserve"> Superior - </w:t>
      </w:r>
      <w:proofErr w:type="spellStart"/>
      <w:r w:rsidRPr="00492D4D">
        <w:rPr>
          <w:color w:val="000000"/>
        </w:rPr>
        <w:t>Brasil</w:t>
      </w:r>
      <w:proofErr w:type="spellEnd"/>
      <w:r w:rsidRPr="00492D4D">
        <w:rPr>
          <w:color w:val="000000"/>
        </w:rPr>
        <w:t xml:space="preserve"> (CAPES) - Finance Code 001, with grateful </w:t>
      </w:r>
      <w:r w:rsidR="008D2684" w:rsidRPr="00492D4D">
        <w:rPr>
          <w:color w:val="000000"/>
        </w:rPr>
        <w:t xml:space="preserve">thanks going </w:t>
      </w:r>
      <w:r w:rsidR="00AF046E" w:rsidRPr="00492D4D">
        <w:rPr>
          <w:color w:val="000000"/>
        </w:rPr>
        <w:t>to</w:t>
      </w:r>
      <w:r w:rsidRPr="00492D4D">
        <w:rPr>
          <w:color w:val="000000"/>
        </w:rPr>
        <w:t xml:space="preserve"> the Brazilian fostering agency </w:t>
      </w:r>
      <w:proofErr w:type="spellStart"/>
      <w:r w:rsidRPr="00492D4D">
        <w:rPr>
          <w:color w:val="000000"/>
        </w:rPr>
        <w:t>CNPq</w:t>
      </w:r>
      <w:proofErr w:type="spellEnd"/>
      <w:r w:rsidRPr="00492D4D">
        <w:rPr>
          <w:color w:val="000000"/>
        </w:rPr>
        <w:t xml:space="preserve"> (National Council for Scientific and Technological Development), Process No. 435683/2018-7. </w:t>
      </w:r>
    </w:p>
    <w:p w14:paraId="429C8DE3" w14:textId="77777777" w:rsidR="0039441C" w:rsidRPr="00492D4D" w:rsidRDefault="00994422" w:rsidP="0039441C">
      <w:pPr>
        <w:pStyle w:val="NoNumberFirstSection"/>
      </w:pPr>
      <w:r w:rsidRPr="00492D4D">
        <w:rPr>
          <w:rFonts w:eastAsia="Calibri" w:cs="Calibri"/>
          <w:smallCaps/>
          <w:color w:val="000000"/>
        </w:rPr>
        <w:t>References</w:t>
      </w:r>
    </w:p>
    <w:p w14:paraId="50C09A5C" w14:textId="015C2143" w:rsidR="008A736C" w:rsidRPr="00492D4D" w:rsidRDefault="00994422" w:rsidP="0018753A">
      <w:pPr>
        <w:widowControl/>
        <w:numPr>
          <w:ilvl w:val="0"/>
          <w:numId w:val="1"/>
        </w:numPr>
        <w:tabs>
          <w:tab w:val="left" w:pos="426"/>
        </w:tabs>
        <w:ind w:left="397" w:hanging="397"/>
      </w:pPr>
      <w:bookmarkStart w:id="22" w:name="_jq9d9b2i567d"/>
      <w:bookmarkStart w:id="23" w:name="_Ref55201190"/>
      <w:bookmarkEnd w:id="22"/>
      <w:r w:rsidRPr="00492D4D">
        <w:rPr>
          <w:color w:val="000000"/>
          <w:sz w:val="18"/>
          <w:szCs w:val="18"/>
        </w:rPr>
        <w:t>J</w:t>
      </w:r>
      <w:r w:rsidR="0018753A" w:rsidRPr="00492D4D">
        <w:rPr>
          <w:color w:val="000000"/>
          <w:sz w:val="18"/>
          <w:szCs w:val="18"/>
        </w:rPr>
        <w:t>. </w:t>
      </w:r>
      <w:r w:rsidRPr="00492D4D">
        <w:rPr>
          <w:color w:val="000000"/>
          <w:sz w:val="18"/>
          <w:szCs w:val="18"/>
        </w:rPr>
        <w:t>Gubbi, R</w:t>
      </w:r>
      <w:r w:rsidR="0018753A" w:rsidRPr="00492D4D">
        <w:rPr>
          <w:color w:val="000000"/>
          <w:sz w:val="18"/>
          <w:szCs w:val="18"/>
        </w:rPr>
        <w:t>. </w:t>
      </w:r>
      <w:proofErr w:type="spellStart"/>
      <w:r w:rsidRPr="00492D4D">
        <w:rPr>
          <w:color w:val="000000"/>
          <w:sz w:val="18"/>
          <w:szCs w:val="18"/>
        </w:rPr>
        <w:t>Buyya</w:t>
      </w:r>
      <w:proofErr w:type="spellEnd"/>
      <w:r w:rsidRPr="00492D4D">
        <w:rPr>
          <w:color w:val="000000"/>
          <w:sz w:val="18"/>
          <w:szCs w:val="18"/>
        </w:rPr>
        <w:t>, S</w:t>
      </w:r>
      <w:r w:rsidR="0018753A" w:rsidRPr="00492D4D">
        <w:rPr>
          <w:color w:val="000000"/>
          <w:sz w:val="18"/>
          <w:szCs w:val="18"/>
        </w:rPr>
        <w:t>. </w:t>
      </w:r>
      <w:proofErr w:type="spellStart"/>
      <w:r w:rsidRPr="00492D4D">
        <w:rPr>
          <w:color w:val="000000"/>
          <w:sz w:val="18"/>
          <w:szCs w:val="18"/>
        </w:rPr>
        <w:t>Marusic</w:t>
      </w:r>
      <w:proofErr w:type="spellEnd"/>
      <w:r w:rsidRPr="00492D4D">
        <w:rPr>
          <w:color w:val="000000"/>
          <w:sz w:val="18"/>
          <w:szCs w:val="18"/>
        </w:rPr>
        <w:t>, M</w:t>
      </w:r>
      <w:r w:rsidR="0018753A" w:rsidRPr="00492D4D">
        <w:rPr>
          <w:color w:val="000000"/>
          <w:sz w:val="18"/>
          <w:szCs w:val="18"/>
        </w:rPr>
        <w:t>. </w:t>
      </w:r>
      <w:proofErr w:type="spellStart"/>
      <w:r w:rsidRPr="00492D4D">
        <w:rPr>
          <w:color w:val="000000"/>
          <w:sz w:val="18"/>
          <w:szCs w:val="18"/>
        </w:rPr>
        <w:t>Palaniswami</w:t>
      </w:r>
      <w:proofErr w:type="spellEnd"/>
      <w:r w:rsidRPr="00492D4D">
        <w:rPr>
          <w:color w:val="000000"/>
          <w:sz w:val="18"/>
          <w:szCs w:val="18"/>
        </w:rPr>
        <w:t>, Internet of things (</w:t>
      </w:r>
      <w:proofErr w:type="spellStart"/>
      <w:r w:rsidRPr="00492D4D">
        <w:rPr>
          <w:color w:val="000000"/>
          <w:sz w:val="18"/>
          <w:szCs w:val="18"/>
        </w:rPr>
        <w:t>iot</w:t>
      </w:r>
      <w:proofErr w:type="spellEnd"/>
      <w:r w:rsidRPr="00492D4D">
        <w:rPr>
          <w:color w:val="000000"/>
          <w:sz w:val="18"/>
          <w:szCs w:val="18"/>
        </w:rPr>
        <w:t>): A vision, architectural elements, and future directions,</w:t>
      </w:r>
      <w:r w:rsidR="00AF046E" w:rsidRPr="00492D4D">
        <w:rPr>
          <w:color w:val="000000"/>
          <w:sz w:val="18"/>
          <w:szCs w:val="18"/>
        </w:rPr>
        <w:t xml:space="preserve"> </w:t>
      </w:r>
      <w:r w:rsidRPr="00492D4D">
        <w:rPr>
          <w:color w:val="000000"/>
          <w:sz w:val="18"/>
          <w:szCs w:val="18"/>
        </w:rPr>
        <w:t>Future generation computer systems 29</w:t>
      </w:r>
      <w:r w:rsidR="003F4147">
        <w:rPr>
          <w:color w:val="000000"/>
          <w:sz w:val="18"/>
          <w:szCs w:val="18"/>
        </w:rPr>
        <w:t>(</w:t>
      </w:r>
      <w:r w:rsidRPr="00492D4D">
        <w:rPr>
          <w:color w:val="000000"/>
          <w:sz w:val="18"/>
          <w:szCs w:val="18"/>
        </w:rPr>
        <w:t>7</w:t>
      </w:r>
      <w:r w:rsidR="003F4147">
        <w:rPr>
          <w:color w:val="000000"/>
          <w:sz w:val="18"/>
          <w:szCs w:val="18"/>
        </w:rPr>
        <w:t>)</w:t>
      </w:r>
      <w:r w:rsidRPr="00492D4D">
        <w:rPr>
          <w:color w:val="000000"/>
          <w:sz w:val="18"/>
          <w:szCs w:val="18"/>
        </w:rPr>
        <w:t xml:space="preserve"> </w:t>
      </w:r>
      <w:r w:rsidR="006E1768" w:rsidRPr="00492D4D">
        <w:rPr>
          <w:color w:val="000000"/>
          <w:sz w:val="18"/>
          <w:szCs w:val="18"/>
        </w:rPr>
        <w:t xml:space="preserve">(2013) </w:t>
      </w:r>
      <w:r w:rsidRPr="00492D4D">
        <w:rPr>
          <w:color w:val="000000"/>
          <w:sz w:val="18"/>
          <w:szCs w:val="18"/>
        </w:rPr>
        <w:t>pp. 1645</w:t>
      </w:r>
      <w:r w:rsidR="003F4147">
        <w:rPr>
          <w:color w:val="000000"/>
          <w:sz w:val="18"/>
          <w:szCs w:val="18"/>
        </w:rPr>
        <w:t>-</w:t>
      </w:r>
      <w:r w:rsidRPr="00492D4D">
        <w:rPr>
          <w:color w:val="000000"/>
          <w:sz w:val="18"/>
          <w:szCs w:val="18"/>
        </w:rPr>
        <w:t>1660</w:t>
      </w:r>
      <w:r w:rsidR="006E1768" w:rsidRPr="00492D4D">
        <w:rPr>
          <w:color w:val="000000"/>
          <w:sz w:val="18"/>
          <w:szCs w:val="18"/>
        </w:rPr>
        <w:t>.</w:t>
      </w:r>
      <w:bookmarkEnd w:id="23"/>
    </w:p>
    <w:p w14:paraId="07EE9F88" w14:textId="7768EF36" w:rsidR="008A736C" w:rsidRPr="00492D4D" w:rsidRDefault="00994422" w:rsidP="0018753A">
      <w:pPr>
        <w:widowControl/>
        <w:numPr>
          <w:ilvl w:val="0"/>
          <w:numId w:val="1"/>
        </w:numPr>
        <w:tabs>
          <w:tab w:val="left" w:pos="426"/>
        </w:tabs>
        <w:ind w:left="397" w:hanging="397"/>
      </w:pPr>
      <w:bookmarkStart w:id="24" w:name="_xv3f37aqh0d"/>
      <w:bookmarkStart w:id="25" w:name="_Ref55201196"/>
      <w:bookmarkEnd w:id="24"/>
      <w:r w:rsidRPr="00492D4D">
        <w:rPr>
          <w:color w:val="000000"/>
          <w:sz w:val="18"/>
          <w:szCs w:val="18"/>
        </w:rPr>
        <w:t>Z</w:t>
      </w:r>
      <w:r w:rsidR="0018753A" w:rsidRPr="00492D4D">
        <w:rPr>
          <w:color w:val="000000"/>
          <w:sz w:val="18"/>
          <w:szCs w:val="18"/>
        </w:rPr>
        <w:t>. </w:t>
      </w:r>
      <w:proofErr w:type="spellStart"/>
      <w:r w:rsidRPr="00492D4D">
        <w:rPr>
          <w:color w:val="000000"/>
          <w:sz w:val="18"/>
          <w:szCs w:val="18"/>
        </w:rPr>
        <w:t>Marafie</w:t>
      </w:r>
      <w:proofErr w:type="spellEnd"/>
      <w:r w:rsidRPr="00492D4D">
        <w:rPr>
          <w:color w:val="000000"/>
          <w:sz w:val="18"/>
          <w:szCs w:val="18"/>
        </w:rPr>
        <w:t>, K</w:t>
      </w:r>
      <w:r w:rsidR="0018753A" w:rsidRPr="00492D4D">
        <w:rPr>
          <w:color w:val="000000"/>
          <w:sz w:val="18"/>
          <w:szCs w:val="18"/>
        </w:rPr>
        <w:t>. </w:t>
      </w:r>
      <w:r w:rsidRPr="00492D4D">
        <w:rPr>
          <w:color w:val="000000"/>
          <w:sz w:val="18"/>
          <w:szCs w:val="18"/>
        </w:rPr>
        <w:t>Lin, Y</w:t>
      </w:r>
      <w:r w:rsidR="0018753A" w:rsidRPr="00492D4D">
        <w:rPr>
          <w:color w:val="000000"/>
          <w:sz w:val="18"/>
          <w:szCs w:val="18"/>
        </w:rPr>
        <w:t>. </w:t>
      </w:r>
      <w:proofErr w:type="spellStart"/>
      <w:r w:rsidRPr="00492D4D">
        <w:rPr>
          <w:color w:val="000000"/>
          <w:sz w:val="18"/>
          <w:szCs w:val="18"/>
        </w:rPr>
        <w:t>Zhai</w:t>
      </w:r>
      <w:proofErr w:type="spellEnd"/>
      <w:r w:rsidRPr="00492D4D">
        <w:rPr>
          <w:color w:val="000000"/>
          <w:sz w:val="18"/>
          <w:szCs w:val="18"/>
        </w:rPr>
        <w:t>, J</w:t>
      </w:r>
      <w:r w:rsidR="0018753A" w:rsidRPr="00492D4D">
        <w:rPr>
          <w:color w:val="000000"/>
          <w:sz w:val="18"/>
          <w:szCs w:val="18"/>
        </w:rPr>
        <w:t>. </w:t>
      </w:r>
      <w:r w:rsidRPr="00492D4D">
        <w:rPr>
          <w:color w:val="000000"/>
          <w:sz w:val="18"/>
          <w:szCs w:val="18"/>
        </w:rPr>
        <w:t xml:space="preserve">Li, Proactive fintech: Using intelligent </w:t>
      </w:r>
      <w:r w:rsidR="00DD1832">
        <w:rPr>
          <w:color w:val="000000"/>
          <w:sz w:val="18"/>
          <w:szCs w:val="18"/>
        </w:rPr>
        <w:t>I</w:t>
      </w:r>
      <w:r w:rsidRPr="00492D4D">
        <w:rPr>
          <w:color w:val="000000"/>
          <w:sz w:val="18"/>
          <w:szCs w:val="18"/>
        </w:rPr>
        <w:t>o</w:t>
      </w:r>
      <w:r w:rsidR="00DD1832">
        <w:rPr>
          <w:color w:val="000000"/>
          <w:sz w:val="18"/>
          <w:szCs w:val="18"/>
        </w:rPr>
        <w:t>T</w:t>
      </w:r>
      <w:r w:rsidRPr="00492D4D">
        <w:rPr>
          <w:color w:val="000000"/>
          <w:sz w:val="18"/>
          <w:szCs w:val="18"/>
        </w:rPr>
        <w:t xml:space="preserve"> to deliver positive insur</w:t>
      </w:r>
      <w:r w:rsidR="00DD1832">
        <w:rPr>
          <w:color w:val="000000"/>
          <w:sz w:val="18"/>
          <w:szCs w:val="18"/>
        </w:rPr>
        <w:t>T</w:t>
      </w:r>
      <w:r w:rsidRPr="00492D4D">
        <w:rPr>
          <w:color w:val="000000"/>
          <w:sz w:val="18"/>
          <w:szCs w:val="18"/>
        </w:rPr>
        <w:t>ech feedback,</w:t>
      </w:r>
      <w:r w:rsidR="006E1768" w:rsidRPr="00492D4D">
        <w:rPr>
          <w:color w:val="000000"/>
          <w:sz w:val="18"/>
          <w:szCs w:val="18"/>
        </w:rPr>
        <w:t xml:space="preserve"> Proc. of the</w:t>
      </w:r>
      <w:r w:rsidRPr="00492D4D">
        <w:t xml:space="preserve"> </w:t>
      </w:r>
      <w:r w:rsidRPr="00492D4D">
        <w:rPr>
          <w:color w:val="000000"/>
          <w:sz w:val="18"/>
          <w:szCs w:val="18"/>
        </w:rPr>
        <w:t>IEEE 20th Conference on Business Informatics (CBI), vol. 02,</w:t>
      </w:r>
      <w:r w:rsidR="006E1768" w:rsidRPr="00492D4D">
        <w:rPr>
          <w:color w:val="000000"/>
          <w:sz w:val="18"/>
          <w:szCs w:val="18"/>
        </w:rPr>
        <w:t xml:space="preserve"> </w:t>
      </w:r>
      <w:r w:rsidR="00CB4927">
        <w:rPr>
          <w:color w:val="000000"/>
          <w:sz w:val="18"/>
          <w:szCs w:val="18"/>
        </w:rPr>
        <w:t>Vienna, Austria</w:t>
      </w:r>
      <w:r w:rsidR="003F4147">
        <w:rPr>
          <w:color w:val="000000"/>
          <w:sz w:val="18"/>
          <w:szCs w:val="18"/>
        </w:rPr>
        <w:t xml:space="preserve">, </w:t>
      </w:r>
      <w:r w:rsidR="006E1768" w:rsidRPr="00492D4D">
        <w:rPr>
          <w:color w:val="000000"/>
          <w:sz w:val="18"/>
          <w:szCs w:val="18"/>
        </w:rPr>
        <w:t>July 2018,</w:t>
      </w:r>
      <w:r w:rsidRPr="00492D4D">
        <w:rPr>
          <w:color w:val="000000"/>
          <w:sz w:val="18"/>
          <w:szCs w:val="18"/>
        </w:rPr>
        <w:t xml:space="preserve"> pp. 72–81.</w:t>
      </w:r>
      <w:bookmarkEnd w:id="25"/>
    </w:p>
    <w:p w14:paraId="686ACB4B" w14:textId="53018363" w:rsidR="008A736C" w:rsidRPr="00492D4D" w:rsidRDefault="00994422" w:rsidP="0018753A">
      <w:pPr>
        <w:widowControl/>
        <w:numPr>
          <w:ilvl w:val="0"/>
          <w:numId w:val="1"/>
        </w:numPr>
        <w:tabs>
          <w:tab w:val="left" w:pos="426"/>
        </w:tabs>
        <w:ind w:left="397" w:hanging="397"/>
      </w:pPr>
      <w:bookmarkStart w:id="26" w:name="_wef0e5vlybzj"/>
      <w:bookmarkStart w:id="27" w:name="_Ref55201207"/>
      <w:bookmarkEnd w:id="26"/>
      <w:r w:rsidRPr="00492D4D">
        <w:rPr>
          <w:color w:val="000000"/>
          <w:sz w:val="18"/>
          <w:szCs w:val="18"/>
        </w:rPr>
        <w:t>M</w:t>
      </w:r>
      <w:r w:rsidR="0018753A" w:rsidRPr="00492D4D">
        <w:rPr>
          <w:color w:val="000000"/>
          <w:sz w:val="18"/>
          <w:szCs w:val="18"/>
        </w:rPr>
        <w:t>. </w:t>
      </w:r>
      <w:r w:rsidRPr="00492D4D">
        <w:rPr>
          <w:color w:val="000000"/>
          <w:sz w:val="18"/>
          <w:szCs w:val="18"/>
        </w:rPr>
        <w:t>Silva, E</w:t>
      </w:r>
      <w:r w:rsidR="0018753A" w:rsidRPr="00492D4D">
        <w:rPr>
          <w:color w:val="000000"/>
          <w:sz w:val="18"/>
          <w:szCs w:val="18"/>
        </w:rPr>
        <w:t>. </w:t>
      </w:r>
      <w:r w:rsidRPr="00492D4D">
        <w:rPr>
          <w:color w:val="000000"/>
          <w:sz w:val="18"/>
          <w:szCs w:val="18"/>
        </w:rPr>
        <w:t>Vieira, G</w:t>
      </w:r>
      <w:r w:rsidR="0018753A" w:rsidRPr="00492D4D">
        <w:rPr>
          <w:color w:val="000000"/>
          <w:sz w:val="18"/>
          <w:szCs w:val="18"/>
        </w:rPr>
        <w:t>. </w:t>
      </w:r>
      <w:r w:rsidRPr="00492D4D">
        <w:rPr>
          <w:color w:val="000000"/>
          <w:sz w:val="18"/>
          <w:szCs w:val="18"/>
        </w:rPr>
        <w:t>Signoretti, I</w:t>
      </w:r>
      <w:r w:rsidR="0018753A" w:rsidRPr="00492D4D">
        <w:rPr>
          <w:color w:val="000000"/>
          <w:sz w:val="18"/>
          <w:szCs w:val="18"/>
        </w:rPr>
        <w:t>. </w:t>
      </w:r>
      <w:r w:rsidRPr="00492D4D">
        <w:rPr>
          <w:color w:val="000000"/>
          <w:sz w:val="18"/>
          <w:szCs w:val="18"/>
        </w:rPr>
        <w:t>Silva, D</w:t>
      </w:r>
      <w:r w:rsidR="0018753A" w:rsidRPr="00492D4D">
        <w:rPr>
          <w:color w:val="000000"/>
          <w:sz w:val="18"/>
          <w:szCs w:val="18"/>
        </w:rPr>
        <w:t>. </w:t>
      </w:r>
      <w:r w:rsidRPr="00492D4D">
        <w:rPr>
          <w:color w:val="000000"/>
          <w:sz w:val="18"/>
          <w:szCs w:val="18"/>
        </w:rPr>
        <w:t>Silva, P</w:t>
      </w:r>
      <w:r w:rsidR="0018753A" w:rsidRPr="00492D4D">
        <w:rPr>
          <w:color w:val="000000"/>
          <w:sz w:val="18"/>
          <w:szCs w:val="18"/>
        </w:rPr>
        <w:t>. </w:t>
      </w:r>
      <w:r w:rsidRPr="00492D4D">
        <w:rPr>
          <w:color w:val="000000"/>
          <w:sz w:val="18"/>
          <w:szCs w:val="18"/>
        </w:rPr>
        <w:t>Ferrari, A customer feedback platform for vehicle manufacturing compliant with industry 4.0 vision, Sensors 18</w:t>
      </w:r>
      <w:r w:rsidR="003F4147">
        <w:rPr>
          <w:color w:val="000000"/>
          <w:sz w:val="18"/>
          <w:szCs w:val="18"/>
        </w:rPr>
        <w:t>(</w:t>
      </w:r>
      <w:r w:rsidRPr="00492D4D">
        <w:rPr>
          <w:color w:val="000000"/>
          <w:sz w:val="18"/>
          <w:szCs w:val="18"/>
        </w:rPr>
        <w:t>10</w:t>
      </w:r>
      <w:r w:rsidR="003F4147">
        <w:rPr>
          <w:color w:val="000000"/>
          <w:sz w:val="18"/>
          <w:szCs w:val="18"/>
        </w:rPr>
        <w:t>)</w:t>
      </w:r>
      <w:r w:rsidR="006E1768" w:rsidRPr="00492D4D">
        <w:rPr>
          <w:color w:val="000000"/>
          <w:sz w:val="18"/>
          <w:szCs w:val="18"/>
        </w:rPr>
        <w:t xml:space="preserve"> (</w:t>
      </w:r>
      <w:r w:rsidRPr="00492D4D">
        <w:rPr>
          <w:color w:val="000000"/>
          <w:sz w:val="18"/>
          <w:szCs w:val="18"/>
        </w:rPr>
        <w:t>2018</w:t>
      </w:r>
      <w:r w:rsidR="006E1768" w:rsidRPr="00492D4D">
        <w:rPr>
          <w:color w:val="000000"/>
          <w:sz w:val="18"/>
          <w:szCs w:val="18"/>
        </w:rPr>
        <w:t>)</w:t>
      </w:r>
      <w:r w:rsidR="003F4147">
        <w:rPr>
          <w:color w:val="000000"/>
          <w:sz w:val="18"/>
          <w:szCs w:val="18"/>
        </w:rPr>
        <w:t xml:space="preserve"> pp. </w:t>
      </w:r>
      <w:r w:rsidR="00CB4927">
        <w:rPr>
          <w:color w:val="000000"/>
          <w:sz w:val="18"/>
          <w:szCs w:val="18"/>
        </w:rPr>
        <w:t>18</w:t>
      </w:r>
      <w:r w:rsidR="003F4147">
        <w:rPr>
          <w:color w:val="000000"/>
          <w:sz w:val="18"/>
          <w:szCs w:val="18"/>
        </w:rPr>
        <w:t>-</w:t>
      </w:r>
      <w:bookmarkEnd w:id="27"/>
      <w:r w:rsidR="00CB4927">
        <w:rPr>
          <w:color w:val="000000"/>
          <w:sz w:val="18"/>
          <w:szCs w:val="18"/>
        </w:rPr>
        <w:t>3298</w:t>
      </w:r>
      <w:r w:rsidR="00076256">
        <w:rPr>
          <w:color w:val="000000"/>
          <w:sz w:val="18"/>
          <w:szCs w:val="18"/>
        </w:rPr>
        <w:t>.</w:t>
      </w:r>
    </w:p>
    <w:p w14:paraId="6405E080" w14:textId="64ADECDA" w:rsidR="008A736C" w:rsidRPr="00482667" w:rsidRDefault="0018753A" w:rsidP="0018753A">
      <w:pPr>
        <w:numPr>
          <w:ilvl w:val="0"/>
          <w:numId w:val="1"/>
        </w:numPr>
        <w:tabs>
          <w:tab w:val="left" w:pos="426"/>
        </w:tabs>
        <w:ind w:left="397" w:hanging="397"/>
      </w:pPr>
      <w:bookmarkStart w:id="28" w:name="_y1afcmp8jw3a"/>
      <w:bookmarkStart w:id="29" w:name="_Ref55201212"/>
      <w:bookmarkEnd w:id="28"/>
      <w:r w:rsidRPr="00492D4D">
        <w:rPr>
          <w:sz w:val="18"/>
          <w:szCs w:val="18"/>
        </w:rPr>
        <w:t>E. </w:t>
      </w:r>
      <w:proofErr w:type="spellStart"/>
      <w:r w:rsidR="00994422" w:rsidRPr="00492D4D">
        <w:rPr>
          <w:sz w:val="18"/>
          <w:szCs w:val="18"/>
        </w:rPr>
        <w:t>Balestrieti</w:t>
      </w:r>
      <w:proofErr w:type="spellEnd"/>
      <w:r w:rsidR="00994422" w:rsidRPr="00492D4D">
        <w:rPr>
          <w:sz w:val="18"/>
          <w:szCs w:val="18"/>
        </w:rPr>
        <w:t xml:space="preserve">, </w:t>
      </w:r>
      <w:r w:rsidRPr="00492D4D">
        <w:rPr>
          <w:sz w:val="18"/>
          <w:szCs w:val="18"/>
        </w:rPr>
        <w:t>L. De Vito, F. </w:t>
      </w:r>
      <w:proofErr w:type="spellStart"/>
      <w:r w:rsidRPr="00492D4D">
        <w:rPr>
          <w:sz w:val="18"/>
          <w:szCs w:val="18"/>
        </w:rPr>
        <w:t>Lamonaca</w:t>
      </w:r>
      <w:proofErr w:type="spellEnd"/>
      <w:r w:rsidRPr="00492D4D">
        <w:rPr>
          <w:sz w:val="18"/>
          <w:szCs w:val="18"/>
        </w:rPr>
        <w:t>, F. </w:t>
      </w:r>
      <w:proofErr w:type="spellStart"/>
      <w:r w:rsidRPr="00492D4D">
        <w:rPr>
          <w:sz w:val="18"/>
          <w:szCs w:val="18"/>
        </w:rPr>
        <w:t>Picariello</w:t>
      </w:r>
      <w:proofErr w:type="spellEnd"/>
      <w:r w:rsidRPr="00492D4D">
        <w:rPr>
          <w:sz w:val="18"/>
          <w:szCs w:val="18"/>
        </w:rPr>
        <w:t>, S. </w:t>
      </w:r>
      <w:proofErr w:type="spellStart"/>
      <w:r w:rsidRPr="00492D4D">
        <w:rPr>
          <w:sz w:val="18"/>
          <w:szCs w:val="18"/>
        </w:rPr>
        <w:t>Rapuano</w:t>
      </w:r>
      <w:proofErr w:type="spellEnd"/>
      <w:r w:rsidRPr="00492D4D">
        <w:rPr>
          <w:sz w:val="18"/>
          <w:szCs w:val="18"/>
        </w:rPr>
        <w:t>, I. </w:t>
      </w:r>
      <w:proofErr w:type="spellStart"/>
      <w:r w:rsidRPr="00492D4D">
        <w:rPr>
          <w:sz w:val="18"/>
          <w:szCs w:val="18"/>
        </w:rPr>
        <w:t>Tudosa</w:t>
      </w:r>
      <w:proofErr w:type="spellEnd"/>
      <w:r w:rsidR="006E1768" w:rsidRPr="00492D4D">
        <w:rPr>
          <w:sz w:val="18"/>
          <w:szCs w:val="18"/>
        </w:rPr>
        <w:t>,</w:t>
      </w:r>
      <w:r w:rsidR="00994422" w:rsidRPr="00492D4D">
        <w:rPr>
          <w:sz w:val="18"/>
          <w:szCs w:val="18"/>
        </w:rPr>
        <w:t xml:space="preserve"> Research challenges in </w:t>
      </w:r>
      <w:r w:rsidR="00DD1832">
        <w:rPr>
          <w:sz w:val="18"/>
          <w:szCs w:val="18"/>
        </w:rPr>
        <w:t>m</w:t>
      </w:r>
      <w:r w:rsidR="00994422" w:rsidRPr="00492D4D">
        <w:rPr>
          <w:sz w:val="18"/>
          <w:szCs w:val="18"/>
        </w:rPr>
        <w:t>easurement for Internet of Things systems</w:t>
      </w:r>
      <w:r w:rsidR="006E1768" w:rsidRPr="00492D4D">
        <w:rPr>
          <w:sz w:val="18"/>
          <w:szCs w:val="18"/>
        </w:rPr>
        <w:t>,</w:t>
      </w:r>
      <w:r w:rsidR="00994422" w:rsidRPr="00492D4D">
        <w:rPr>
          <w:sz w:val="18"/>
          <w:szCs w:val="18"/>
        </w:rPr>
        <w:t xml:space="preserve"> ACTA IMEKO, 7</w:t>
      </w:r>
      <w:r w:rsidR="003F4147">
        <w:rPr>
          <w:sz w:val="18"/>
          <w:szCs w:val="18"/>
        </w:rPr>
        <w:t>(</w:t>
      </w:r>
      <w:r w:rsidR="00994422" w:rsidRPr="00492D4D">
        <w:rPr>
          <w:sz w:val="18"/>
          <w:szCs w:val="18"/>
        </w:rPr>
        <w:t>4</w:t>
      </w:r>
      <w:r w:rsidR="003F4147">
        <w:rPr>
          <w:sz w:val="18"/>
          <w:szCs w:val="18"/>
        </w:rPr>
        <w:t>)</w:t>
      </w:r>
      <w:r w:rsidR="00994422" w:rsidRPr="00492D4D">
        <w:rPr>
          <w:sz w:val="18"/>
          <w:szCs w:val="18"/>
        </w:rPr>
        <w:t xml:space="preserve"> </w:t>
      </w:r>
      <w:r w:rsidR="006E1768" w:rsidRPr="00492D4D">
        <w:rPr>
          <w:sz w:val="18"/>
          <w:szCs w:val="18"/>
        </w:rPr>
        <w:t xml:space="preserve">(2019) </w:t>
      </w:r>
      <w:r w:rsidR="00994422" w:rsidRPr="00492D4D">
        <w:rPr>
          <w:sz w:val="18"/>
          <w:szCs w:val="18"/>
        </w:rPr>
        <w:t>p</w:t>
      </w:r>
      <w:r w:rsidR="001D2CDA">
        <w:rPr>
          <w:sz w:val="18"/>
          <w:szCs w:val="18"/>
        </w:rPr>
        <w:t>p</w:t>
      </w:r>
      <w:r w:rsidR="00994422" w:rsidRPr="00492D4D">
        <w:rPr>
          <w:sz w:val="18"/>
          <w:szCs w:val="18"/>
        </w:rPr>
        <w:t>. 82</w:t>
      </w:r>
      <w:r w:rsidR="003F4147">
        <w:rPr>
          <w:sz w:val="18"/>
          <w:szCs w:val="18"/>
        </w:rPr>
        <w:t>-</w:t>
      </w:r>
      <w:r w:rsidR="00994422" w:rsidRPr="00492D4D">
        <w:rPr>
          <w:sz w:val="18"/>
          <w:szCs w:val="18"/>
        </w:rPr>
        <w:t>94</w:t>
      </w:r>
      <w:r w:rsidR="006E1768" w:rsidRPr="00492D4D">
        <w:rPr>
          <w:sz w:val="18"/>
          <w:szCs w:val="18"/>
        </w:rPr>
        <w:t>.</w:t>
      </w:r>
      <w:bookmarkEnd w:id="29"/>
      <w:r w:rsidRPr="00492D4D">
        <w:rPr>
          <w:sz w:val="18"/>
          <w:szCs w:val="18"/>
        </w:rPr>
        <w:br/>
        <w:t xml:space="preserve">DOI: </w:t>
      </w:r>
      <w:hyperlink r:id="rId28" w:history="1">
        <w:r w:rsidRPr="00CB4927">
          <w:rPr>
            <w:rStyle w:val="Hyperlink"/>
            <w:color w:val="auto"/>
            <w:sz w:val="18"/>
            <w:szCs w:val="18"/>
            <w:u w:val="none"/>
          </w:rPr>
          <w:t>https://doi.org/</w:t>
        </w:r>
        <w:r w:rsidRPr="00CB4927">
          <w:rPr>
            <w:rStyle w:val="Hyperlink"/>
            <w:color w:val="auto"/>
            <w:u w:val="none"/>
          </w:rPr>
          <w:t>10.21014/acta_imeko.v7i4.675</w:t>
        </w:r>
      </w:hyperlink>
      <w:r w:rsidRPr="00482667">
        <w:t xml:space="preserve"> </w:t>
      </w:r>
    </w:p>
    <w:p w14:paraId="508269B0" w14:textId="51390FE7" w:rsidR="008A736C" w:rsidRPr="00492D4D" w:rsidRDefault="00F848FB" w:rsidP="0018753A">
      <w:pPr>
        <w:numPr>
          <w:ilvl w:val="0"/>
          <w:numId w:val="1"/>
        </w:numPr>
        <w:tabs>
          <w:tab w:val="left" w:pos="426"/>
        </w:tabs>
        <w:ind w:left="397" w:hanging="397"/>
      </w:pPr>
      <w:bookmarkStart w:id="30" w:name="_u80mxu4jnm3m"/>
      <w:bookmarkStart w:id="31" w:name="_Ref55201238"/>
      <w:bookmarkEnd w:id="30"/>
      <w:r w:rsidRPr="00492D4D">
        <w:rPr>
          <w:sz w:val="18"/>
          <w:szCs w:val="18"/>
        </w:rPr>
        <w:t>M</w:t>
      </w:r>
      <w:r w:rsidR="0018753A" w:rsidRPr="00492D4D">
        <w:rPr>
          <w:sz w:val="18"/>
          <w:szCs w:val="18"/>
        </w:rPr>
        <w:t>. </w:t>
      </w:r>
      <w:r w:rsidRPr="00492D4D">
        <w:rPr>
          <w:sz w:val="18"/>
          <w:szCs w:val="18"/>
        </w:rPr>
        <w:t>S</w:t>
      </w:r>
      <w:r w:rsidR="0018753A" w:rsidRPr="00492D4D">
        <w:rPr>
          <w:sz w:val="18"/>
          <w:szCs w:val="18"/>
        </w:rPr>
        <w:t>. </w:t>
      </w:r>
      <w:r w:rsidR="00994422" w:rsidRPr="00492D4D">
        <w:rPr>
          <w:sz w:val="18"/>
          <w:szCs w:val="18"/>
        </w:rPr>
        <w:t>Rocha</w:t>
      </w:r>
      <w:r w:rsidR="006E1768" w:rsidRPr="00492D4D">
        <w:rPr>
          <w:sz w:val="18"/>
          <w:szCs w:val="18"/>
        </w:rPr>
        <w:t>,</w:t>
      </w:r>
      <w:r w:rsidR="009503E4" w:rsidRPr="00492D4D">
        <w:t xml:space="preserve"> </w:t>
      </w:r>
      <w:r w:rsidR="009503E4" w:rsidRPr="00492D4D">
        <w:rPr>
          <w:sz w:val="18"/>
          <w:szCs w:val="18"/>
        </w:rPr>
        <w:t>G</w:t>
      </w:r>
      <w:r w:rsidR="0018753A" w:rsidRPr="00492D4D">
        <w:rPr>
          <w:sz w:val="18"/>
          <w:szCs w:val="18"/>
        </w:rPr>
        <w:t>. </w:t>
      </w:r>
      <w:r w:rsidR="009503E4" w:rsidRPr="00492D4D">
        <w:rPr>
          <w:sz w:val="18"/>
          <w:szCs w:val="18"/>
        </w:rPr>
        <w:t>S</w:t>
      </w:r>
      <w:r w:rsidR="0018753A" w:rsidRPr="00492D4D">
        <w:rPr>
          <w:sz w:val="18"/>
          <w:szCs w:val="18"/>
        </w:rPr>
        <w:t>. </w:t>
      </w:r>
      <w:r w:rsidR="009503E4" w:rsidRPr="00492D4D">
        <w:rPr>
          <w:sz w:val="18"/>
          <w:szCs w:val="18"/>
        </w:rPr>
        <w:t>Sestito, A</w:t>
      </w:r>
      <w:r w:rsidR="0018753A" w:rsidRPr="00492D4D">
        <w:rPr>
          <w:sz w:val="18"/>
          <w:szCs w:val="18"/>
        </w:rPr>
        <w:t>. </w:t>
      </w:r>
      <w:r w:rsidR="009503E4" w:rsidRPr="00492D4D">
        <w:rPr>
          <w:sz w:val="18"/>
          <w:szCs w:val="18"/>
        </w:rPr>
        <w:t>L</w:t>
      </w:r>
      <w:r w:rsidR="0018753A" w:rsidRPr="00492D4D">
        <w:rPr>
          <w:sz w:val="18"/>
          <w:szCs w:val="18"/>
        </w:rPr>
        <w:t>. </w:t>
      </w:r>
      <w:r w:rsidR="009503E4" w:rsidRPr="00492D4D">
        <w:rPr>
          <w:sz w:val="18"/>
          <w:szCs w:val="18"/>
        </w:rPr>
        <w:t>Dias, A</w:t>
      </w:r>
      <w:r w:rsidR="0018753A" w:rsidRPr="00492D4D">
        <w:rPr>
          <w:sz w:val="18"/>
          <w:szCs w:val="18"/>
        </w:rPr>
        <w:t>. </w:t>
      </w:r>
      <w:r w:rsidR="009503E4" w:rsidRPr="00492D4D">
        <w:rPr>
          <w:sz w:val="18"/>
          <w:szCs w:val="18"/>
        </w:rPr>
        <w:t>C</w:t>
      </w:r>
      <w:r w:rsidR="0018753A" w:rsidRPr="00492D4D">
        <w:rPr>
          <w:sz w:val="18"/>
          <w:szCs w:val="18"/>
        </w:rPr>
        <w:t>. </w:t>
      </w:r>
      <w:proofErr w:type="spellStart"/>
      <w:r w:rsidR="009503E4" w:rsidRPr="00492D4D">
        <w:rPr>
          <w:sz w:val="18"/>
          <w:szCs w:val="18"/>
        </w:rPr>
        <w:t>Turcato</w:t>
      </w:r>
      <w:proofErr w:type="spellEnd"/>
      <w:r w:rsidR="009503E4" w:rsidRPr="00492D4D">
        <w:rPr>
          <w:sz w:val="18"/>
          <w:szCs w:val="18"/>
        </w:rPr>
        <w:t>, D</w:t>
      </w:r>
      <w:r w:rsidR="0018753A" w:rsidRPr="00492D4D">
        <w:rPr>
          <w:sz w:val="18"/>
          <w:szCs w:val="18"/>
        </w:rPr>
        <w:t>. </w:t>
      </w:r>
      <w:proofErr w:type="spellStart"/>
      <w:r w:rsidR="009503E4" w:rsidRPr="00492D4D">
        <w:rPr>
          <w:sz w:val="18"/>
          <w:szCs w:val="18"/>
        </w:rPr>
        <w:t>Brandão</w:t>
      </w:r>
      <w:proofErr w:type="spellEnd"/>
      <w:r w:rsidR="009503E4" w:rsidRPr="00492D4D">
        <w:rPr>
          <w:sz w:val="18"/>
          <w:szCs w:val="18"/>
        </w:rPr>
        <w:t>, P</w:t>
      </w:r>
      <w:r w:rsidR="0018753A" w:rsidRPr="00492D4D">
        <w:rPr>
          <w:sz w:val="18"/>
          <w:szCs w:val="18"/>
        </w:rPr>
        <w:t>. </w:t>
      </w:r>
      <w:r w:rsidR="009503E4" w:rsidRPr="00492D4D">
        <w:rPr>
          <w:sz w:val="18"/>
          <w:szCs w:val="18"/>
        </w:rPr>
        <w:t>Ferrari,</w:t>
      </w:r>
      <w:r w:rsidR="00994422" w:rsidRPr="00492D4D">
        <w:rPr>
          <w:sz w:val="18"/>
          <w:szCs w:val="18"/>
        </w:rPr>
        <w:t xml:space="preserve"> On the performance of OPC UA and MQTT for data </w:t>
      </w:r>
      <w:r w:rsidR="00994422" w:rsidRPr="00492D4D">
        <w:rPr>
          <w:sz w:val="18"/>
          <w:szCs w:val="18"/>
        </w:rPr>
        <w:lastRenderedPageBreak/>
        <w:t>exchange between industrial plants and cloud servers</w:t>
      </w:r>
      <w:r w:rsidR="006E1768" w:rsidRPr="00492D4D">
        <w:rPr>
          <w:sz w:val="18"/>
          <w:szCs w:val="18"/>
        </w:rPr>
        <w:t>,</w:t>
      </w:r>
      <w:r w:rsidR="00994422" w:rsidRPr="00492D4D">
        <w:rPr>
          <w:sz w:val="18"/>
          <w:szCs w:val="18"/>
        </w:rPr>
        <w:t xml:space="preserve"> ACTA IMEKO</w:t>
      </w:r>
      <w:r w:rsidR="003F4147">
        <w:rPr>
          <w:sz w:val="18"/>
          <w:szCs w:val="18"/>
        </w:rPr>
        <w:t xml:space="preserve"> </w:t>
      </w:r>
      <w:r w:rsidR="00994422" w:rsidRPr="00492D4D">
        <w:rPr>
          <w:sz w:val="18"/>
          <w:szCs w:val="18"/>
        </w:rPr>
        <w:t>8</w:t>
      </w:r>
      <w:r w:rsidR="003F4147">
        <w:rPr>
          <w:sz w:val="18"/>
          <w:szCs w:val="18"/>
        </w:rPr>
        <w:t>(</w:t>
      </w:r>
      <w:r w:rsidR="00994422" w:rsidRPr="00492D4D">
        <w:rPr>
          <w:sz w:val="18"/>
          <w:szCs w:val="18"/>
        </w:rPr>
        <w:t>2</w:t>
      </w:r>
      <w:r w:rsidR="003F4147">
        <w:rPr>
          <w:sz w:val="18"/>
          <w:szCs w:val="18"/>
        </w:rPr>
        <w:t>)</w:t>
      </w:r>
      <w:r w:rsidR="00994422" w:rsidRPr="00492D4D">
        <w:rPr>
          <w:sz w:val="18"/>
          <w:szCs w:val="18"/>
        </w:rPr>
        <w:t xml:space="preserve"> </w:t>
      </w:r>
      <w:r w:rsidR="006E1768" w:rsidRPr="00492D4D">
        <w:rPr>
          <w:sz w:val="18"/>
          <w:szCs w:val="18"/>
        </w:rPr>
        <w:t xml:space="preserve">(2019) </w:t>
      </w:r>
      <w:r w:rsidR="00994422" w:rsidRPr="00492D4D">
        <w:rPr>
          <w:sz w:val="18"/>
          <w:szCs w:val="18"/>
        </w:rPr>
        <w:t>p</w:t>
      </w:r>
      <w:r w:rsidR="001D2CDA">
        <w:rPr>
          <w:sz w:val="18"/>
          <w:szCs w:val="18"/>
        </w:rPr>
        <w:t>p</w:t>
      </w:r>
      <w:r w:rsidR="00994422" w:rsidRPr="00492D4D">
        <w:rPr>
          <w:sz w:val="18"/>
          <w:szCs w:val="18"/>
        </w:rPr>
        <w:t>. 80</w:t>
      </w:r>
      <w:r w:rsidR="003F4147">
        <w:rPr>
          <w:sz w:val="18"/>
          <w:szCs w:val="18"/>
        </w:rPr>
        <w:t>-</w:t>
      </w:r>
      <w:r w:rsidR="00994422" w:rsidRPr="00492D4D">
        <w:rPr>
          <w:sz w:val="18"/>
          <w:szCs w:val="18"/>
        </w:rPr>
        <w:t>87.</w:t>
      </w:r>
      <w:bookmarkEnd w:id="31"/>
      <w:r w:rsidR="0018753A" w:rsidRPr="00492D4D">
        <w:rPr>
          <w:sz w:val="18"/>
          <w:szCs w:val="18"/>
        </w:rPr>
        <w:tab/>
      </w:r>
      <w:r w:rsidR="0018753A" w:rsidRPr="00492D4D">
        <w:rPr>
          <w:sz w:val="18"/>
          <w:szCs w:val="18"/>
        </w:rPr>
        <w:br/>
        <w:t>DOI</w:t>
      </w:r>
      <w:r w:rsidR="0018753A" w:rsidRPr="00482667">
        <w:rPr>
          <w:sz w:val="18"/>
          <w:szCs w:val="18"/>
        </w:rPr>
        <w:t xml:space="preserve">: </w:t>
      </w:r>
      <w:hyperlink r:id="rId29" w:history="1">
        <w:r w:rsidR="0018753A" w:rsidRPr="00CB4927">
          <w:rPr>
            <w:rStyle w:val="Hyperlink"/>
            <w:color w:val="auto"/>
            <w:sz w:val="18"/>
            <w:szCs w:val="18"/>
            <w:u w:val="none"/>
          </w:rPr>
          <w:t>https://doi.org/</w:t>
        </w:r>
        <w:r w:rsidR="0018753A" w:rsidRPr="00CB4927">
          <w:rPr>
            <w:rStyle w:val="Hyperlink"/>
            <w:color w:val="auto"/>
            <w:u w:val="none"/>
          </w:rPr>
          <w:t>10.21014/acta_imeko.v8i2.648</w:t>
        </w:r>
      </w:hyperlink>
      <w:r w:rsidR="0018753A" w:rsidRPr="00492D4D">
        <w:t xml:space="preserve"> </w:t>
      </w:r>
    </w:p>
    <w:p w14:paraId="6106BA8B" w14:textId="77777777" w:rsidR="00934F03" w:rsidRPr="00934F03" w:rsidRDefault="00994422" w:rsidP="00934F03">
      <w:pPr>
        <w:widowControl/>
        <w:numPr>
          <w:ilvl w:val="0"/>
          <w:numId w:val="1"/>
        </w:numPr>
        <w:tabs>
          <w:tab w:val="left" w:pos="426"/>
        </w:tabs>
        <w:ind w:left="397" w:hanging="397"/>
      </w:pPr>
      <w:bookmarkStart w:id="32" w:name="_wc4cievspbev"/>
      <w:bookmarkEnd w:id="32"/>
      <w:r w:rsidRPr="00492D4D">
        <w:rPr>
          <w:color w:val="000000"/>
          <w:sz w:val="18"/>
          <w:szCs w:val="18"/>
        </w:rPr>
        <w:t>A</w:t>
      </w:r>
      <w:r w:rsidR="0018753A" w:rsidRPr="00492D4D">
        <w:rPr>
          <w:color w:val="000000"/>
          <w:sz w:val="18"/>
          <w:szCs w:val="18"/>
        </w:rPr>
        <w:t>. </w:t>
      </w:r>
      <w:proofErr w:type="spellStart"/>
      <w:r w:rsidRPr="00492D4D">
        <w:rPr>
          <w:color w:val="000000"/>
          <w:sz w:val="18"/>
          <w:szCs w:val="18"/>
        </w:rPr>
        <w:t>Schutze</w:t>
      </w:r>
      <w:proofErr w:type="spellEnd"/>
      <w:r w:rsidRPr="00492D4D">
        <w:rPr>
          <w:color w:val="000000"/>
          <w:sz w:val="18"/>
          <w:szCs w:val="18"/>
        </w:rPr>
        <w:t>, N</w:t>
      </w:r>
      <w:r w:rsidR="0018753A" w:rsidRPr="00492D4D">
        <w:rPr>
          <w:color w:val="000000"/>
          <w:sz w:val="18"/>
          <w:szCs w:val="18"/>
        </w:rPr>
        <w:t>. </w:t>
      </w:r>
      <w:proofErr w:type="spellStart"/>
      <w:r w:rsidRPr="00492D4D">
        <w:rPr>
          <w:color w:val="000000"/>
          <w:sz w:val="18"/>
          <w:szCs w:val="18"/>
        </w:rPr>
        <w:t>Helwig</w:t>
      </w:r>
      <w:proofErr w:type="spellEnd"/>
      <w:r w:rsidRPr="00492D4D">
        <w:rPr>
          <w:color w:val="000000"/>
          <w:sz w:val="18"/>
          <w:szCs w:val="18"/>
        </w:rPr>
        <w:t>,</w:t>
      </w:r>
      <w:r w:rsidR="006E1768" w:rsidRPr="00492D4D">
        <w:rPr>
          <w:color w:val="000000"/>
          <w:sz w:val="18"/>
          <w:szCs w:val="18"/>
        </w:rPr>
        <w:t xml:space="preserve"> </w:t>
      </w:r>
      <w:r w:rsidRPr="00492D4D">
        <w:rPr>
          <w:color w:val="000000"/>
          <w:sz w:val="18"/>
          <w:szCs w:val="18"/>
        </w:rPr>
        <w:t>T</w:t>
      </w:r>
      <w:r w:rsidR="0018753A" w:rsidRPr="00492D4D">
        <w:rPr>
          <w:color w:val="000000"/>
          <w:sz w:val="18"/>
          <w:szCs w:val="18"/>
        </w:rPr>
        <w:t>. </w:t>
      </w:r>
      <w:r w:rsidRPr="00492D4D">
        <w:rPr>
          <w:color w:val="000000"/>
          <w:sz w:val="18"/>
          <w:szCs w:val="18"/>
        </w:rPr>
        <w:t>Schneider, Sensors 4.0 – smart sensors and measurement technology enable industry 4.0,</w:t>
      </w:r>
      <w:r w:rsidR="00AF046E" w:rsidRPr="00492D4D">
        <w:rPr>
          <w:color w:val="000000"/>
          <w:sz w:val="18"/>
          <w:szCs w:val="18"/>
        </w:rPr>
        <w:t xml:space="preserve"> </w:t>
      </w:r>
      <w:r w:rsidRPr="00492D4D">
        <w:rPr>
          <w:color w:val="000000"/>
          <w:sz w:val="18"/>
          <w:szCs w:val="18"/>
        </w:rPr>
        <w:t>Journal of Sensors and Sensor Systems</w:t>
      </w:r>
      <w:r w:rsidR="003F4147">
        <w:rPr>
          <w:color w:val="000000"/>
          <w:sz w:val="18"/>
          <w:szCs w:val="18"/>
        </w:rPr>
        <w:t xml:space="preserve"> </w:t>
      </w:r>
      <w:r w:rsidRPr="00492D4D">
        <w:rPr>
          <w:color w:val="000000"/>
          <w:sz w:val="18"/>
          <w:szCs w:val="18"/>
        </w:rPr>
        <w:t>7</w:t>
      </w:r>
      <w:r w:rsidR="003F4147">
        <w:rPr>
          <w:color w:val="000000"/>
          <w:sz w:val="18"/>
          <w:szCs w:val="18"/>
        </w:rPr>
        <w:t>(</w:t>
      </w:r>
      <w:r w:rsidRPr="00492D4D">
        <w:rPr>
          <w:color w:val="000000"/>
          <w:sz w:val="18"/>
          <w:szCs w:val="18"/>
        </w:rPr>
        <w:t>1</w:t>
      </w:r>
      <w:r w:rsidR="003F4147">
        <w:rPr>
          <w:color w:val="000000"/>
          <w:sz w:val="18"/>
          <w:szCs w:val="18"/>
        </w:rPr>
        <w:t>)</w:t>
      </w:r>
      <w:r w:rsidRPr="00492D4D">
        <w:rPr>
          <w:color w:val="000000"/>
          <w:sz w:val="18"/>
          <w:szCs w:val="18"/>
        </w:rPr>
        <w:t xml:space="preserve"> </w:t>
      </w:r>
      <w:r w:rsidR="006E1768" w:rsidRPr="00492D4D">
        <w:rPr>
          <w:color w:val="000000"/>
          <w:sz w:val="18"/>
          <w:szCs w:val="18"/>
        </w:rPr>
        <w:t xml:space="preserve">(2018) </w:t>
      </w:r>
      <w:r w:rsidRPr="00492D4D">
        <w:rPr>
          <w:color w:val="000000"/>
          <w:sz w:val="18"/>
          <w:szCs w:val="18"/>
        </w:rPr>
        <w:t>pp. 359</w:t>
      </w:r>
      <w:r w:rsidR="003F4147">
        <w:rPr>
          <w:color w:val="000000"/>
          <w:sz w:val="18"/>
          <w:szCs w:val="18"/>
        </w:rPr>
        <w:t>-</w:t>
      </w:r>
      <w:r w:rsidRPr="00492D4D">
        <w:rPr>
          <w:color w:val="000000"/>
          <w:sz w:val="18"/>
          <w:szCs w:val="18"/>
        </w:rPr>
        <w:t>371.</w:t>
      </w:r>
      <w:bookmarkStart w:id="33" w:name="_xv8ryvfwkjyv"/>
      <w:bookmarkStart w:id="34" w:name="_Ref55201244"/>
      <w:bookmarkEnd w:id="33"/>
    </w:p>
    <w:p w14:paraId="201D2637" w14:textId="0C66ACF6" w:rsidR="008A736C" w:rsidRPr="00492D4D" w:rsidRDefault="00934F03" w:rsidP="00934F03">
      <w:pPr>
        <w:widowControl/>
        <w:numPr>
          <w:ilvl w:val="0"/>
          <w:numId w:val="1"/>
        </w:numPr>
        <w:tabs>
          <w:tab w:val="left" w:pos="426"/>
        </w:tabs>
        <w:ind w:left="397" w:hanging="397"/>
      </w:pPr>
      <w:r>
        <w:rPr>
          <w:color w:val="000000"/>
          <w:sz w:val="18"/>
          <w:szCs w:val="18"/>
        </w:rPr>
        <w:t>W</w:t>
      </w:r>
      <w:r w:rsidR="00994422" w:rsidRPr="00934F03">
        <w:rPr>
          <w:color w:val="000000"/>
          <w:sz w:val="18"/>
          <w:szCs w:val="18"/>
        </w:rPr>
        <w:t>.-C</w:t>
      </w:r>
      <w:r w:rsidR="0018753A" w:rsidRPr="00934F03">
        <w:rPr>
          <w:color w:val="000000"/>
          <w:sz w:val="18"/>
          <w:szCs w:val="18"/>
        </w:rPr>
        <w:t>. </w:t>
      </w:r>
      <w:r w:rsidR="00994422" w:rsidRPr="00934F03">
        <w:rPr>
          <w:color w:val="000000"/>
          <w:sz w:val="18"/>
          <w:szCs w:val="18"/>
        </w:rPr>
        <w:t>Wu, H</w:t>
      </w:r>
      <w:r w:rsidR="0018753A" w:rsidRPr="00934F03">
        <w:rPr>
          <w:color w:val="000000"/>
          <w:sz w:val="18"/>
          <w:szCs w:val="18"/>
        </w:rPr>
        <w:t>.</w:t>
      </w:r>
      <w:r w:rsidR="00994422" w:rsidRPr="00934F03">
        <w:rPr>
          <w:color w:val="000000"/>
          <w:sz w:val="18"/>
          <w:szCs w:val="18"/>
        </w:rPr>
        <w:t>-T</w:t>
      </w:r>
      <w:r w:rsidR="0018753A" w:rsidRPr="00934F03">
        <w:rPr>
          <w:color w:val="000000"/>
          <w:sz w:val="18"/>
          <w:szCs w:val="18"/>
        </w:rPr>
        <w:t>. </w:t>
      </w:r>
      <w:proofErr w:type="spellStart"/>
      <w:r w:rsidR="0018753A" w:rsidRPr="00934F03">
        <w:rPr>
          <w:color w:val="000000"/>
          <w:sz w:val="18"/>
          <w:szCs w:val="18"/>
        </w:rPr>
        <w:t>Liaw</w:t>
      </w:r>
      <w:proofErr w:type="spellEnd"/>
      <w:r w:rsidR="00994422" w:rsidRPr="00934F03">
        <w:rPr>
          <w:color w:val="000000"/>
          <w:sz w:val="18"/>
          <w:szCs w:val="18"/>
        </w:rPr>
        <w:t>, The next generation of internet of things</w:t>
      </w:r>
      <w:r w:rsidR="0018753A" w:rsidRPr="00934F03">
        <w:rPr>
          <w:color w:val="000000"/>
          <w:sz w:val="18"/>
          <w:szCs w:val="18"/>
        </w:rPr>
        <w:t xml:space="preserve">, in: </w:t>
      </w:r>
      <w:r w:rsidR="003F4147" w:rsidRPr="00934F03">
        <w:rPr>
          <w:color w:val="000000"/>
          <w:sz w:val="18"/>
          <w:szCs w:val="18"/>
        </w:rPr>
        <w:t xml:space="preserve">Frontier Computing. </w:t>
      </w:r>
      <w:r w:rsidR="0018753A" w:rsidRPr="00934F03">
        <w:rPr>
          <w:color w:val="000000"/>
          <w:sz w:val="18"/>
          <w:szCs w:val="18"/>
        </w:rPr>
        <w:t>J. C. Hung, N. Y. Yen, L. Hui (</w:t>
      </w:r>
      <w:r w:rsidR="00DF6B36" w:rsidRPr="00934F03">
        <w:rPr>
          <w:color w:val="000000"/>
          <w:sz w:val="18"/>
          <w:szCs w:val="18"/>
        </w:rPr>
        <w:t>editors</w:t>
      </w:r>
      <w:r w:rsidR="0018753A" w:rsidRPr="00934F03">
        <w:rPr>
          <w:color w:val="000000"/>
          <w:sz w:val="18"/>
          <w:szCs w:val="18"/>
        </w:rPr>
        <w:t>)</w:t>
      </w:r>
      <w:r w:rsidR="00DF6B36" w:rsidRPr="00934F03">
        <w:rPr>
          <w:color w:val="000000"/>
          <w:sz w:val="18"/>
          <w:szCs w:val="18"/>
        </w:rPr>
        <w:t>.</w:t>
      </w:r>
      <w:r w:rsidR="00994422" w:rsidRPr="00934F03">
        <w:rPr>
          <w:color w:val="000000"/>
          <w:sz w:val="18"/>
          <w:szCs w:val="18"/>
        </w:rPr>
        <w:t xml:space="preserve"> Springer</w:t>
      </w:r>
      <w:r w:rsidR="00DF6B36" w:rsidRPr="00934F03">
        <w:rPr>
          <w:color w:val="000000"/>
          <w:sz w:val="18"/>
          <w:szCs w:val="18"/>
        </w:rPr>
        <w:t>,</w:t>
      </w:r>
      <w:r w:rsidR="00994422" w:rsidRPr="00934F03">
        <w:rPr>
          <w:color w:val="000000"/>
          <w:sz w:val="18"/>
          <w:szCs w:val="18"/>
        </w:rPr>
        <w:t xml:space="preserve"> Singapore, 2018</w:t>
      </w:r>
      <w:r w:rsidR="00DF6B36" w:rsidRPr="00934F03">
        <w:rPr>
          <w:color w:val="000000"/>
          <w:sz w:val="18"/>
          <w:szCs w:val="18"/>
        </w:rPr>
        <w:t xml:space="preserve">, ISBN </w:t>
      </w:r>
      <w:r w:rsidR="00A82163" w:rsidRPr="00934F03">
        <w:rPr>
          <w:color w:val="000000"/>
          <w:sz w:val="18"/>
          <w:szCs w:val="18"/>
        </w:rPr>
        <w:t>978-981-10-7398-4</w:t>
      </w:r>
      <w:r>
        <w:t xml:space="preserve">, </w:t>
      </w:r>
      <w:r w:rsidR="00DF6B36" w:rsidRPr="00934F03">
        <w:rPr>
          <w:color w:val="000000"/>
          <w:sz w:val="18"/>
          <w:szCs w:val="18"/>
        </w:rPr>
        <w:t>pp. 278–282</w:t>
      </w:r>
      <w:proofErr w:type="gramStart"/>
      <w:r w:rsidR="00DF6B36" w:rsidRPr="00934F03">
        <w:rPr>
          <w:color w:val="000000"/>
          <w:sz w:val="18"/>
          <w:szCs w:val="18"/>
        </w:rPr>
        <w:t xml:space="preserve">, </w:t>
      </w:r>
      <w:r w:rsidR="00994422" w:rsidRPr="00934F03">
        <w:rPr>
          <w:color w:val="000000"/>
          <w:sz w:val="18"/>
          <w:szCs w:val="18"/>
        </w:rPr>
        <w:t>.</w:t>
      </w:r>
      <w:bookmarkEnd w:id="34"/>
      <w:proofErr w:type="gramEnd"/>
    </w:p>
    <w:p w14:paraId="194FE0F4" w14:textId="0D144416" w:rsidR="008A736C" w:rsidRPr="00492D4D" w:rsidRDefault="00994422" w:rsidP="0018753A">
      <w:pPr>
        <w:widowControl/>
        <w:numPr>
          <w:ilvl w:val="0"/>
          <w:numId w:val="1"/>
        </w:numPr>
        <w:tabs>
          <w:tab w:val="left" w:pos="426"/>
        </w:tabs>
        <w:ind w:left="397" w:hanging="397"/>
      </w:pPr>
      <w:bookmarkStart w:id="35" w:name="_mm1mlt4bx8c0"/>
      <w:bookmarkStart w:id="36" w:name="_Ref55201251"/>
      <w:bookmarkEnd w:id="35"/>
      <w:r w:rsidRPr="00492D4D">
        <w:rPr>
          <w:color w:val="000000"/>
          <w:sz w:val="18"/>
          <w:szCs w:val="18"/>
        </w:rPr>
        <w:t>S</w:t>
      </w:r>
      <w:r w:rsidR="0018753A" w:rsidRPr="00492D4D">
        <w:rPr>
          <w:color w:val="000000"/>
          <w:sz w:val="18"/>
          <w:szCs w:val="18"/>
        </w:rPr>
        <w:t>. </w:t>
      </w:r>
      <w:proofErr w:type="spellStart"/>
      <w:r w:rsidRPr="00492D4D">
        <w:rPr>
          <w:color w:val="000000"/>
          <w:sz w:val="18"/>
          <w:szCs w:val="18"/>
        </w:rPr>
        <w:t>Weyer</w:t>
      </w:r>
      <w:proofErr w:type="spellEnd"/>
      <w:r w:rsidRPr="00492D4D">
        <w:rPr>
          <w:color w:val="000000"/>
          <w:sz w:val="18"/>
          <w:szCs w:val="18"/>
        </w:rPr>
        <w:t>, M</w:t>
      </w:r>
      <w:r w:rsidR="0018753A" w:rsidRPr="00492D4D">
        <w:rPr>
          <w:color w:val="000000"/>
          <w:sz w:val="18"/>
          <w:szCs w:val="18"/>
        </w:rPr>
        <w:t>. </w:t>
      </w:r>
      <w:r w:rsidRPr="00492D4D">
        <w:rPr>
          <w:color w:val="000000"/>
          <w:sz w:val="18"/>
          <w:szCs w:val="18"/>
        </w:rPr>
        <w:t>Schmitt, M</w:t>
      </w:r>
      <w:r w:rsidR="0018753A" w:rsidRPr="00492D4D">
        <w:rPr>
          <w:color w:val="000000"/>
          <w:sz w:val="18"/>
          <w:szCs w:val="18"/>
        </w:rPr>
        <w:t>. </w:t>
      </w:r>
      <w:proofErr w:type="spellStart"/>
      <w:r w:rsidRPr="00492D4D">
        <w:rPr>
          <w:color w:val="000000"/>
          <w:sz w:val="18"/>
          <w:szCs w:val="18"/>
        </w:rPr>
        <w:t>Ohmer</w:t>
      </w:r>
      <w:proofErr w:type="spellEnd"/>
      <w:r w:rsidRPr="00492D4D">
        <w:rPr>
          <w:color w:val="000000"/>
          <w:sz w:val="18"/>
          <w:szCs w:val="18"/>
        </w:rPr>
        <w:t>, D</w:t>
      </w:r>
      <w:r w:rsidR="0018753A" w:rsidRPr="00492D4D">
        <w:rPr>
          <w:color w:val="000000"/>
          <w:sz w:val="18"/>
          <w:szCs w:val="18"/>
        </w:rPr>
        <w:t>. </w:t>
      </w:r>
      <w:proofErr w:type="spellStart"/>
      <w:r w:rsidRPr="00492D4D">
        <w:rPr>
          <w:color w:val="000000"/>
          <w:sz w:val="18"/>
          <w:szCs w:val="18"/>
        </w:rPr>
        <w:t>Gorecky</w:t>
      </w:r>
      <w:proofErr w:type="spellEnd"/>
      <w:r w:rsidRPr="00492D4D">
        <w:rPr>
          <w:color w:val="000000"/>
          <w:sz w:val="18"/>
          <w:szCs w:val="18"/>
        </w:rPr>
        <w:t xml:space="preserve">, Towards industry 4.0-standardization as the crucial challenge for highly modular, multivendor production systems, </w:t>
      </w:r>
      <w:proofErr w:type="spellStart"/>
      <w:r w:rsidRPr="00492D4D">
        <w:rPr>
          <w:color w:val="000000"/>
          <w:sz w:val="18"/>
          <w:szCs w:val="18"/>
        </w:rPr>
        <w:t>Ifac-Papersonline</w:t>
      </w:r>
      <w:proofErr w:type="spellEnd"/>
      <w:r w:rsidR="00DF6B36">
        <w:rPr>
          <w:color w:val="000000"/>
          <w:sz w:val="18"/>
          <w:szCs w:val="18"/>
        </w:rPr>
        <w:t xml:space="preserve"> </w:t>
      </w:r>
      <w:r w:rsidRPr="00492D4D">
        <w:rPr>
          <w:color w:val="000000"/>
          <w:sz w:val="18"/>
          <w:szCs w:val="18"/>
        </w:rPr>
        <w:t>48</w:t>
      </w:r>
      <w:r w:rsidR="00DF6B36">
        <w:rPr>
          <w:color w:val="000000"/>
          <w:sz w:val="18"/>
          <w:szCs w:val="18"/>
        </w:rPr>
        <w:t>(</w:t>
      </w:r>
      <w:r w:rsidRPr="00492D4D">
        <w:rPr>
          <w:color w:val="000000"/>
          <w:sz w:val="18"/>
          <w:szCs w:val="18"/>
        </w:rPr>
        <w:t>3</w:t>
      </w:r>
      <w:r w:rsidR="00DF6B36">
        <w:rPr>
          <w:color w:val="000000"/>
          <w:sz w:val="18"/>
          <w:szCs w:val="18"/>
        </w:rPr>
        <w:t>)</w:t>
      </w:r>
      <w:r w:rsidRPr="00492D4D">
        <w:rPr>
          <w:color w:val="000000"/>
          <w:sz w:val="18"/>
          <w:szCs w:val="18"/>
        </w:rPr>
        <w:t xml:space="preserve"> </w:t>
      </w:r>
      <w:r w:rsidR="000E5EB0" w:rsidRPr="00492D4D">
        <w:rPr>
          <w:color w:val="000000"/>
          <w:sz w:val="18"/>
          <w:szCs w:val="18"/>
        </w:rPr>
        <w:t xml:space="preserve">(2015) </w:t>
      </w:r>
      <w:r w:rsidRPr="00492D4D">
        <w:rPr>
          <w:color w:val="000000"/>
          <w:sz w:val="18"/>
          <w:szCs w:val="18"/>
        </w:rPr>
        <w:t>pp. 579</w:t>
      </w:r>
      <w:r w:rsidR="00DF6B36">
        <w:rPr>
          <w:color w:val="000000"/>
          <w:sz w:val="18"/>
          <w:szCs w:val="18"/>
        </w:rPr>
        <w:t>-</w:t>
      </w:r>
      <w:r w:rsidRPr="00492D4D">
        <w:rPr>
          <w:color w:val="000000"/>
          <w:sz w:val="18"/>
          <w:szCs w:val="18"/>
        </w:rPr>
        <w:t>584.</w:t>
      </w:r>
      <w:bookmarkEnd w:id="36"/>
    </w:p>
    <w:p w14:paraId="2875A35E" w14:textId="7A6A6569" w:rsidR="008A736C" w:rsidRPr="00492D4D" w:rsidRDefault="00994422" w:rsidP="0018753A">
      <w:pPr>
        <w:widowControl/>
        <w:numPr>
          <w:ilvl w:val="0"/>
          <w:numId w:val="1"/>
        </w:numPr>
        <w:tabs>
          <w:tab w:val="left" w:pos="426"/>
        </w:tabs>
        <w:ind w:left="397" w:hanging="397"/>
      </w:pPr>
      <w:bookmarkStart w:id="37" w:name="_gcybmljtqd7f"/>
      <w:bookmarkStart w:id="38" w:name="_Ref55201258"/>
      <w:bookmarkEnd w:id="37"/>
      <w:r w:rsidRPr="00492D4D">
        <w:rPr>
          <w:color w:val="000000"/>
          <w:sz w:val="18"/>
          <w:szCs w:val="18"/>
        </w:rPr>
        <w:t>J</w:t>
      </w:r>
      <w:r w:rsidR="0018753A" w:rsidRPr="00492D4D">
        <w:rPr>
          <w:color w:val="000000"/>
          <w:sz w:val="18"/>
          <w:szCs w:val="18"/>
        </w:rPr>
        <w:t>. </w:t>
      </w:r>
      <w:r w:rsidRPr="00492D4D">
        <w:rPr>
          <w:color w:val="000000"/>
          <w:sz w:val="18"/>
          <w:szCs w:val="18"/>
        </w:rPr>
        <w:t>Lee, B</w:t>
      </w:r>
      <w:r w:rsidR="0018753A" w:rsidRPr="00492D4D">
        <w:rPr>
          <w:color w:val="000000"/>
          <w:sz w:val="18"/>
          <w:szCs w:val="18"/>
        </w:rPr>
        <w:t>. </w:t>
      </w:r>
      <w:r w:rsidRPr="00492D4D">
        <w:rPr>
          <w:color w:val="000000"/>
          <w:sz w:val="18"/>
          <w:szCs w:val="18"/>
        </w:rPr>
        <w:t>Bagheri, H.-A</w:t>
      </w:r>
      <w:r w:rsidR="0018753A" w:rsidRPr="00492D4D">
        <w:rPr>
          <w:color w:val="000000"/>
          <w:sz w:val="18"/>
          <w:szCs w:val="18"/>
        </w:rPr>
        <w:t>. </w:t>
      </w:r>
      <w:r w:rsidRPr="00492D4D">
        <w:rPr>
          <w:color w:val="000000"/>
          <w:sz w:val="18"/>
          <w:szCs w:val="18"/>
        </w:rPr>
        <w:t xml:space="preserve">Kao, A cyber-physical systems architecture for industry 4.0-based manufacturing systems, Manufacturing Letters 3 </w:t>
      </w:r>
      <w:r w:rsidR="000E5EB0" w:rsidRPr="00492D4D">
        <w:rPr>
          <w:color w:val="000000"/>
          <w:sz w:val="18"/>
          <w:szCs w:val="18"/>
        </w:rPr>
        <w:t xml:space="preserve">(2015) </w:t>
      </w:r>
      <w:r w:rsidRPr="00492D4D">
        <w:rPr>
          <w:color w:val="000000"/>
          <w:sz w:val="18"/>
          <w:szCs w:val="18"/>
        </w:rPr>
        <w:t>pp. 18</w:t>
      </w:r>
      <w:r w:rsidR="00DF6B36">
        <w:rPr>
          <w:color w:val="000000"/>
          <w:sz w:val="18"/>
          <w:szCs w:val="18"/>
        </w:rPr>
        <w:t>-</w:t>
      </w:r>
      <w:r w:rsidRPr="00492D4D">
        <w:rPr>
          <w:color w:val="000000"/>
          <w:sz w:val="18"/>
          <w:szCs w:val="18"/>
        </w:rPr>
        <w:t>23.</w:t>
      </w:r>
      <w:bookmarkEnd w:id="38"/>
    </w:p>
    <w:p w14:paraId="1C63EFF5" w14:textId="77777777" w:rsidR="00076256" w:rsidRDefault="00994422" w:rsidP="00076256">
      <w:pPr>
        <w:widowControl/>
        <w:numPr>
          <w:ilvl w:val="0"/>
          <w:numId w:val="1"/>
        </w:numPr>
        <w:tabs>
          <w:tab w:val="left" w:pos="426"/>
        </w:tabs>
        <w:ind w:left="397" w:hanging="397"/>
        <w:rPr>
          <w:color w:val="000000"/>
          <w:sz w:val="18"/>
          <w:szCs w:val="18"/>
        </w:rPr>
      </w:pPr>
      <w:bookmarkStart w:id="39" w:name="_2bn6wsx"/>
      <w:bookmarkStart w:id="40" w:name="_Ref55201266"/>
      <w:bookmarkEnd w:id="39"/>
      <w:r w:rsidRPr="00492D4D">
        <w:rPr>
          <w:color w:val="000000"/>
          <w:sz w:val="18"/>
          <w:szCs w:val="18"/>
        </w:rPr>
        <w:t>J</w:t>
      </w:r>
      <w:r w:rsidR="0018753A" w:rsidRPr="00492D4D">
        <w:rPr>
          <w:color w:val="000000"/>
          <w:sz w:val="18"/>
          <w:szCs w:val="18"/>
        </w:rPr>
        <w:t>. </w:t>
      </w:r>
      <w:r w:rsidRPr="00492D4D">
        <w:rPr>
          <w:color w:val="000000"/>
          <w:sz w:val="18"/>
          <w:szCs w:val="18"/>
        </w:rPr>
        <w:t>Lee, H.-A</w:t>
      </w:r>
      <w:r w:rsidR="0018753A" w:rsidRPr="00492D4D">
        <w:rPr>
          <w:color w:val="000000"/>
          <w:sz w:val="18"/>
          <w:szCs w:val="18"/>
        </w:rPr>
        <w:t>. </w:t>
      </w:r>
      <w:r w:rsidRPr="00492D4D">
        <w:rPr>
          <w:color w:val="000000"/>
          <w:sz w:val="18"/>
          <w:szCs w:val="18"/>
        </w:rPr>
        <w:t>Kao, S</w:t>
      </w:r>
      <w:r w:rsidR="0018753A" w:rsidRPr="00492D4D">
        <w:rPr>
          <w:color w:val="000000"/>
          <w:sz w:val="18"/>
          <w:szCs w:val="18"/>
        </w:rPr>
        <w:t>. </w:t>
      </w:r>
      <w:r w:rsidRPr="00492D4D">
        <w:rPr>
          <w:color w:val="000000"/>
          <w:sz w:val="18"/>
          <w:szCs w:val="18"/>
        </w:rPr>
        <w:t>Yang, Service innovation and smart analytics for industry 4.0 and big data environment, Procedia CIRP</w:t>
      </w:r>
      <w:r w:rsidR="00DF6B36">
        <w:rPr>
          <w:color w:val="000000"/>
          <w:sz w:val="18"/>
          <w:szCs w:val="18"/>
        </w:rPr>
        <w:t xml:space="preserve"> </w:t>
      </w:r>
      <w:r w:rsidRPr="00492D4D">
        <w:rPr>
          <w:color w:val="000000"/>
          <w:sz w:val="18"/>
          <w:szCs w:val="18"/>
        </w:rPr>
        <w:t xml:space="preserve">16 </w:t>
      </w:r>
      <w:r w:rsidR="000E5EB0" w:rsidRPr="00492D4D">
        <w:rPr>
          <w:color w:val="000000"/>
          <w:sz w:val="18"/>
          <w:szCs w:val="18"/>
        </w:rPr>
        <w:t xml:space="preserve">(2014) </w:t>
      </w:r>
      <w:r w:rsidRPr="00492D4D">
        <w:rPr>
          <w:color w:val="000000"/>
          <w:sz w:val="18"/>
          <w:szCs w:val="18"/>
        </w:rPr>
        <w:t>pp. 3</w:t>
      </w:r>
      <w:r w:rsidR="00DF6B36">
        <w:rPr>
          <w:color w:val="000000"/>
          <w:sz w:val="18"/>
          <w:szCs w:val="18"/>
        </w:rPr>
        <w:t>-</w:t>
      </w:r>
      <w:r w:rsidRPr="00492D4D">
        <w:rPr>
          <w:color w:val="000000"/>
          <w:sz w:val="18"/>
          <w:szCs w:val="18"/>
        </w:rPr>
        <w:t>8.</w:t>
      </w:r>
      <w:bookmarkEnd w:id="40"/>
      <w:r w:rsidRPr="00492D4D">
        <w:rPr>
          <w:color w:val="000000"/>
          <w:sz w:val="18"/>
          <w:szCs w:val="18"/>
        </w:rPr>
        <w:t xml:space="preserve"> </w:t>
      </w:r>
      <w:bookmarkStart w:id="41" w:name="_qsh70q"/>
      <w:bookmarkStart w:id="42" w:name="_Ref55201273"/>
      <w:bookmarkEnd w:id="41"/>
    </w:p>
    <w:p w14:paraId="2DFE6B86" w14:textId="40F93A8F" w:rsidR="008A736C" w:rsidRPr="00076256" w:rsidRDefault="00994422" w:rsidP="00076256">
      <w:pPr>
        <w:widowControl/>
        <w:numPr>
          <w:ilvl w:val="0"/>
          <w:numId w:val="1"/>
        </w:numPr>
        <w:tabs>
          <w:tab w:val="left" w:pos="426"/>
        </w:tabs>
        <w:ind w:left="397" w:hanging="397"/>
        <w:rPr>
          <w:color w:val="000000"/>
          <w:sz w:val="18"/>
          <w:szCs w:val="18"/>
        </w:rPr>
      </w:pPr>
      <w:r w:rsidRPr="00076256">
        <w:rPr>
          <w:color w:val="000000"/>
          <w:sz w:val="18"/>
          <w:szCs w:val="18"/>
        </w:rPr>
        <w:t>W</w:t>
      </w:r>
      <w:r w:rsidR="0018753A" w:rsidRPr="00076256">
        <w:rPr>
          <w:color w:val="000000"/>
          <w:sz w:val="18"/>
          <w:szCs w:val="18"/>
        </w:rPr>
        <w:t>. </w:t>
      </w:r>
      <w:proofErr w:type="spellStart"/>
      <w:r w:rsidRPr="00076256">
        <w:rPr>
          <w:color w:val="000000"/>
          <w:sz w:val="18"/>
          <w:szCs w:val="18"/>
        </w:rPr>
        <w:t>Scheidel</w:t>
      </w:r>
      <w:proofErr w:type="spellEnd"/>
      <w:r w:rsidRPr="00076256">
        <w:rPr>
          <w:color w:val="000000"/>
          <w:sz w:val="18"/>
          <w:szCs w:val="18"/>
        </w:rPr>
        <w:t>, I</w:t>
      </w:r>
      <w:r w:rsidR="0018753A" w:rsidRPr="00076256">
        <w:rPr>
          <w:color w:val="000000"/>
          <w:sz w:val="18"/>
          <w:szCs w:val="18"/>
        </w:rPr>
        <w:t>. </w:t>
      </w:r>
      <w:proofErr w:type="spellStart"/>
      <w:r w:rsidRPr="00076256">
        <w:rPr>
          <w:color w:val="000000"/>
          <w:sz w:val="18"/>
          <w:szCs w:val="18"/>
        </w:rPr>
        <w:t>Mozgova</w:t>
      </w:r>
      <w:proofErr w:type="spellEnd"/>
      <w:r w:rsidRPr="00076256">
        <w:rPr>
          <w:color w:val="000000"/>
          <w:sz w:val="18"/>
          <w:szCs w:val="18"/>
        </w:rPr>
        <w:t>, R</w:t>
      </w:r>
      <w:r w:rsidR="0018753A" w:rsidRPr="00076256">
        <w:rPr>
          <w:color w:val="000000"/>
          <w:sz w:val="18"/>
          <w:szCs w:val="18"/>
        </w:rPr>
        <w:t>. </w:t>
      </w:r>
      <w:proofErr w:type="spellStart"/>
      <w:r w:rsidRPr="00076256">
        <w:rPr>
          <w:color w:val="000000"/>
          <w:sz w:val="18"/>
          <w:szCs w:val="18"/>
        </w:rPr>
        <w:t>Lachmayer</w:t>
      </w:r>
      <w:proofErr w:type="spellEnd"/>
      <w:r w:rsidRPr="00076256">
        <w:rPr>
          <w:color w:val="000000"/>
          <w:sz w:val="18"/>
          <w:szCs w:val="18"/>
        </w:rPr>
        <w:t xml:space="preserve">, Structuring information in technical inheritance with </w:t>
      </w:r>
      <w:proofErr w:type="spellStart"/>
      <w:r w:rsidRPr="00076256">
        <w:rPr>
          <w:color w:val="000000"/>
          <w:sz w:val="18"/>
          <w:szCs w:val="18"/>
        </w:rPr>
        <w:t>pdm</w:t>
      </w:r>
      <w:proofErr w:type="spellEnd"/>
      <w:r w:rsidRPr="00076256">
        <w:rPr>
          <w:color w:val="000000"/>
          <w:sz w:val="18"/>
          <w:szCs w:val="18"/>
        </w:rPr>
        <w:t xml:space="preserve"> systems</w:t>
      </w:r>
      <w:r w:rsidR="00412525" w:rsidRPr="00076256">
        <w:rPr>
          <w:color w:val="000000"/>
          <w:sz w:val="18"/>
          <w:szCs w:val="18"/>
        </w:rPr>
        <w:t xml:space="preserve">, </w:t>
      </w:r>
      <w:r w:rsidR="00076256" w:rsidRPr="00076256">
        <w:rPr>
          <w:color w:val="000000"/>
          <w:sz w:val="18"/>
          <w:szCs w:val="18"/>
        </w:rPr>
        <w:t>Design Information and Knowledge</w:t>
      </w:r>
      <w:r w:rsidRPr="00076256">
        <w:rPr>
          <w:color w:val="000000"/>
          <w:sz w:val="18"/>
          <w:szCs w:val="18"/>
        </w:rPr>
        <w:t xml:space="preserve"> 6 </w:t>
      </w:r>
      <w:r w:rsidR="000E5EB0" w:rsidRPr="00076256">
        <w:rPr>
          <w:color w:val="000000"/>
          <w:sz w:val="18"/>
          <w:szCs w:val="18"/>
        </w:rPr>
        <w:t xml:space="preserve">(2017) </w:t>
      </w:r>
      <w:r w:rsidRPr="00076256">
        <w:rPr>
          <w:color w:val="000000"/>
          <w:sz w:val="18"/>
          <w:szCs w:val="18"/>
        </w:rPr>
        <w:t>pp. 217</w:t>
      </w:r>
      <w:r w:rsidR="00412525" w:rsidRPr="00076256">
        <w:rPr>
          <w:color w:val="000000"/>
          <w:sz w:val="18"/>
          <w:szCs w:val="18"/>
        </w:rPr>
        <w:t>-</w:t>
      </w:r>
      <w:r w:rsidRPr="00076256">
        <w:rPr>
          <w:color w:val="000000"/>
          <w:sz w:val="18"/>
          <w:szCs w:val="18"/>
        </w:rPr>
        <w:t>226.</w:t>
      </w:r>
      <w:bookmarkEnd w:id="42"/>
    </w:p>
    <w:p w14:paraId="146FBE29" w14:textId="4E053271" w:rsidR="008A736C" w:rsidRPr="00492D4D" w:rsidRDefault="00994422" w:rsidP="0018753A">
      <w:pPr>
        <w:numPr>
          <w:ilvl w:val="0"/>
          <w:numId w:val="1"/>
        </w:numPr>
        <w:tabs>
          <w:tab w:val="left" w:pos="426"/>
        </w:tabs>
        <w:ind w:left="397" w:hanging="397"/>
        <w:rPr>
          <w:color w:val="000000"/>
          <w:sz w:val="18"/>
          <w:szCs w:val="18"/>
        </w:rPr>
      </w:pPr>
      <w:bookmarkStart w:id="43" w:name="_3as4poj"/>
      <w:bookmarkStart w:id="44" w:name="_Ref55201376"/>
      <w:bookmarkEnd w:id="43"/>
      <w:r w:rsidRPr="00492D4D">
        <w:rPr>
          <w:color w:val="000000"/>
          <w:sz w:val="18"/>
          <w:szCs w:val="18"/>
        </w:rPr>
        <w:t>P</w:t>
      </w:r>
      <w:r w:rsidR="0018753A" w:rsidRPr="00492D4D">
        <w:rPr>
          <w:color w:val="000000"/>
          <w:sz w:val="18"/>
          <w:szCs w:val="18"/>
        </w:rPr>
        <w:t>. </w:t>
      </w:r>
      <w:r w:rsidRPr="00492D4D">
        <w:rPr>
          <w:color w:val="000000"/>
          <w:sz w:val="18"/>
          <w:szCs w:val="18"/>
        </w:rPr>
        <w:t>Ferrari, A</w:t>
      </w:r>
      <w:r w:rsidR="0018753A" w:rsidRPr="00492D4D">
        <w:rPr>
          <w:color w:val="000000"/>
          <w:sz w:val="18"/>
          <w:szCs w:val="18"/>
        </w:rPr>
        <w:t>. </w:t>
      </w:r>
      <w:proofErr w:type="spellStart"/>
      <w:r w:rsidRPr="00492D4D">
        <w:rPr>
          <w:color w:val="000000"/>
          <w:sz w:val="18"/>
          <w:szCs w:val="18"/>
        </w:rPr>
        <w:t>Flammini</w:t>
      </w:r>
      <w:proofErr w:type="spellEnd"/>
      <w:r w:rsidRPr="00492D4D">
        <w:rPr>
          <w:color w:val="000000"/>
          <w:sz w:val="18"/>
          <w:szCs w:val="18"/>
        </w:rPr>
        <w:t>, E</w:t>
      </w:r>
      <w:r w:rsidR="0018753A" w:rsidRPr="00492D4D">
        <w:rPr>
          <w:color w:val="000000"/>
          <w:sz w:val="18"/>
          <w:szCs w:val="18"/>
        </w:rPr>
        <w:t>. </w:t>
      </w:r>
      <w:proofErr w:type="spellStart"/>
      <w:r w:rsidRPr="00492D4D">
        <w:rPr>
          <w:color w:val="000000"/>
          <w:sz w:val="18"/>
          <w:szCs w:val="18"/>
        </w:rPr>
        <w:t>Sisinni</w:t>
      </w:r>
      <w:proofErr w:type="spellEnd"/>
      <w:r w:rsidRPr="00492D4D">
        <w:rPr>
          <w:color w:val="000000"/>
          <w:sz w:val="18"/>
          <w:szCs w:val="18"/>
        </w:rPr>
        <w:t>, S</w:t>
      </w:r>
      <w:r w:rsidR="0018753A" w:rsidRPr="00492D4D">
        <w:rPr>
          <w:color w:val="000000"/>
          <w:sz w:val="18"/>
          <w:szCs w:val="18"/>
        </w:rPr>
        <w:t>. </w:t>
      </w:r>
      <w:r w:rsidRPr="00492D4D">
        <w:rPr>
          <w:color w:val="000000"/>
          <w:sz w:val="18"/>
          <w:szCs w:val="18"/>
        </w:rPr>
        <w:t>Rinaldi, D</w:t>
      </w:r>
      <w:r w:rsidR="0018753A" w:rsidRPr="00492D4D">
        <w:rPr>
          <w:color w:val="000000"/>
          <w:sz w:val="18"/>
          <w:szCs w:val="18"/>
        </w:rPr>
        <w:t>. </w:t>
      </w:r>
      <w:proofErr w:type="spellStart"/>
      <w:r w:rsidRPr="00492D4D">
        <w:rPr>
          <w:color w:val="000000"/>
          <w:sz w:val="18"/>
          <w:szCs w:val="18"/>
        </w:rPr>
        <w:t>Brandão</w:t>
      </w:r>
      <w:proofErr w:type="spellEnd"/>
      <w:r w:rsidRPr="00492D4D">
        <w:rPr>
          <w:color w:val="000000"/>
          <w:sz w:val="18"/>
          <w:szCs w:val="18"/>
        </w:rPr>
        <w:t>,</w:t>
      </w:r>
      <w:r w:rsidR="00825D6A" w:rsidRPr="00492D4D">
        <w:rPr>
          <w:color w:val="000000"/>
          <w:sz w:val="18"/>
          <w:szCs w:val="18"/>
        </w:rPr>
        <w:t xml:space="preserve"> </w:t>
      </w:r>
      <w:r w:rsidRPr="00492D4D">
        <w:rPr>
          <w:color w:val="000000"/>
          <w:sz w:val="18"/>
          <w:szCs w:val="18"/>
        </w:rPr>
        <w:t>M</w:t>
      </w:r>
      <w:r w:rsidR="0018753A" w:rsidRPr="00492D4D">
        <w:rPr>
          <w:color w:val="000000"/>
          <w:sz w:val="18"/>
          <w:szCs w:val="18"/>
        </w:rPr>
        <w:t>. </w:t>
      </w:r>
      <w:r w:rsidRPr="00492D4D">
        <w:rPr>
          <w:color w:val="000000"/>
          <w:sz w:val="18"/>
          <w:szCs w:val="18"/>
        </w:rPr>
        <w:t>S</w:t>
      </w:r>
      <w:r w:rsidR="0018753A" w:rsidRPr="00492D4D">
        <w:rPr>
          <w:color w:val="000000"/>
          <w:sz w:val="18"/>
          <w:szCs w:val="18"/>
        </w:rPr>
        <w:t>. </w:t>
      </w:r>
      <w:r w:rsidRPr="00492D4D">
        <w:rPr>
          <w:color w:val="000000"/>
          <w:sz w:val="18"/>
          <w:szCs w:val="18"/>
        </w:rPr>
        <w:t xml:space="preserve">Rocha, Delay estimation of industrial </w:t>
      </w:r>
      <w:r w:rsidR="00DD1832">
        <w:rPr>
          <w:color w:val="000000"/>
          <w:sz w:val="18"/>
          <w:szCs w:val="18"/>
        </w:rPr>
        <w:t>I</w:t>
      </w:r>
      <w:r w:rsidRPr="00492D4D">
        <w:rPr>
          <w:color w:val="000000"/>
          <w:sz w:val="18"/>
          <w:szCs w:val="18"/>
        </w:rPr>
        <w:t>o</w:t>
      </w:r>
      <w:r w:rsidR="00DD1832">
        <w:rPr>
          <w:color w:val="000000"/>
          <w:sz w:val="18"/>
          <w:szCs w:val="18"/>
        </w:rPr>
        <w:t>T</w:t>
      </w:r>
      <w:r w:rsidRPr="00492D4D">
        <w:rPr>
          <w:color w:val="000000"/>
          <w:sz w:val="18"/>
          <w:szCs w:val="18"/>
        </w:rPr>
        <w:t xml:space="preserve"> applications based on messaging protocols, IEEE Transactions on Instrumentation and Measurement</w:t>
      </w:r>
      <w:r w:rsidR="00412525">
        <w:rPr>
          <w:color w:val="000000"/>
          <w:sz w:val="18"/>
          <w:szCs w:val="18"/>
        </w:rPr>
        <w:t xml:space="preserve"> </w:t>
      </w:r>
      <w:r w:rsidRPr="00492D4D">
        <w:rPr>
          <w:color w:val="000000"/>
          <w:sz w:val="18"/>
          <w:szCs w:val="18"/>
        </w:rPr>
        <w:t>67</w:t>
      </w:r>
      <w:r w:rsidR="00412525">
        <w:rPr>
          <w:color w:val="000000"/>
          <w:sz w:val="18"/>
          <w:szCs w:val="18"/>
        </w:rPr>
        <w:t>(</w:t>
      </w:r>
      <w:r w:rsidRPr="00492D4D">
        <w:rPr>
          <w:color w:val="000000"/>
          <w:sz w:val="18"/>
          <w:szCs w:val="18"/>
        </w:rPr>
        <w:t>9</w:t>
      </w:r>
      <w:r w:rsidR="00412525">
        <w:rPr>
          <w:color w:val="000000"/>
          <w:sz w:val="18"/>
          <w:szCs w:val="18"/>
        </w:rPr>
        <w:t>)</w:t>
      </w:r>
      <w:r w:rsidRPr="00492D4D">
        <w:rPr>
          <w:color w:val="000000"/>
          <w:sz w:val="18"/>
          <w:szCs w:val="18"/>
        </w:rPr>
        <w:t xml:space="preserve"> </w:t>
      </w:r>
      <w:r w:rsidR="000E5EB0" w:rsidRPr="00492D4D">
        <w:rPr>
          <w:color w:val="000000"/>
          <w:sz w:val="18"/>
          <w:szCs w:val="18"/>
        </w:rPr>
        <w:t xml:space="preserve">(2018) </w:t>
      </w:r>
      <w:r w:rsidRPr="00492D4D">
        <w:rPr>
          <w:color w:val="000000"/>
          <w:sz w:val="18"/>
          <w:szCs w:val="18"/>
        </w:rPr>
        <w:t>pp. 2188</w:t>
      </w:r>
      <w:r w:rsidR="00412525">
        <w:rPr>
          <w:color w:val="000000"/>
          <w:sz w:val="18"/>
          <w:szCs w:val="18"/>
        </w:rPr>
        <w:t>-</w:t>
      </w:r>
      <w:r w:rsidRPr="00492D4D">
        <w:rPr>
          <w:color w:val="000000"/>
          <w:sz w:val="18"/>
          <w:szCs w:val="18"/>
        </w:rPr>
        <w:t>2199.</w:t>
      </w:r>
      <w:bookmarkEnd w:id="44"/>
    </w:p>
    <w:p w14:paraId="1DDEF381" w14:textId="315E3C56" w:rsidR="008A736C" w:rsidRPr="00492D4D" w:rsidRDefault="00994422" w:rsidP="0018753A">
      <w:pPr>
        <w:numPr>
          <w:ilvl w:val="0"/>
          <w:numId w:val="1"/>
        </w:numPr>
        <w:tabs>
          <w:tab w:val="left" w:pos="426"/>
        </w:tabs>
        <w:ind w:left="397" w:hanging="397"/>
        <w:rPr>
          <w:color w:val="000000"/>
          <w:sz w:val="18"/>
          <w:szCs w:val="18"/>
        </w:rPr>
      </w:pPr>
      <w:bookmarkStart w:id="45" w:name="_1pxezwc"/>
      <w:bookmarkStart w:id="46" w:name="_Ref55201279"/>
      <w:bookmarkEnd w:id="45"/>
      <w:r w:rsidRPr="00492D4D">
        <w:rPr>
          <w:color w:val="000000"/>
          <w:sz w:val="18"/>
          <w:szCs w:val="18"/>
        </w:rPr>
        <w:t>F</w:t>
      </w:r>
      <w:r w:rsidR="0018753A" w:rsidRPr="00492D4D">
        <w:rPr>
          <w:color w:val="000000"/>
          <w:sz w:val="18"/>
          <w:szCs w:val="18"/>
        </w:rPr>
        <w:t>. </w:t>
      </w:r>
      <w:r w:rsidRPr="00492D4D">
        <w:rPr>
          <w:color w:val="000000"/>
          <w:sz w:val="18"/>
          <w:szCs w:val="18"/>
        </w:rPr>
        <w:t>Ferreira, J</w:t>
      </w:r>
      <w:r w:rsidR="0018753A" w:rsidRPr="00492D4D">
        <w:rPr>
          <w:color w:val="000000"/>
          <w:sz w:val="18"/>
          <w:szCs w:val="18"/>
        </w:rPr>
        <w:t>. </w:t>
      </w:r>
      <w:proofErr w:type="spellStart"/>
      <w:r w:rsidRPr="00492D4D">
        <w:rPr>
          <w:color w:val="000000"/>
          <w:sz w:val="18"/>
          <w:szCs w:val="18"/>
        </w:rPr>
        <w:t>Faria</w:t>
      </w:r>
      <w:proofErr w:type="spellEnd"/>
      <w:r w:rsidRPr="00492D4D">
        <w:rPr>
          <w:color w:val="000000"/>
          <w:sz w:val="18"/>
          <w:szCs w:val="18"/>
        </w:rPr>
        <w:t>, A</w:t>
      </w:r>
      <w:r w:rsidR="0018753A" w:rsidRPr="00492D4D">
        <w:rPr>
          <w:color w:val="000000"/>
          <w:sz w:val="18"/>
          <w:szCs w:val="18"/>
        </w:rPr>
        <w:t>. </w:t>
      </w:r>
      <w:r w:rsidRPr="00492D4D">
        <w:rPr>
          <w:color w:val="000000"/>
          <w:sz w:val="18"/>
          <w:szCs w:val="18"/>
        </w:rPr>
        <w:t>Azevedo, A</w:t>
      </w:r>
      <w:r w:rsidR="0018753A" w:rsidRPr="00492D4D">
        <w:rPr>
          <w:color w:val="000000"/>
          <w:sz w:val="18"/>
          <w:szCs w:val="18"/>
        </w:rPr>
        <w:t>. </w:t>
      </w:r>
      <w:r w:rsidRPr="00492D4D">
        <w:rPr>
          <w:color w:val="000000"/>
          <w:sz w:val="18"/>
          <w:szCs w:val="18"/>
        </w:rPr>
        <w:t>Marques, Product lifecycle management enabled by industry 4.0 technology</w:t>
      </w:r>
      <w:r w:rsidR="00412525">
        <w:rPr>
          <w:color w:val="000000"/>
          <w:sz w:val="18"/>
          <w:szCs w:val="18"/>
        </w:rPr>
        <w:t xml:space="preserve"> </w:t>
      </w:r>
      <w:r w:rsidRPr="00492D4D">
        <w:rPr>
          <w:color w:val="000000"/>
          <w:sz w:val="18"/>
          <w:szCs w:val="18"/>
        </w:rPr>
        <w:t xml:space="preserve">3 </w:t>
      </w:r>
      <w:r w:rsidR="000E5EB0" w:rsidRPr="00492D4D">
        <w:rPr>
          <w:color w:val="000000"/>
          <w:sz w:val="18"/>
          <w:szCs w:val="18"/>
        </w:rPr>
        <w:t xml:space="preserve">(2016) </w:t>
      </w:r>
      <w:r w:rsidRPr="00492D4D">
        <w:rPr>
          <w:color w:val="000000"/>
          <w:sz w:val="18"/>
          <w:szCs w:val="18"/>
        </w:rPr>
        <w:t>pp. 349</w:t>
      </w:r>
      <w:r w:rsidR="00412525">
        <w:rPr>
          <w:color w:val="000000"/>
          <w:sz w:val="18"/>
          <w:szCs w:val="18"/>
        </w:rPr>
        <w:t>-</w:t>
      </w:r>
      <w:r w:rsidRPr="00492D4D">
        <w:rPr>
          <w:color w:val="000000"/>
          <w:sz w:val="18"/>
          <w:szCs w:val="18"/>
        </w:rPr>
        <w:t>354.</w:t>
      </w:r>
      <w:bookmarkEnd w:id="46"/>
    </w:p>
    <w:p w14:paraId="0D304FB8" w14:textId="3B61257D" w:rsidR="008A736C" w:rsidRPr="00492D4D" w:rsidRDefault="00994422" w:rsidP="0018753A">
      <w:pPr>
        <w:widowControl/>
        <w:numPr>
          <w:ilvl w:val="0"/>
          <w:numId w:val="1"/>
        </w:numPr>
        <w:tabs>
          <w:tab w:val="left" w:pos="426"/>
        </w:tabs>
        <w:ind w:left="397" w:hanging="397"/>
        <w:rPr>
          <w:color w:val="000000"/>
          <w:sz w:val="18"/>
          <w:szCs w:val="18"/>
        </w:rPr>
      </w:pPr>
      <w:bookmarkStart w:id="47" w:name="_49x2ik5"/>
      <w:bookmarkStart w:id="48" w:name="_Ref55201299"/>
      <w:bookmarkEnd w:id="47"/>
      <w:r w:rsidRPr="00492D4D">
        <w:rPr>
          <w:color w:val="000000"/>
          <w:sz w:val="18"/>
          <w:szCs w:val="18"/>
        </w:rPr>
        <w:t>J</w:t>
      </w:r>
      <w:r w:rsidR="0018753A" w:rsidRPr="00492D4D">
        <w:rPr>
          <w:color w:val="000000"/>
          <w:sz w:val="18"/>
          <w:szCs w:val="18"/>
        </w:rPr>
        <w:t>. </w:t>
      </w:r>
      <w:r w:rsidRPr="00492D4D">
        <w:rPr>
          <w:color w:val="000000"/>
          <w:sz w:val="18"/>
          <w:szCs w:val="18"/>
        </w:rPr>
        <w:t>Contreras-Castillo, S</w:t>
      </w:r>
      <w:r w:rsidR="0018753A" w:rsidRPr="00492D4D">
        <w:rPr>
          <w:color w:val="000000"/>
          <w:sz w:val="18"/>
          <w:szCs w:val="18"/>
        </w:rPr>
        <w:t>. </w:t>
      </w:r>
      <w:proofErr w:type="spellStart"/>
      <w:r w:rsidRPr="00492D4D">
        <w:rPr>
          <w:color w:val="000000"/>
          <w:sz w:val="18"/>
          <w:szCs w:val="18"/>
        </w:rPr>
        <w:t>Zeadally</w:t>
      </w:r>
      <w:proofErr w:type="spellEnd"/>
      <w:r w:rsidRPr="00492D4D">
        <w:rPr>
          <w:color w:val="000000"/>
          <w:sz w:val="18"/>
          <w:szCs w:val="18"/>
        </w:rPr>
        <w:t>, J</w:t>
      </w:r>
      <w:r w:rsidR="0018753A" w:rsidRPr="00492D4D">
        <w:rPr>
          <w:color w:val="000000"/>
          <w:sz w:val="18"/>
          <w:szCs w:val="18"/>
        </w:rPr>
        <w:t>. </w:t>
      </w:r>
      <w:r w:rsidRPr="00492D4D">
        <w:rPr>
          <w:color w:val="000000"/>
          <w:sz w:val="18"/>
          <w:szCs w:val="18"/>
        </w:rPr>
        <w:t>A</w:t>
      </w:r>
      <w:r w:rsidR="0018753A" w:rsidRPr="00492D4D">
        <w:rPr>
          <w:color w:val="000000"/>
          <w:sz w:val="18"/>
          <w:szCs w:val="18"/>
        </w:rPr>
        <w:t>. </w:t>
      </w:r>
      <w:r w:rsidRPr="00492D4D">
        <w:rPr>
          <w:color w:val="000000"/>
          <w:sz w:val="18"/>
          <w:szCs w:val="18"/>
        </w:rPr>
        <w:t>G</w:t>
      </w:r>
      <w:r w:rsidR="0018753A" w:rsidRPr="00492D4D">
        <w:rPr>
          <w:color w:val="000000"/>
          <w:sz w:val="18"/>
          <w:szCs w:val="18"/>
        </w:rPr>
        <w:t>. </w:t>
      </w:r>
      <w:r w:rsidRPr="00492D4D">
        <w:rPr>
          <w:color w:val="000000"/>
          <w:sz w:val="18"/>
          <w:szCs w:val="18"/>
        </w:rPr>
        <w:t>Ibanez, A seven-layered model architecture for internet of vehicles, Journal of Information and Telecommunication</w:t>
      </w:r>
      <w:r w:rsidR="00412525">
        <w:rPr>
          <w:color w:val="000000"/>
          <w:sz w:val="18"/>
          <w:szCs w:val="18"/>
        </w:rPr>
        <w:t xml:space="preserve"> </w:t>
      </w:r>
      <w:r w:rsidRPr="00492D4D">
        <w:rPr>
          <w:color w:val="000000"/>
          <w:sz w:val="18"/>
          <w:szCs w:val="18"/>
        </w:rPr>
        <w:t>1</w:t>
      </w:r>
      <w:r w:rsidR="00412525">
        <w:rPr>
          <w:color w:val="000000"/>
          <w:sz w:val="18"/>
          <w:szCs w:val="18"/>
        </w:rPr>
        <w:t>(</w:t>
      </w:r>
      <w:r w:rsidRPr="00492D4D">
        <w:rPr>
          <w:color w:val="000000"/>
          <w:sz w:val="18"/>
          <w:szCs w:val="18"/>
        </w:rPr>
        <w:t>1</w:t>
      </w:r>
      <w:r w:rsidR="00412525">
        <w:rPr>
          <w:color w:val="000000"/>
          <w:sz w:val="18"/>
          <w:szCs w:val="18"/>
        </w:rPr>
        <w:t>)</w:t>
      </w:r>
      <w:r w:rsidRPr="00492D4D">
        <w:rPr>
          <w:color w:val="000000"/>
          <w:sz w:val="18"/>
          <w:szCs w:val="18"/>
        </w:rPr>
        <w:t xml:space="preserve"> </w:t>
      </w:r>
      <w:r w:rsidR="00B12E1C" w:rsidRPr="00492D4D">
        <w:rPr>
          <w:color w:val="000000"/>
          <w:sz w:val="18"/>
          <w:szCs w:val="18"/>
        </w:rPr>
        <w:t>(2017)</w:t>
      </w:r>
      <w:r w:rsidR="000E5EB0" w:rsidRPr="00492D4D">
        <w:rPr>
          <w:color w:val="000000"/>
          <w:sz w:val="18"/>
          <w:szCs w:val="18"/>
        </w:rPr>
        <w:t xml:space="preserve"> </w:t>
      </w:r>
      <w:r w:rsidRPr="00492D4D">
        <w:rPr>
          <w:color w:val="000000"/>
          <w:sz w:val="18"/>
          <w:szCs w:val="18"/>
        </w:rPr>
        <w:t>pp. 4</w:t>
      </w:r>
      <w:r w:rsidR="00412525">
        <w:rPr>
          <w:color w:val="000000"/>
          <w:sz w:val="18"/>
          <w:szCs w:val="18"/>
        </w:rPr>
        <w:t>-</w:t>
      </w:r>
      <w:r w:rsidRPr="00492D4D">
        <w:rPr>
          <w:color w:val="000000"/>
          <w:sz w:val="18"/>
          <w:szCs w:val="18"/>
        </w:rPr>
        <w:t>22.</w:t>
      </w:r>
      <w:bookmarkEnd w:id="48"/>
    </w:p>
    <w:p w14:paraId="116EEDA2" w14:textId="628B04A0" w:rsidR="008A736C" w:rsidRPr="00492D4D" w:rsidRDefault="00994422" w:rsidP="0018753A">
      <w:pPr>
        <w:widowControl/>
        <w:numPr>
          <w:ilvl w:val="0"/>
          <w:numId w:val="1"/>
        </w:numPr>
        <w:tabs>
          <w:tab w:val="left" w:pos="426"/>
        </w:tabs>
        <w:ind w:left="397" w:hanging="397"/>
        <w:rPr>
          <w:color w:val="000000"/>
          <w:sz w:val="18"/>
          <w:szCs w:val="18"/>
        </w:rPr>
      </w:pPr>
      <w:bookmarkStart w:id="49" w:name="_2p2csry"/>
      <w:bookmarkStart w:id="50" w:name="_Ref55201321"/>
      <w:bookmarkEnd w:id="49"/>
      <w:r w:rsidRPr="00492D4D">
        <w:rPr>
          <w:color w:val="000000"/>
          <w:sz w:val="18"/>
          <w:szCs w:val="18"/>
        </w:rPr>
        <w:t>F</w:t>
      </w:r>
      <w:r w:rsidR="0018753A" w:rsidRPr="00492D4D">
        <w:rPr>
          <w:color w:val="000000"/>
          <w:sz w:val="18"/>
          <w:szCs w:val="18"/>
        </w:rPr>
        <w:t>. </w:t>
      </w:r>
      <w:r w:rsidRPr="00492D4D">
        <w:rPr>
          <w:color w:val="000000"/>
          <w:sz w:val="18"/>
          <w:szCs w:val="18"/>
        </w:rPr>
        <w:t>Yang, S</w:t>
      </w:r>
      <w:r w:rsidR="0018753A" w:rsidRPr="00492D4D">
        <w:rPr>
          <w:color w:val="000000"/>
          <w:sz w:val="18"/>
          <w:szCs w:val="18"/>
        </w:rPr>
        <w:t>. </w:t>
      </w:r>
      <w:r w:rsidRPr="00492D4D">
        <w:rPr>
          <w:color w:val="000000"/>
          <w:sz w:val="18"/>
          <w:szCs w:val="18"/>
        </w:rPr>
        <w:t>Wang, J</w:t>
      </w:r>
      <w:r w:rsidR="0018753A" w:rsidRPr="00492D4D">
        <w:rPr>
          <w:color w:val="000000"/>
          <w:sz w:val="18"/>
          <w:szCs w:val="18"/>
        </w:rPr>
        <w:t>. </w:t>
      </w:r>
      <w:r w:rsidRPr="00492D4D">
        <w:rPr>
          <w:color w:val="000000"/>
          <w:sz w:val="18"/>
          <w:szCs w:val="18"/>
        </w:rPr>
        <w:t>Li, Z</w:t>
      </w:r>
      <w:r w:rsidR="0018753A" w:rsidRPr="00492D4D">
        <w:rPr>
          <w:color w:val="000000"/>
          <w:sz w:val="18"/>
          <w:szCs w:val="18"/>
        </w:rPr>
        <w:t>. </w:t>
      </w:r>
      <w:r w:rsidRPr="00492D4D">
        <w:rPr>
          <w:color w:val="000000"/>
          <w:sz w:val="18"/>
          <w:szCs w:val="18"/>
        </w:rPr>
        <w:t>Liu, Q</w:t>
      </w:r>
      <w:r w:rsidR="0018753A" w:rsidRPr="00492D4D">
        <w:rPr>
          <w:color w:val="000000"/>
          <w:sz w:val="18"/>
          <w:szCs w:val="18"/>
        </w:rPr>
        <w:t>. </w:t>
      </w:r>
      <w:r w:rsidRPr="00492D4D">
        <w:rPr>
          <w:color w:val="000000"/>
          <w:sz w:val="18"/>
          <w:szCs w:val="18"/>
        </w:rPr>
        <w:t>Sun, An overview of internet of vehicles, China Communications</w:t>
      </w:r>
      <w:r w:rsidR="00412525">
        <w:rPr>
          <w:color w:val="000000"/>
          <w:sz w:val="18"/>
          <w:szCs w:val="18"/>
        </w:rPr>
        <w:t xml:space="preserve"> </w:t>
      </w:r>
      <w:r w:rsidRPr="00492D4D">
        <w:rPr>
          <w:color w:val="000000"/>
          <w:sz w:val="18"/>
          <w:szCs w:val="18"/>
        </w:rPr>
        <w:t>11</w:t>
      </w:r>
      <w:r w:rsidR="00412525">
        <w:rPr>
          <w:color w:val="000000"/>
          <w:sz w:val="18"/>
          <w:szCs w:val="18"/>
        </w:rPr>
        <w:t xml:space="preserve"> (</w:t>
      </w:r>
      <w:r w:rsidR="000E5EB0" w:rsidRPr="00492D4D">
        <w:rPr>
          <w:color w:val="000000"/>
          <w:sz w:val="18"/>
          <w:szCs w:val="18"/>
        </w:rPr>
        <w:t>2014</w:t>
      </w:r>
      <w:r w:rsidR="00412525">
        <w:rPr>
          <w:color w:val="000000"/>
          <w:sz w:val="18"/>
          <w:szCs w:val="18"/>
        </w:rPr>
        <w:t>)</w:t>
      </w:r>
      <w:r w:rsidR="00412525" w:rsidRPr="00492D4D">
        <w:rPr>
          <w:color w:val="000000"/>
          <w:sz w:val="18"/>
          <w:szCs w:val="18"/>
        </w:rPr>
        <w:t xml:space="preserve"> </w:t>
      </w:r>
      <w:r w:rsidRPr="00492D4D">
        <w:rPr>
          <w:color w:val="000000"/>
          <w:sz w:val="18"/>
          <w:szCs w:val="18"/>
        </w:rPr>
        <w:t>pp. 1</w:t>
      </w:r>
      <w:r w:rsidR="00412525">
        <w:rPr>
          <w:color w:val="000000"/>
          <w:sz w:val="18"/>
          <w:szCs w:val="18"/>
        </w:rPr>
        <w:t>-</w:t>
      </w:r>
      <w:r w:rsidRPr="00492D4D">
        <w:rPr>
          <w:color w:val="000000"/>
          <w:sz w:val="18"/>
          <w:szCs w:val="18"/>
        </w:rPr>
        <w:t>15.</w:t>
      </w:r>
      <w:bookmarkEnd w:id="50"/>
    </w:p>
    <w:p w14:paraId="679F24A2" w14:textId="51D65871" w:rsidR="008A736C" w:rsidRPr="00492D4D" w:rsidRDefault="00994422" w:rsidP="0018753A">
      <w:pPr>
        <w:widowControl/>
        <w:numPr>
          <w:ilvl w:val="0"/>
          <w:numId w:val="1"/>
        </w:numPr>
        <w:tabs>
          <w:tab w:val="left" w:pos="426"/>
        </w:tabs>
        <w:ind w:left="397" w:hanging="397"/>
        <w:rPr>
          <w:color w:val="000000"/>
          <w:sz w:val="18"/>
          <w:szCs w:val="18"/>
        </w:rPr>
      </w:pPr>
      <w:bookmarkStart w:id="51" w:name="_147n2zr"/>
      <w:bookmarkStart w:id="52" w:name="_Ref55201327"/>
      <w:bookmarkEnd w:id="51"/>
      <w:r w:rsidRPr="00492D4D">
        <w:rPr>
          <w:color w:val="000000"/>
          <w:sz w:val="18"/>
          <w:szCs w:val="18"/>
        </w:rPr>
        <w:t>T</w:t>
      </w:r>
      <w:r w:rsidR="0018753A" w:rsidRPr="00492D4D">
        <w:rPr>
          <w:color w:val="000000"/>
          <w:sz w:val="18"/>
          <w:szCs w:val="18"/>
        </w:rPr>
        <w:t>. </w:t>
      </w:r>
      <w:r w:rsidRPr="00492D4D">
        <w:rPr>
          <w:color w:val="000000"/>
          <w:sz w:val="18"/>
          <w:szCs w:val="18"/>
        </w:rPr>
        <w:t>T</w:t>
      </w:r>
      <w:r w:rsidR="0018753A" w:rsidRPr="00492D4D">
        <w:rPr>
          <w:color w:val="000000"/>
          <w:sz w:val="18"/>
          <w:szCs w:val="18"/>
        </w:rPr>
        <w:t>. </w:t>
      </w:r>
      <w:proofErr w:type="spellStart"/>
      <w:r w:rsidRPr="00492D4D">
        <w:rPr>
          <w:color w:val="000000"/>
          <w:sz w:val="18"/>
          <w:szCs w:val="18"/>
        </w:rPr>
        <w:t>Dandala</w:t>
      </w:r>
      <w:proofErr w:type="spellEnd"/>
      <w:r w:rsidRPr="00492D4D">
        <w:rPr>
          <w:color w:val="000000"/>
          <w:sz w:val="18"/>
          <w:szCs w:val="18"/>
        </w:rPr>
        <w:t>, V</w:t>
      </w:r>
      <w:r w:rsidR="0018753A" w:rsidRPr="00492D4D">
        <w:rPr>
          <w:color w:val="000000"/>
          <w:sz w:val="18"/>
          <w:szCs w:val="18"/>
        </w:rPr>
        <w:t>. </w:t>
      </w:r>
      <w:r w:rsidRPr="00492D4D">
        <w:rPr>
          <w:color w:val="000000"/>
          <w:sz w:val="18"/>
          <w:szCs w:val="18"/>
        </w:rPr>
        <w:t>Krishnamurthy, R</w:t>
      </w:r>
      <w:r w:rsidR="0018753A" w:rsidRPr="00492D4D">
        <w:rPr>
          <w:color w:val="000000"/>
          <w:sz w:val="18"/>
          <w:szCs w:val="18"/>
        </w:rPr>
        <w:t>. </w:t>
      </w:r>
      <w:proofErr w:type="spellStart"/>
      <w:r w:rsidRPr="00492D4D">
        <w:rPr>
          <w:color w:val="000000"/>
          <w:sz w:val="18"/>
          <w:szCs w:val="18"/>
        </w:rPr>
        <w:t>Alwan</w:t>
      </w:r>
      <w:proofErr w:type="spellEnd"/>
      <w:r w:rsidRPr="00492D4D">
        <w:rPr>
          <w:color w:val="000000"/>
          <w:sz w:val="18"/>
          <w:szCs w:val="18"/>
        </w:rPr>
        <w:t>, Internet of vehicles (</w:t>
      </w:r>
      <w:proofErr w:type="spellStart"/>
      <w:r w:rsidRPr="00492D4D">
        <w:rPr>
          <w:color w:val="000000"/>
          <w:sz w:val="18"/>
          <w:szCs w:val="18"/>
        </w:rPr>
        <w:t>iov</w:t>
      </w:r>
      <w:proofErr w:type="spellEnd"/>
      <w:r w:rsidRPr="00492D4D">
        <w:rPr>
          <w:color w:val="000000"/>
          <w:sz w:val="18"/>
          <w:szCs w:val="18"/>
        </w:rPr>
        <w:t xml:space="preserve">) for traffic management, </w:t>
      </w:r>
      <w:r w:rsidR="000E5EB0" w:rsidRPr="00492D4D">
        <w:rPr>
          <w:color w:val="000000"/>
          <w:sz w:val="18"/>
          <w:szCs w:val="18"/>
        </w:rPr>
        <w:t xml:space="preserve">Proc. of the </w:t>
      </w:r>
      <w:r w:rsidRPr="00492D4D">
        <w:rPr>
          <w:color w:val="000000"/>
          <w:sz w:val="18"/>
          <w:szCs w:val="18"/>
        </w:rPr>
        <w:t xml:space="preserve">International Conference on Computer, Communication and Signal Processing (ICCCSP), </w:t>
      </w:r>
      <w:r w:rsidR="000E5EB0" w:rsidRPr="00492D4D">
        <w:rPr>
          <w:color w:val="000000"/>
          <w:sz w:val="18"/>
          <w:szCs w:val="18"/>
        </w:rPr>
        <w:t xml:space="preserve">2017, </w:t>
      </w:r>
      <w:r w:rsidRPr="00492D4D">
        <w:rPr>
          <w:color w:val="000000"/>
          <w:sz w:val="18"/>
          <w:szCs w:val="18"/>
        </w:rPr>
        <w:t>pp. 1–4.</w:t>
      </w:r>
      <w:bookmarkEnd w:id="52"/>
    </w:p>
    <w:p w14:paraId="5F4D5150" w14:textId="6FBBD556" w:rsidR="008A736C" w:rsidRPr="00492D4D" w:rsidRDefault="00994422" w:rsidP="0018753A">
      <w:pPr>
        <w:widowControl/>
        <w:numPr>
          <w:ilvl w:val="0"/>
          <w:numId w:val="1"/>
        </w:numPr>
        <w:tabs>
          <w:tab w:val="left" w:pos="426"/>
        </w:tabs>
        <w:ind w:left="397" w:hanging="397"/>
        <w:rPr>
          <w:color w:val="000000"/>
          <w:sz w:val="18"/>
          <w:szCs w:val="18"/>
        </w:rPr>
      </w:pPr>
      <w:bookmarkStart w:id="53" w:name="_3o7alnk"/>
      <w:bookmarkStart w:id="54" w:name="_Ref55201333"/>
      <w:bookmarkEnd w:id="53"/>
      <w:r w:rsidRPr="00492D4D">
        <w:rPr>
          <w:color w:val="000000"/>
          <w:sz w:val="18"/>
          <w:szCs w:val="18"/>
        </w:rPr>
        <w:t>H</w:t>
      </w:r>
      <w:r w:rsidR="0018753A" w:rsidRPr="00492D4D">
        <w:rPr>
          <w:color w:val="000000"/>
          <w:sz w:val="18"/>
          <w:szCs w:val="18"/>
        </w:rPr>
        <w:t>. </w:t>
      </w:r>
      <w:proofErr w:type="spellStart"/>
      <w:r w:rsidR="000E5EB0" w:rsidRPr="00492D4D">
        <w:rPr>
          <w:color w:val="000000"/>
          <w:sz w:val="18"/>
          <w:szCs w:val="18"/>
        </w:rPr>
        <w:t>Qiu</w:t>
      </w:r>
      <w:proofErr w:type="spellEnd"/>
      <w:r w:rsidRPr="00492D4D">
        <w:rPr>
          <w:color w:val="000000"/>
          <w:sz w:val="18"/>
          <w:szCs w:val="18"/>
        </w:rPr>
        <w:t>, M</w:t>
      </w:r>
      <w:r w:rsidR="0018753A" w:rsidRPr="00492D4D">
        <w:rPr>
          <w:color w:val="000000"/>
          <w:sz w:val="18"/>
          <w:szCs w:val="18"/>
        </w:rPr>
        <w:t>. </w:t>
      </w:r>
      <w:proofErr w:type="spellStart"/>
      <w:r w:rsidR="000E5EB0" w:rsidRPr="00492D4D">
        <w:rPr>
          <w:color w:val="000000"/>
          <w:sz w:val="18"/>
          <w:szCs w:val="18"/>
        </w:rPr>
        <w:t>Qiu</w:t>
      </w:r>
      <w:proofErr w:type="spellEnd"/>
      <w:r w:rsidRPr="00492D4D">
        <w:rPr>
          <w:color w:val="000000"/>
          <w:sz w:val="18"/>
          <w:szCs w:val="18"/>
        </w:rPr>
        <w:t>, Z</w:t>
      </w:r>
      <w:r w:rsidR="0018753A" w:rsidRPr="00492D4D">
        <w:rPr>
          <w:color w:val="000000"/>
          <w:sz w:val="18"/>
          <w:szCs w:val="18"/>
        </w:rPr>
        <w:t>. </w:t>
      </w:r>
      <w:r w:rsidR="000E5EB0" w:rsidRPr="00492D4D">
        <w:rPr>
          <w:color w:val="000000"/>
          <w:sz w:val="18"/>
          <w:szCs w:val="18"/>
        </w:rPr>
        <w:t>Lu</w:t>
      </w:r>
      <w:r w:rsidRPr="00492D4D">
        <w:rPr>
          <w:color w:val="000000"/>
          <w:sz w:val="18"/>
          <w:szCs w:val="18"/>
        </w:rPr>
        <w:t>, G</w:t>
      </w:r>
      <w:r w:rsidR="0018753A" w:rsidRPr="00492D4D">
        <w:rPr>
          <w:color w:val="000000"/>
          <w:sz w:val="18"/>
          <w:szCs w:val="18"/>
        </w:rPr>
        <w:t>. </w:t>
      </w:r>
      <w:r w:rsidR="000E5EB0" w:rsidRPr="00492D4D">
        <w:rPr>
          <w:color w:val="000000"/>
          <w:sz w:val="18"/>
          <w:szCs w:val="18"/>
        </w:rPr>
        <w:t>Memmi</w:t>
      </w:r>
      <w:r w:rsidRPr="00492D4D">
        <w:rPr>
          <w:color w:val="000000"/>
          <w:sz w:val="18"/>
          <w:szCs w:val="18"/>
        </w:rPr>
        <w:t xml:space="preserve">, An efficient key distribution system for data fusion in v2x heterogeneous networks, Information Fusion, vol. 50, </w:t>
      </w:r>
      <w:r w:rsidR="000E5EB0" w:rsidRPr="00492D4D">
        <w:rPr>
          <w:color w:val="000000"/>
          <w:sz w:val="18"/>
          <w:szCs w:val="18"/>
        </w:rPr>
        <w:t xml:space="preserve">(2019), </w:t>
      </w:r>
      <w:r w:rsidRPr="00492D4D">
        <w:rPr>
          <w:color w:val="000000"/>
          <w:sz w:val="18"/>
          <w:szCs w:val="18"/>
        </w:rPr>
        <w:t>pp. 212–220.</w:t>
      </w:r>
      <w:bookmarkEnd w:id="54"/>
    </w:p>
    <w:p w14:paraId="34354A92" w14:textId="77483322" w:rsidR="008A736C" w:rsidRPr="00492D4D" w:rsidRDefault="00994422" w:rsidP="0018753A">
      <w:pPr>
        <w:widowControl/>
        <w:numPr>
          <w:ilvl w:val="0"/>
          <w:numId w:val="1"/>
        </w:numPr>
        <w:tabs>
          <w:tab w:val="left" w:pos="426"/>
        </w:tabs>
        <w:ind w:left="397" w:hanging="397"/>
        <w:rPr>
          <w:color w:val="000000"/>
          <w:sz w:val="18"/>
          <w:szCs w:val="18"/>
        </w:rPr>
      </w:pPr>
      <w:bookmarkStart w:id="55" w:name="_23ckvvd"/>
      <w:bookmarkStart w:id="56" w:name="_Ref55201357"/>
      <w:bookmarkEnd w:id="55"/>
      <w:r w:rsidRPr="00492D4D">
        <w:rPr>
          <w:color w:val="000000"/>
          <w:sz w:val="18"/>
          <w:szCs w:val="18"/>
        </w:rPr>
        <w:t>M</w:t>
      </w:r>
      <w:r w:rsidR="0018753A" w:rsidRPr="00492D4D">
        <w:rPr>
          <w:color w:val="000000"/>
          <w:sz w:val="18"/>
          <w:szCs w:val="18"/>
        </w:rPr>
        <w:t>. </w:t>
      </w:r>
      <w:r w:rsidRPr="00492D4D">
        <w:rPr>
          <w:color w:val="000000"/>
          <w:sz w:val="18"/>
          <w:szCs w:val="18"/>
        </w:rPr>
        <w:t>Da</w:t>
      </w:r>
      <w:r w:rsidR="0018753A" w:rsidRPr="00492D4D">
        <w:rPr>
          <w:color w:val="000000"/>
          <w:sz w:val="18"/>
          <w:szCs w:val="18"/>
        </w:rPr>
        <w:t> </w:t>
      </w:r>
      <w:r w:rsidRPr="00492D4D">
        <w:rPr>
          <w:color w:val="000000"/>
          <w:sz w:val="18"/>
          <w:szCs w:val="18"/>
        </w:rPr>
        <w:t>Silva, E</w:t>
      </w:r>
      <w:r w:rsidR="0018753A" w:rsidRPr="00492D4D">
        <w:rPr>
          <w:color w:val="000000"/>
          <w:sz w:val="18"/>
          <w:szCs w:val="18"/>
        </w:rPr>
        <w:t>. </w:t>
      </w:r>
      <w:r w:rsidRPr="00492D4D">
        <w:rPr>
          <w:color w:val="000000"/>
          <w:sz w:val="18"/>
          <w:szCs w:val="18"/>
        </w:rPr>
        <w:t>Vieira, I</w:t>
      </w:r>
      <w:r w:rsidR="0018753A" w:rsidRPr="00492D4D">
        <w:rPr>
          <w:color w:val="000000"/>
          <w:sz w:val="18"/>
          <w:szCs w:val="18"/>
        </w:rPr>
        <w:t>. </w:t>
      </w:r>
      <w:r w:rsidRPr="00492D4D">
        <w:rPr>
          <w:color w:val="000000"/>
          <w:sz w:val="18"/>
          <w:szCs w:val="18"/>
        </w:rPr>
        <w:t>Silva, D</w:t>
      </w:r>
      <w:r w:rsidR="0018753A" w:rsidRPr="00492D4D">
        <w:rPr>
          <w:color w:val="000000"/>
          <w:sz w:val="18"/>
          <w:szCs w:val="18"/>
        </w:rPr>
        <w:t>. </w:t>
      </w:r>
      <w:r w:rsidRPr="00492D4D">
        <w:rPr>
          <w:color w:val="000000"/>
          <w:sz w:val="18"/>
          <w:szCs w:val="18"/>
        </w:rPr>
        <w:t>Silva, P</w:t>
      </w:r>
      <w:r w:rsidR="0018753A" w:rsidRPr="00492D4D">
        <w:rPr>
          <w:color w:val="000000"/>
          <w:sz w:val="18"/>
          <w:szCs w:val="18"/>
        </w:rPr>
        <w:t>. </w:t>
      </w:r>
      <w:r w:rsidRPr="00492D4D">
        <w:rPr>
          <w:color w:val="000000"/>
          <w:sz w:val="18"/>
          <w:szCs w:val="18"/>
        </w:rPr>
        <w:t>Ferrari, S</w:t>
      </w:r>
      <w:r w:rsidR="0018753A" w:rsidRPr="00492D4D">
        <w:rPr>
          <w:color w:val="000000"/>
          <w:sz w:val="18"/>
          <w:szCs w:val="18"/>
        </w:rPr>
        <w:t>. </w:t>
      </w:r>
      <w:r w:rsidRPr="00492D4D">
        <w:rPr>
          <w:color w:val="000000"/>
          <w:sz w:val="18"/>
          <w:szCs w:val="18"/>
        </w:rPr>
        <w:t>Rinaldi, D</w:t>
      </w:r>
      <w:r w:rsidR="0018753A" w:rsidRPr="00492D4D">
        <w:rPr>
          <w:color w:val="000000"/>
          <w:sz w:val="18"/>
          <w:szCs w:val="18"/>
        </w:rPr>
        <w:t>. </w:t>
      </w:r>
      <w:r w:rsidR="0038475D" w:rsidRPr="00492D4D">
        <w:rPr>
          <w:color w:val="000000"/>
          <w:sz w:val="18"/>
          <w:szCs w:val="18"/>
        </w:rPr>
        <w:t>Fernandes</w:t>
      </w:r>
      <w:r w:rsidR="0018753A" w:rsidRPr="00492D4D">
        <w:rPr>
          <w:color w:val="000000"/>
          <w:sz w:val="18"/>
          <w:szCs w:val="18"/>
        </w:rPr>
        <w:t> </w:t>
      </w:r>
      <w:r w:rsidRPr="00492D4D">
        <w:rPr>
          <w:color w:val="000000"/>
          <w:sz w:val="18"/>
          <w:szCs w:val="18"/>
        </w:rPr>
        <w:t>Carvalho, A customer feedback platform for vehicle manufacturing in industry 4.0,</w:t>
      </w:r>
      <w:r w:rsidR="0038475D" w:rsidRPr="00492D4D">
        <w:rPr>
          <w:color w:val="000000"/>
          <w:sz w:val="18"/>
          <w:szCs w:val="18"/>
        </w:rPr>
        <w:t xml:space="preserve"> Proc. of IEEE Symposium on Computers and Communications (ISCC),</w:t>
      </w:r>
      <w:r w:rsidR="00825D6A" w:rsidRPr="00492D4D">
        <w:rPr>
          <w:color w:val="000000"/>
          <w:sz w:val="18"/>
          <w:szCs w:val="18"/>
        </w:rPr>
        <w:t xml:space="preserve"> </w:t>
      </w:r>
      <w:r w:rsidR="00076256">
        <w:rPr>
          <w:color w:val="000000"/>
          <w:sz w:val="18"/>
          <w:szCs w:val="18"/>
        </w:rPr>
        <w:t>Natal</w:t>
      </w:r>
      <w:r w:rsidR="00412525">
        <w:rPr>
          <w:color w:val="000000"/>
          <w:sz w:val="18"/>
          <w:szCs w:val="18"/>
        </w:rPr>
        <w:t xml:space="preserve">, </w:t>
      </w:r>
      <w:r w:rsidR="00076256">
        <w:rPr>
          <w:color w:val="000000"/>
          <w:sz w:val="18"/>
          <w:szCs w:val="18"/>
        </w:rPr>
        <w:t>Brazil</w:t>
      </w:r>
      <w:r w:rsidR="00412525">
        <w:rPr>
          <w:color w:val="000000"/>
          <w:sz w:val="18"/>
          <w:szCs w:val="18"/>
        </w:rPr>
        <w:t xml:space="preserve">, </w:t>
      </w:r>
      <w:r w:rsidR="0038475D" w:rsidRPr="00492D4D">
        <w:rPr>
          <w:color w:val="000000"/>
          <w:sz w:val="18"/>
          <w:szCs w:val="18"/>
        </w:rPr>
        <w:t>June</w:t>
      </w:r>
      <w:r w:rsidRPr="00492D4D">
        <w:rPr>
          <w:color w:val="000000"/>
          <w:sz w:val="18"/>
          <w:szCs w:val="18"/>
        </w:rPr>
        <w:t xml:space="preserve"> 2018, pp. 1249</w:t>
      </w:r>
      <w:r w:rsidR="00412525">
        <w:rPr>
          <w:color w:val="000000"/>
          <w:sz w:val="18"/>
          <w:szCs w:val="18"/>
        </w:rPr>
        <w:t>-</w:t>
      </w:r>
      <w:r w:rsidRPr="00492D4D">
        <w:rPr>
          <w:color w:val="000000"/>
          <w:sz w:val="18"/>
          <w:szCs w:val="18"/>
        </w:rPr>
        <w:t>1254.</w:t>
      </w:r>
      <w:bookmarkEnd w:id="56"/>
    </w:p>
    <w:p w14:paraId="0C9AC3CD" w14:textId="77777777" w:rsidR="00934F03" w:rsidRDefault="00994422" w:rsidP="00934F03">
      <w:pPr>
        <w:widowControl/>
        <w:numPr>
          <w:ilvl w:val="0"/>
          <w:numId w:val="1"/>
        </w:numPr>
        <w:tabs>
          <w:tab w:val="left" w:pos="426"/>
        </w:tabs>
        <w:ind w:left="397" w:hanging="397"/>
        <w:rPr>
          <w:color w:val="000000"/>
          <w:sz w:val="18"/>
          <w:szCs w:val="18"/>
        </w:rPr>
      </w:pPr>
      <w:bookmarkStart w:id="57" w:name="_ihv636"/>
      <w:bookmarkStart w:id="58" w:name="_Ref55201362"/>
      <w:bookmarkEnd w:id="57"/>
      <w:r w:rsidRPr="00492D4D">
        <w:rPr>
          <w:color w:val="000000"/>
          <w:sz w:val="18"/>
          <w:szCs w:val="18"/>
        </w:rPr>
        <w:t>D</w:t>
      </w:r>
      <w:r w:rsidR="0018753A" w:rsidRPr="00492D4D">
        <w:rPr>
          <w:color w:val="000000"/>
          <w:sz w:val="18"/>
          <w:szCs w:val="18"/>
        </w:rPr>
        <w:t>. </w:t>
      </w:r>
      <w:r w:rsidRPr="00492D4D">
        <w:rPr>
          <w:color w:val="000000"/>
          <w:sz w:val="18"/>
          <w:szCs w:val="18"/>
        </w:rPr>
        <w:t>G</w:t>
      </w:r>
      <w:r w:rsidR="0018753A" w:rsidRPr="00492D4D">
        <w:rPr>
          <w:color w:val="000000"/>
          <w:sz w:val="18"/>
          <w:szCs w:val="18"/>
        </w:rPr>
        <w:t>. </w:t>
      </w:r>
      <w:r w:rsidRPr="00492D4D">
        <w:rPr>
          <w:color w:val="000000"/>
          <w:sz w:val="18"/>
          <w:szCs w:val="18"/>
        </w:rPr>
        <w:t>Costa, A</w:t>
      </w:r>
      <w:r w:rsidR="0018753A" w:rsidRPr="00492D4D">
        <w:rPr>
          <w:color w:val="000000"/>
          <w:sz w:val="18"/>
          <w:szCs w:val="18"/>
        </w:rPr>
        <w:t>. </w:t>
      </w:r>
      <w:proofErr w:type="spellStart"/>
      <w:r w:rsidRPr="00492D4D">
        <w:rPr>
          <w:color w:val="000000"/>
          <w:sz w:val="18"/>
          <w:szCs w:val="18"/>
        </w:rPr>
        <w:t>Damasceno</w:t>
      </w:r>
      <w:proofErr w:type="spellEnd"/>
      <w:r w:rsidRPr="00492D4D">
        <w:rPr>
          <w:color w:val="000000"/>
          <w:sz w:val="18"/>
          <w:szCs w:val="18"/>
        </w:rPr>
        <w:t>, I</w:t>
      </w:r>
      <w:r w:rsidR="0018753A" w:rsidRPr="00492D4D">
        <w:rPr>
          <w:color w:val="000000"/>
          <w:sz w:val="18"/>
          <w:szCs w:val="18"/>
        </w:rPr>
        <w:t>. </w:t>
      </w:r>
      <w:r w:rsidRPr="00492D4D">
        <w:rPr>
          <w:color w:val="000000"/>
          <w:sz w:val="18"/>
          <w:szCs w:val="18"/>
        </w:rPr>
        <w:t xml:space="preserve">Silva, </w:t>
      </w:r>
      <w:proofErr w:type="spellStart"/>
      <w:r w:rsidRPr="00492D4D">
        <w:rPr>
          <w:color w:val="000000"/>
          <w:sz w:val="18"/>
          <w:szCs w:val="18"/>
        </w:rPr>
        <w:t>Cityspeed</w:t>
      </w:r>
      <w:proofErr w:type="spellEnd"/>
      <w:r w:rsidRPr="00492D4D">
        <w:rPr>
          <w:color w:val="000000"/>
          <w:sz w:val="18"/>
          <w:szCs w:val="18"/>
        </w:rPr>
        <w:t>: A crowdsensing-based integrated platform for general-purpose monitoring of vehicular speeds in smart cities, Smart Cities 2</w:t>
      </w:r>
      <w:r w:rsidR="00412525">
        <w:rPr>
          <w:color w:val="000000"/>
          <w:sz w:val="18"/>
          <w:szCs w:val="18"/>
        </w:rPr>
        <w:t>(</w:t>
      </w:r>
      <w:r w:rsidRPr="00492D4D">
        <w:rPr>
          <w:color w:val="000000"/>
          <w:sz w:val="18"/>
          <w:szCs w:val="18"/>
        </w:rPr>
        <w:t>1</w:t>
      </w:r>
      <w:r w:rsidR="00412525">
        <w:rPr>
          <w:color w:val="000000"/>
          <w:sz w:val="18"/>
          <w:szCs w:val="18"/>
        </w:rPr>
        <w:t>)</w:t>
      </w:r>
      <w:r w:rsidR="0038475D" w:rsidRPr="00492D4D">
        <w:rPr>
          <w:color w:val="000000"/>
          <w:sz w:val="18"/>
          <w:szCs w:val="18"/>
        </w:rPr>
        <w:t xml:space="preserve"> (2019)</w:t>
      </w:r>
      <w:r w:rsidRPr="00492D4D">
        <w:rPr>
          <w:color w:val="000000"/>
          <w:sz w:val="18"/>
          <w:szCs w:val="18"/>
        </w:rPr>
        <w:t xml:space="preserve"> pp. 46</w:t>
      </w:r>
      <w:r w:rsidR="00412525">
        <w:rPr>
          <w:color w:val="000000"/>
          <w:sz w:val="18"/>
          <w:szCs w:val="18"/>
        </w:rPr>
        <w:t>-</w:t>
      </w:r>
      <w:r w:rsidRPr="00492D4D">
        <w:rPr>
          <w:color w:val="000000"/>
          <w:sz w:val="18"/>
          <w:szCs w:val="18"/>
        </w:rPr>
        <w:t>65.</w:t>
      </w:r>
      <w:bookmarkStart w:id="59" w:name="_32hioqz"/>
      <w:bookmarkStart w:id="60" w:name="_Ref55201368"/>
      <w:bookmarkEnd w:id="58"/>
      <w:bookmarkEnd w:id="59"/>
    </w:p>
    <w:p w14:paraId="299C3884" w14:textId="402C5E59" w:rsidR="008A736C" w:rsidRPr="00934F03" w:rsidRDefault="00994422" w:rsidP="00934F03">
      <w:pPr>
        <w:widowControl/>
        <w:numPr>
          <w:ilvl w:val="0"/>
          <w:numId w:val="1"/>
        </w:numPr>
        <w:tabs>
          <w:tab w:val="left" w:pos="426"/>
        </w:tabs>
        <w:ind w:left="397" w:hanging="397"/>
        <w:rPr>
          <w:color w:val="000000"/>
          <w:sz w:val="18"/>
          <w:szCs w:val="18"/>
        </w:rPr>
      </w:pPr>
      <w:r w:rsidRPr="00934F03">
        <w:rPr>
          <w:color w:val="000000"/>
          <w:sz w:val="18"/>
          <w:szCs w:val="18"/>
        </w:rPr>
        <w:t>D</w:t>
      </w:r>
      <w:r w:rsidR="0018753A" w:rsidRPr="00934F03">
        <w:rPr>
          <w:color w:val="000000"/>
          <w:sz w:val="18"/>
          <w:szCs w:val="18"/>
        </w:rPr>
        <w:t>. </w:t>
      </w:r>
      <w:r w:rsidRPr="00934F03">
        <w:rPr>
          <w:color w:val="000000"/>
          <w:sz w:val="18"/>
          <w:szCs w:val="18"/>
        </w:rPr>
        <w:t>Lin, C</w:t>
      </w:r>
      <w:r w:rsidR="0018753A" w:rsidRPr="00934F03">
        <w:rPr>
          <w:color w:val="000000"/>
          <w:sz w:val="18"/>
          <w:szCs w:val="18"/>
        </w:rPr>
        <w:t>. </w:t>
      </w:r>
      <w:r w:rsidRPr="00934F03">
        <w:rPr>
          <w:color w:val="000000"/>
          <w:sz w:val="18"/>
          <w:szCs w:val="18"/>
        </w:rPr>
        <w:t>Lee, H</w:t>
      </w:r>
      <w:r w:rsidR="0018753A" w:rsidRPr="00934F03">
        <w:rPr>
          <w:color w:val="000000"/>
          <w:sz w:val="18"/>
          <w:szCs w:val="18"/>
        </w:rPr>
        <w:t>. </w:t>
      </w:r>
      <w:r w:rsidRPr="00934F03">
        <w:rPr>
          <w:color w:val="000000"/>
          <w:sz w:val="18"/>
          <w:szCs w:val="18"/>
        </w:rPr>
        <w:t>Lau, Y</w:t>
      </w:r>
      <w:r w:rsidR="0018753A" w:rsidRPr="00934F03">
        <w:rPr>
          <w:color w:val="000000"/>
          <w:sz w:val="18"/>
          <w:szCs w:val="18"/>
        </w:rPr>
        <w:t>. </w:t>
      </w:r>
      <w:r w:rsidRPr="00934F03">
        <w:rPr>
          <w:color w:val="000000"/>
          <w:sz w:val="18"/>
          <w:szCs w:val="18"/>
        </w:rPr>
        <w:t xml:space="preserve">Yang, </w:t>
      </w:r>
      <w:bookmarkEnd w:id="60"/>
      <w:r w:rsidR="00934F03" w:rsidRPr="00934F03">
        <w:rPr>
          <w:color w:val="000000"/>
          <w:sz w:val="18"/>
          <w:szCs w:val="18"/>
        </w:rPr>
        <w:t>Strategic response to Industry 4.0: an empirical investigation on the Chinese automotive industry, </w:t>
      </w:r>
      <w:hyperlink r:id="rId30" w:history="1">
        <w:r w:rsidR="00934F03" w:rsidRPr="00934F03">
          <w:rPr>
            <w:color w:val="000000"/>
            <w:sz w:val="18"/>
            <w:szCs w:val="18"/>
          </w:rPr>
          <w:t>Industrial Management &amp; Data Systems</w:t>
        </w:r>
      </w:hyperlink>
      <w:r w:rsidR="00934F03" w:rsidRPr="00934F03">
        <w:rPr>
          <w:color w:val="000000"/>
          <w:sz w:val="18"/>
          <w:szCs w:val="18"/>
        </w:rPr>
        <w:t>, Vol. 118 No. 3, pp. 589-605.</w:t>
      </w:r>
    </w:p>
    <w:p w14:paraId="6930E94E" w14:textId="715BE04E" w:rsidR="008A736C" w:rsidRPr="00492D4D" w:rsidRDefault="00994422" w:rsidP="0018753A">
      <w:pPr>
        <w:widowControl/>
        <w:numPr>
          <w:ilvl w:val="0"/>
          <w:numId w:val="1"/>
        </w:numPr>
        <w:tabs>
          <w:tab w:val="left" w:pos="426"/>
        </w:tabs>
        <w:ind w:left="397" w:hanging="397"/>
        <w:rPr>
          <w:color w:val="000000"/>
          <w:sz w:val="18"/>
          <w:szCs w:val="18"/>
        </w:rPr>
      </w:pPr>
      <w:bookmarkStart w:id="61" w:name="_1hmsyys"/>
      <w:bookmarkStart w:id="62" w:name="_Ref55201402"/>
      <w:bookmarkEnd w:id="61"/>
      <w:r w:rsidRPr="00492D4D">
        <w:rPr>
          <w:color w:val="000000"/>
          <w:sz w:val="18"/>
          <w:szCs w:val="18"/>
        </w:rPr>
        <w:t>G</w:t>
      </w:r>
      <w:r w:rsidR="0018753A" w:rsidRPr="00492D4D">
        <w:rPr>
          <w:color w:val="000000"/>
          <w:sz w:val="18"/>
          <w:szCs w:val="18"/>
        </w:rPr>
        <w:t>. </w:t>
      </w:r>
      <w:r w:rsidRPr="00492D4D">
        <w:rPr>
          <w:color w:val="000000"/>
          <w:sz w:val="18"/>
          <w:szCs w:val="18"/>
        </w:rPr>
        <w:t>S</w:t>
      </w:r>
      <w:r w:rsidR="0018753A" w:rsidRPr="00492D4D">
        <w:rPr>
          <w:color w:val="000000"/>
          <w:sz w:val="18"/>
          <w:szCs w:val="18"/>
        </w:rPr>
        <w:t>. </w:t>
      </w:r>
      <w:proofErr w:type="spellStart"/>
      <w:r w:rsidRPr="00492D4D">
        <w:rPr>
          <w:color w:val="000000"/>
          <w:sz w:val="18"/>
          <w:szCs w:val="18"/>
        </w:rPr>
        <w:t>Thirunavukkarasu</w:t>
      </w:r>
      <w:proofErr w:type="spellEnd"/>
      <w:r w:rsidRPr="00492D4D">
        <w:rPr>
          <w:color w:val="000000"/>
          <w:sz w:val="18"/>
          <w:szCs w:val="18"/>
        </w:rPr>
        <w:t>, B</w:t>
      </w:r>
      <w:r w:rsidR="0018753A" w:rsidRPr="00492D4D">
        <w:rPr>
          <w:color w:val="000000"/>
          <w:sz w:val="18"/>
          <w:szCs w:val="18"/>
        </w:rPr>
        <w:t>. </w:t>
      </w:r>
      <w:r w:rsidRPr="00492D4D">
        <w:rPr>
          <w:color w:val="000000"/>
          <w:sz w:val="18"/>
          <w:szCs w:val="18"/>
        </w:rPr>
        <w:t>Champion, B</w:t>
      </w:r>
      <w:r w:rsidR="0018753A" w:rsidRPr="00492D4D">
        <w:rPr>
          <w:color w:val="000000"/>
          <w:sz w:val="18"/>
          <w:szCs w:val="18"/>
        </w:rPr>
        <w:t>. </w:t>
      </w:r>
      <w:r w:rsidRPr="00492D4D">
        <w:rPr>
          <w:color w:val="000000"/>
          <w:sz w:val="18"/>
          <w:szCs w:val="18"/>
        </w:rPr>
        <w:t>Horan, M</w:t>
      </w:r>
      <w:r w:rsidR="0018753A" w:rsidRPr="00492D4D">
        <w:rPr>
          <w:color w:val="000000"/>
          <w:sz w:val="18"/>
          <w:szCs w:val="18"/>
        </w:rPr>
        <w:t>. </w:t>
      </w:r>
      <w:proofErr w:type="spellStart"/>
      <w:r w:rsidRPr="00492D4D">
        <w:rPr>
          <w:color w:val="000000"/>
          <w:sz w:val="18"/>
          <w:szCs w:val="18"/>
        </w:rPr>
        <w:t>Seyedmahmoudian</w:t>
      </w:r>
      <w:proofErr w:type="spellEnd"/>
      <w:r w:rsidRPr="00492D4D">
        <w:rPr>
          <w:color w:val="000000"/>
          <w:sz w:val="18"/>
          <w:szCs w:val="18"/>
        </w:rPr>
        <w:t>, A</w:t>
      </w:r>
      <w:r w:rsidR="0018753A" w:rsidRPr="00492D4D">
        <w:rPr>
          <w:color w:val="000000"/>
          <w:sz w:val="18"/>
          <w:szCs w:val="18"/>
        </w:rPr>
        <w:t>. </w:t>
      </w:r>
      <w:proofErr w:type="spellStart"/>
      <w:r w:rsidRPr="00492D4D">
        <w:rPr>
          <w:color w:val="000000"/>
          <w:sz w:val="18"/>
          <w:szCs w:val="18"/>
        </w:rPr>
        <w:t>Stojcevski</w:t>
      </w:r>
      <w:proofErr w:type="spellEnd"/>
      <w:r w:rsidRPr="00492D4D">
        <w:rPr>
          <w:color w:val="000000"/>
          <w:sz w:val="18"/>
          <w:szCs w:val="18"/>
        </w:rPr>
        <w:t>, Io</w:t>
      </w:r>
      <w:r w:rsidR="00DD1832">
        <w:rPr>
          <w:color w:val="000000"/>
          <w:sz w:val="18"/>
          <w:szCs w:val="18"/>
        </w:rPr>
        <w:t>T</w:t>
      </w:r>
      <w:r w:rsidRPr="00492D4D">
        <w:rPr>
          <w:color w:val="000000"/>
          <w:sz w:val="18"/>
          <w:szCs w:val="18"/>
        </w:rPr>
        <w:t>-based system health management infrastructure as a service, Proc</w:t>
      </w:r>
      <w:r w:rsidR="0038475D" w:rsidRPr="00492D4D">
        <w:rPr>
          <w:color w:val="000000"/>
          <w:sz w:val="18"/>
          <w:szCs w:val="18"/>
        </w:rPr>
        <w:t>.</w:t>
      </w:r>
      <w:r w:rsidRPr="00492D4D">
        <w:rPr>
          <w:color w:val="000000"/>
          <w:sz w:val="18"/>
          <w:szCs w:val="18"/>
        </w:rPr>
        <w:t xml:space="preserve"> of the </w:t>
      </w:r>
      <w:r w:rsidR="0038475D" w:rsidRPr="00492D4D">
        <w:rPr>
          <w:color w:val="000000"/>
          <w:sz w:val="18"/>
          <w:szCs w:val="18"/>
        </w:rPr>
        <w:t xml:space="preserve">ACM </w:t>
      </w:r>
      <w:r w:rsidRPr="00492D4D">
        <w:rPr>
          <w:color w:val="000000"/>
          <w:sz w:val="18"/>
          <w:szCs w:val="18"/>
        </w:rPr>
        <w:t>International Conference on Cloud Computing and Internet of Things,</w:t>
      </w:r>
      <w:r w:rsidR="0038475D" w:rsidRPr="00492D4D">
        <w:rPr>
          <w:color w:val="000000"/>
          <w:sz w:val="18"/>
          <w:szCs w:val="18"/>
        </w:rPr>
        <w:t xml:space="preserve"> </w:t>
      </w:r>
      <w:r w:rsidR="00A82163">
        <w:rPr>
          <w:color w:val="000000"/>
          <w:sz w:val="18"/>
          <w:szCs w:val="18"/>
        </w:rPr>
        <w:t>New York</w:t>
      </w:r>
      <w:r w:rsidR="00412525">
        <w:rPr>
          <w:color w:val="000000"/>
          <w:sz w:val="18"/>
          <w:szCs w:val="18"/>
        </w:rPr>
        <w:t xml:space="preserve">, </w:t>
      </w:r>
      <w:proofErr w:type="spellStart"/>
      <w:r w:rsidR="00A82163">
        <w:rPr>
          <w:color w:val="000000"/>
          <w:sz w:val="18"/>
          <w:szCs w:val="18"/>
        </w:rPr>
        <w:t>Unitade</w:t>
      </w:r>
      <w:proofErr w:type="spellEnd"/>
      <w:r w:rsidR="00A82163">
        <w:rPr>
          <w:color w:val="000000"/>
          <w:sz w:val="18"/>
          <w:szCs w:val="18"/>
        </w:rPr>
        <w:t xml:space="preserve"> States</w:t>
      </w:r>
      <w:r w:rsidR="00412525">
        <w:rPr>
          <w:color w:val="000000"/>
          <w:sz w:val="18"/>
          <w:szCs w:val="18"/>
        </w:rPr>
        <w:t xml:space="preserve">, </w:t>
      </w:r>
      <w:r w:rsidR="0038475D" w:rsidRPr="00492D4D">
        <w:rPr>
          <w:color w:val="000000"/>
          <w:sz w:val="18"/>
          <w:szCs w:val="18"/>
        </w:rPr>
        <w:t>2018,</w:t>
      </w:r>
      <w:r w:rsidRPr="00492D4D">
        <w:rPr>
          <w:color w:val="000000"/>
          <w:sz w:val="18"/>
          <w:szCs w:val="18"/>
        </w:rPr>
        <w:t xml:space="preserve"> pp. 55</w:t>
      </w:r>
      <w:r w:rsidR="00412525">
        <w:rPr>
          <w:color w:val="000000"/>
          <w:sz w:val="18"/>
          <w:szCs w:val="18"/>
        </w:rPr>
        <w:t>-</w:t>
      </w:r>
      <w:r w:rsidRPr="00492D4D">
        <w:rPr>
          <w:color w:val="000000"/>
          <w:sz w:val="18"/>
          <w:szCs w:val="18"/>
        </w:rPr>
        <w:t>61</w:t>
      </w:r>
      <w:bookmarkEnd w:id="62"/>
    </w:p>
    <w:p w14:paraId="14734EDF" w14:textId="790E9275" w:rsidR="008A736C" w:rsidRPr="00492D4D" w:rsidRDefault="00994422" w:rsidP="0018753A">
      <w:pPr>
        <w:numPr>
          <w:ilvl w:val="0"/>
          <w:numId w:val="1"/>
        </w:numPr>
        <w:tabs>
          <w:tab w:val="left" w:pos="426"/>
        </w:tabs>
        <w:ind w:left="397" w:hanging="397"/>
        <w:rPr>
          <w:color w:val="000000"/>
          <w:sz w:val="18"/>
          <w:szCs w:val="18"/>
        </w:rPr>
      </w:pPr>
      <w:bookmarkStart w:id="63" w:name="_41mghml"/>
      <w:bookmarkStart w:id="64" w:name="_Ref55201407"/>
      <w:bookmarkEnd w:id="63"/>
      <w:r w:rsidRPr="00492D4D">
        <w:rPr>
          <w:color w:val="000000"/>
          <w:sz w:val="18"/>
          <w:szCs w:val="18"/>
        </w:rPr>
        <w:t>M</w:t>
      </w:r>
      <w:r w:rsidR="0018753A" w:rsidRPr="00492D4D">
        <w:rPr>
          <w:color w:val="000000"/>
          <w:sz w:val="18"/>
          <w:szCs w:val="18"/>
        </w:rPr>
        <w:t>. </w:t>
      </w:r>
      <w:r w:rsidRPr="00492D4D">
        <w:rPr>
          <w:color w:val="000000"/>
          <w:sz w:val="18"/>
          <w:szCs w:val="18"/>
        </w:rPr>
        <w:t>Silva, G</w:t>
      </w:r>
      <w:r w:rsidR="0018753A" w:rsidRPr="00492D4D">
        <w:rPr>
          <w:color w:val="000000"/>
          <w:sz w:val="18"/>
          <w:szCs w:val="18"/>
        </w:rPr>
        <w:t>. </w:t>
      </w:r>
      <w:r w:rsidRPr="00492D4D">
        <w:rPr>
          <w:color w:val="000000"/>
          <w:sz w:val="18"/>
          <w:szCs w:val="18"/>
        </w:rPr>
        <w:t>Signoretti, J</w:t>
      </w:r>
      <w:r w:rsidR="0018753A" w:rsidRPr="00492D4D">
        <w:rPr>
          <w:color w:val="000000"/>
          <w:sz w:val="18"/>
          <w:szCs w:val="18"/>
        </w:rPr>
        <w:t>. </w:t>
      </w:r>
      <w:r w:rsidRPr="00492D4D">
        <w:rPr>
          <w:color w:val="000000"/>
          <w:sz w:val="18"/>
          <w:szCs w:val="18"/>
        </w:rPr>
        <w:t>Oliveira, I</w:t>
      </w:r>
      <w:r w:rsidR="0018753A" w:rsidRPr="00492D4D">
        <w:rPr>
          <w:color w:val="000000"/>
          <w:sz w:val="18"/>
          <w:szCs w:val="18"/>
        </w:rPr>
        <w:t>. </w:t>
      </w:r>
      <w:r w:rsidRPr="00492D4D">
        <w:rPr>
          <w:color w:val="000000"/>
          <w:sz w:val="18"/>
          <w:szCs w:val="18"/>
        </w:rPr>
        <w:t>Silva, D</w:t>
      </w:r>
      <w:r w:rsidR="0018753A" w:rsidRPr="00492D4D">
        <w:rPr>
          <w:color w:val="000000"/>
          <w:sz w:val="18"/>
          <w:szCs w:val="18"/>
        </w:rPr>
        <w:t>. </w:t>
      </w:r>
      <w:r w:rsidRPr="00492D4D">
        <w:rPr>
          <w:color w:val="000000"/>
          <w:sz w:val="18"/>
          <w:szCs w:val="18"/>
        </w:rPr>
        <w:t>G</w:t>
      </w:r>
      <w:r w:rsidR="0018753A" w:rsidRPr="00492D4D">
        <w:rPr>
          <w:color w:val="000000"/>
          <w:sz w:val="18"/>
          <w:szCs w:val="18"/>
        </w:rPr>
        <w:t>. </w:t>
      </w:r>
      <w:r w:rsidRPr="00492D4D">
        <w:rPr>
          <w:color w:val="000000"/>
          <w:sz w:val="18"/>
          <w:szCs w:val="18"/>
        </w:rPr>
        <w:t>Costa, A crowdsensing platform for monitoring of vehicular emissions: A smart city perspective, Future Internet</w:t>
      </w:r>
      <w:r w:rsidR="00412525">
        <w:rPr>
          <w:color w:val="000000"/>
          <w:sz w:val="18"/>
          <w:szCs w:val="18"/>
        </w:rPr>
        <w:t xml:space="preserve"> </w:t>
      </w:r>
      <w:r w:rsidRPr="00492D4D">
        <w:rPr>
          <w:color w:val="000000"/>
          <w:sz w:val="18"/>
          <w:szCs w:val="18"/>
        </w:rPr>
        <w:t>11</w:t>
      </w:r>
      <w:r w:rsidR="00412525">
        <w:rPr>
          <w:color w:val="000000"/>
          <w:sz w:val="18"/>
          <w:szCs w:val="18"/>
        </w:rPr>
        <w:t>(</w:t>
      </w:r>
      <w:r w:rsidRPr="00492D4D">
        <w:rPr>
          <w:color w:val="000000"/>
          <w:sz w:val="18"/>
          <w:szCs w:val="18"/>
        </w:rPr>
        <w:t>1</w:t>
      </w:r>
      <w:r w:rsidR="00412525">
        <w:rPr>
          <w:color w:val="000000"/>
          <w:sz w:val="18"/>
          <w:szCs w:val="18"/>
        </w:rPr>
        <w:t>)</w:t>
      </w:r>
      <w:r w:rsidR="0038475D" w:rsidRPr="00492D4D">
        <w:rPr>
          <w:color w:val="000000"/>
          <w:sz w:val="18"/>
          <w:szCs w:val="18"/>
        </w:rPr>
        <w:t xml:space="preserve"> (</w:t>
      </w:r>
      <w:r w:rsidRPr="00492D4D">
        <w:rPr>
          <w:color w:val="000000"/>
          <w:sz w:val="18"/>
          <w:szCs w:val="18"/>
        </w:rPr>
        <w:t>2019</w:t>
      </w:r>
      <w:r w:rsidR="0038475D" w:rsidRPr="00492D4D">
        <w:rPr>
          <w:color w:val="000000"/>
          <w:sz w:val="18"/>
          <w:szCs w:val="18"/>
        </w:rPr>
        <w:t>)</w:t>
      </w:r>
      <w:r w:rsidR="00412525">
        <w:rPr>
          <w:color w:val="000000"/>
          <w:sz w:val="18"/>
          <w:szCs w:val="18"/>
        </w:rPr>
        <w:t xml:space="preserve"> pp. </w:t>
      </w:r>
      <w:r w:rsidR="00076256">
        <w:rPr>
          <w:color w:val="000000"/>
          <w:sz w:val="18"/>
          <w:szCs w:val="18"/>
        </w:rPr>
        <w:t>13</w:t>
      </w:r>
      <w:r w:rsidR="00412525">
        <w:rPr>
          <w:color w:val="000000"/>
          <w:sz w:val="18"/>
          <w:szCs w:val="18"/>
        </w:rPr>
        <w:t>-</w:t>
      </w:r>
      <w:bookmarkEnd w:id="64"/>
      <w:r w:rsidR="00076256">
        <w:rPr>
          <w:color w:val="000000"/>
          <w:sz w:val="18"/>
          <w:szCs w:val="18"/>
        </w:rPr>
        <w:t>2019.</w:t>
      </w:r>
    </w:p>
    <w:p w14:paraId="26A58C51" w14:textId="73F4F6AC" w:rsidR="008A736C" w:rsidRPr="00492D4D" w:rsidRDefault="00994422" w:rsidP="0018753A">
      <w:pPr>
        <w:numPr>
          <w:ilvl w:val="0"/>
          <w:numId w:val="1"/>
        </w:numPr>
        <w:tabs>
          <w:tab w:val="left" w:pos="426"/>
        </w:tabs>
        <w:ind w:left="397" w:hanging="397"/>
        <w:rPr>
          <w:color w:val="000000"/>
        </w:rPr>
      </w:pPr>
      <w:bookmarkStart w:id="65" w:name="_2grqrue"/>
      <w:bookmarkStart w:id="66" w:name="_Ref55201412"/>
      <w:bookmarkEnd w:id="65"/>
      <w:r w:rsidRPr="00492D4D">
        <w:rPr>
          <w:color w:val="000000"/>
          <w:sz w:val="18"/>
          <w:szCs w:val="18"/>
        </w:rPr>
        <w:t>Y</w:t>
      </w:r>
      <w:r w:rsidR="0018753A" w:rsidRPr="00492D4D">
        <w:rPr>
          <w:color w:val="000000"/>
          <w:sz w:val="18"/>
          <w:szCs w:val="18"/>
        </w:rPr>
        <w:t>. </w:t>
      </w:r>
      <w:r w:rsidRPr="00492D4D">
        <w:rPr>
          <w:color w:val="000000"/>
          <w:sz w:val="18"/>
          <w:szCs w:val="18"/>
        </w:rPr>
        <w:t>Mao, C</w:t>
      </w:r>
      <w:r w:rsidR="0018753A" w:rsidRPr="00492D4D">
        <w:rPr>
          <w:color w:val="000000"/>
          <w:sz w:val="18"/>
          <w:szCs w:val="18"/>
        </w:rPr>
        <w:t>. </w:t>
      </w:r>
      <w:r w:rsidRPr="00492D4D">
        <w:rPr>
          <w:color w:val="000000"/>
          <w:sz w:val="18"/>
          <w:szCs w:val="18"/>
        </w:rPr>
        <w:t>You, J</w:t>
      </w:r>
      <w:r w:rsidR="0018753A" w:rsidRPr="00492D4D">
        <w:rPr>
          <w:color w:val="000000"/>
          <w:sz w:val="18"/>
          <w:szCs w:val="18"/>
        </w:rPr>
        <w:t>. </w:t>
      </w:r>
      <w:r w:rsidRPr="00492D4D">
        <w:rPr>
          <w:color w:val="000000"/>
          <w:sz w:val="18"/>
          <w:szCs w:val="18"/>
        </w:rPr>
        <w:t>Zhang, K</w:t>
      </w:r>
      <w:r w:rsidR="0018753A" w:rsidRPr="00492D4D">
        <w:rPr>
          <w:color w:val="000000"/>
          <w:sz w:val="18"/>
          <w:szCs w:val="18"/>
        </w:rPr>
        <w:t>. </w:t>
      </w:r>
      <w:r w:rsidRPr="00492D4D">
        <w:rPr>
          <w:color w:val="000000"/>
          <w:sz w:val="18"/>
          <w:szCs w:val="18"/>
        </w:rPr>
        <w:t>Huang, K</w:t>
      </w:r>
      <w:r w:rsidR="0018753A" w:rsidRPr="00492D4D">
        <w:rPr>
          <w:color w:val="000000"/>
          <w:sz w:val="18"/>
          <w:szCs w:val="18"/>
        </w:rPr>
        <w:t>. </w:t>
      </w:r>
      <w:r w:rsidRPr="00492D4D">
        <w:rPr>
          <w:color w:val="000000"/>
          <w:sz w:val="18"/>
          <w:szCs w:val="18"/>
        </w:rPr>
        <w:t>B</w:t>
      </w:r>
      <w:r w:rsidR="0018753A" w:rsidRPr="00492D4D">
        <w:rPr>
          <w:color w:val="000000"/>
          <w:sz w:val="18"/>
          <w:szCs w:val="18"/>
        </w:rPr>
        <w:t>. </w:t>
      </w:r>
      <w:proofErr w:type="spellStart"/>
      <w:r w:rsidRPr="00492D4D">
        <w:rPr>
          <w:color w:val="000000"/>
          <w:sz w:val="18"/>
          <w:szCs w:val="18"/>
        </w:rPr>
        <w:t>Letaief</w:t>
      </w:r>
      <w:proofErr w:type="spellEnd"/>
      <w:r w:rsidRPr="00492D4D">
        <w:rPr>
          <w:color w:val="000000"/>
          <w:sz w:val="18"/>
          <w:szCs w:val="18"/>
        </w:rPr>
        <w:t>, A survey on mobile edge computing: The communication perspective, IEEE Communications Surveys Tutorials 19</w:t>
      </w:r>
      <w:r w:rsidR="001C58F3" w:rsidRPr="00492D4D">
        <w:rPr>
          <w:color w:val="000000"/>
          <w:sz w:val="18"/>
          <w:szCs w:val="18"/>
        </w:rPr>
        <w:t xml:space="preserve"> (2017) </w:t>
      </w:r>
      <w:r w:rsidRPr="00492D4D">
        <w:rPr>
          <w:color w:val="000000"/>
          <w:sz w:val="18"/>
          <w:szCs w:val="18"/>
        </w:rPr>
        <w:t>pp. 2322</w:t>
      </w:r>
      <w:r w:rsidR="00412525">
        <w:rPr>
          <w:color w:val="000000"/>
          <w:sz w:val="18"/>
          <w:szCs w:val="18"/>
        </w:rPr>
        <w:t>-</w:t>
      </w:r>
      <w:r w:rsidRPr="00492D4D">
        <w:rPr>
          <w:color w:val="000000"/>
          <w:sz w:val="18"/>
          <w:szCs w:val="18"/>
        </w:rPr>
        <w:t>2358.</w:t>
      </w:r>
      <w:bookmarkEnd w:id="66"/>
    </w:p>
    <w:p w14:paraId="3804C7F5" w14:textId="7796E664" w:rsidR="008A736C" w:rsidRPr="00492D4D" w:rsidRDefault="00994422" w:rsidP="0018753A">
      <w:pPr>
        <w:numPr>
          <w:ilvl w:val="0"/>
          <w:numId w:val="1"/>
        </w:numPr>
        <w:tabs>
          <w:tab w:val="left" w:pos="426"/>
        </w:tabs>
        <w:ind w:left="397" w:hanging="397"/>
        <w:rPr>
          <w:color w:val="000000"/>
        </w:rPr>
      </w:pPr>
      <w:bookmarkStart w:id="67" w:name="_vx1227"/>
      <w:bookmarkStart w:id="68" w:name="_Ref55201416"/>
      <w:bookmarkEnd w:id="67"/>
      <w:r w:rsidRPr="00492D4D">
        <w:rPr>
          <w:color w:val="000000"/>
          <w:sz w:val="18"/>
          <w:szCs w:val="18"/>
        </w:rPr>
        <w:t>S</w:t>
      </w:r>
      <w:r w:rsidR="0018753A" w:rsidRPr="00492D4D">
        <w:rPr>
          <w:color w:val="000000"/>
          <w:sz w:val="18"/>
          <w:szCs w:val="18"/>
        </w:rPr>
        <w:t>. </w:t>
      </w:r>
      <w:r w:rsidRPr="00492D4D">
        <w:rPr>
          <w:color w:val="000000"/>
          <w:sz w:val="18"/>
          <w:szCs w:val="18"/>
        </w:rPr>
        <w:t>Wang, X</w:t>
      </w:r>
      <w:r w:rsidR="0018753A" w:rsidRPr="00492D4D">
        <w:rPr>
          <w:color w:val="000000"/>
          <w:sz w:val="18"/>
          <w:szCs w:val="18"/>
        </w:rPr>
        <w:t>. </w:t>
      </w:r>
      <w:r w:rsidRPr="00492D4D">
        <w:rPr>
          <w:color w:val="000000"/>
          <w:sz w:val="18"/>
          <w:szCs w:val="18"/>
        </w:rPr>
        <w:t>Zhang, Y</w:t>
      </w:r>
      <w:r w:rsidR="0018753A" w:rsidRPr="00492D4D">
        <w:rPr>
          <w:color w:val="000000"/>
          <w:sz w:val="18"/>
          <w:szCs w:val="18"/>
        </w:rPr>
        <w:t>. </w:t>
      </w:r>
      <w:r w:rsidRPr="00492D4D">
        <w:rPr>
          <w:color w:val="000000"/>
          <w:sz w:val="18"/>
          <w:szCs w:val="18"/>
        </w:rPr>
        <w:t>Zhang, L</w:t>
      </w:r>
      <w:r w:rsidR="0018753A" w:rsidRPr="00492D4D">
        <w:rPr>
          <w:color w:val="000000"/>
          <w:sz w:val="18"/>
          <w:szCs w:val="18"/>
        </w:rPr>
        <w:t>. </w:t>
      </w:r>
      <w:r w:rsidRPr="00492D4D">
        <w:rPr>
          <w:color w:val="000000"/>
          <w:sz w:val="18"/>
          <w:szCs w:val="18"/>
        </w:rPr>
        <w:t>Wang, J</w:t>
      </w:r>
      <w:r w:rsidR="0018753A" w:rsidRPr="00492D4D">
        <w:rPr>
          <w:color w:val="000000"/>
          <w:sz w:val="18"/>
          <w:szCs w:val="18"/>
        </w:rPr>
        <w:t>. </w:t>
      </w:r>
      <w:r w:rsidRPr="00492D4D">
        <w:rPr>
          <w:color w:val="000000"/>
          <w:sz w:val="18"/>
          <w:szCs w:val="18"/>
        </w:rPr>
        <w:t>Yang, W</w:t>
      </w:r>
      <w:r w:rsidR="0018753A" w:rsidRPr="00492D4D">
        <w:rPr>
          <w:color w:val="000000"/>
          <w:sz w:val="18"/>
          <w:szCs w:val="18"/>
        </w:rPr>
        <w:t>. </w:t>
      </w:r>
      <w:r w:rsidRPr="00492D4D">
        <w:rPr>
          <w:color w:val="000000"/>
          <w:sz w:val="18"/>
          <w:szCs w:val="18"/>
        </w:rPr>
        <w:t xml:space="preserve">Wang, A survey on mobile edge networks: Convergence of computing, caching and communications, IEEE Access 5 </w:t>
      </w:r>
      <w:r w:rsidR="001C58F3" w:rsidRPr="00492D4D">
        <w:rPr>
          <w:color w:val="000000"/>
          <w:sz w:val="18"/>
          <w:szCs w:val="18"/>
        </w:rPr>
        <w:t xml:space="preserve">(2017) </w:t>
      </w:r>
      <w:r w:rsidRPr="00492D4D">
        <w:rPr>
          <w:color w:val="000000"/>
          <w:sz w:val="18"/>
          <w:szCs w:val="18"/>
        </w:rPr>
        <w:t>pp. 6757</w:t>
      </w:r>
      <w:r w:rsidR="00412525">
        <w:rPr>
          <w:color w:val="000000"/>
          <w:sz w:val="18"/>
          <w:szCs w:val="18"/>
        </w:rPr>
        <w:t>-</w:t>
      </w:r>
      <w:r w:rsidRPr="00492D4D">
        <w:rPr>
          <w:color w:val="000000"/>
          <w:sz w:val="18"/>
          <w:szCs w:val="18"/>
        </w:rPr>
        <w:t>6779.</w:t>
      </w:r>
      <w:bookmarkEnd w:id="68"/>
    </w:p>
    <w:p w14:paraId="2A77D540" w14:textId="5DD6E358" w:rsidR="008A736C" w:rsidRPr="00492D4D" w:rsidRDefault="00994422" w:rsidP="0018753A">
      <w:pPr>
        <w:numPr>
          <w:ilvl w:val="0"/>
          <w:numId w:val="1"/>
        </w:numPr>
        <w:tabs>
          <w:tab w:val="left" w:pos="426"/>
        </w:tabs>
        <w:ind w:left="397" w:hanging="397"/>
        <w:rPr>
          <w:color w:val="000000"/>
        </w:rPr>
      </w:pPr>
      <w:bookmarkStart w:id="69" w:name="_3fwokq0"/>
      <w:bookmarkEnd w:id="69"/>
      <w:r w:rsidRPr="00492D4D">
        <w:rPr>
          <w:color w:val="000000"/>
          <w:sz w:val="18"/>
          <w:szCs w:val="18"/>
        </w:rPr>
        <w:t xml:space="preserve"> </w:t>
      </w:r>
      <w:bookmarkStart w:id="70" w:name="_Ref55201427"/>
      <w:r w:rsidRPr="00492D4D">
        <w:rPr>
          <w:color w:val="000000"/>
          <w:sz w:val="18"/>
          <w:szCs w:val="18"/>
        </w:rPr>
        <w:t>J</w:t>
      </w:r>
      <w:r w:rsidR="0018753A" w:rsidRPr="00492D4D">
        <w:rPr>
          <w:color w:val="000000"/>
          <w:sz w:val="18"/>
          <w:szCs w:val="18"/>
        </w:rPr>
        <w:t>. </w:t>
      </w:r>
      <w:r w:rsidRPr="00492D4D">
        <w:rPr>
          <w:color w:val="000000"/>
          <w:sz w:val="18"/>
          <w:szCs w:val="18"/>
        </w:rPr>
        <w:t>Liu, G</w:t>
      </w:r>
      <w:r w:rsidR="0018753A" w:rsidRPr="00492D4D">
        <w:rPr>
          <w:color w:val="000000"/>
          <w:sz w:val="18"/>
          <w:szCs w:val="18"/>
        </w:rPr>
        <w:t>. </w:t>
      </w:r>
      <w:r w:rsidRPr="00492D4D">
        <w:rPr>
          <w:color w:val="000000"/>
          <w:sz w:val="18"/>
          <w:szCs w:val="18"/>
        </w:rPr>
        <w:t>Shou, Y</w:t>
      </w:r>
      <w:r w:rsidR="0018753A" w:rsidRPr="00492D4D">
        <w:rPr>
          <w:color w:val="000000"/>
          <w:sz w:val="18"/>
          <w:szCs w:val="18"/>
        </w:rPr>
        <w:t>. </w:t>
      </w:r>
      <w:r w:rsidRPr="00492D4D">
        <w:rPr>
          <w:color w:val="000000"/>
          <w:sz w:val="18"/>
          <w:szCs w:val="18"/>
        </w:rPr>
        <w:t>Liu, Y</w:t>
      </w:r>
      <w:r w:rsidR="0018753A" w:rsidRPr="00492D4D">
        <w:rPr>
          <w:color w:val="000000"/>
          <w:sz w:val="18"/>
          <w:szCs w:val="18"/>
        </w:rPr>
        <w:t>. </w:t>
      </w:r>
      <w:r w:rsidRPr="00492D4D">
        <w:rPr>
          <w:color w:val="000000"/>
          <w:sz w:val="18"/>
          <w:szCs w:val="18"/>
        </w:rPr>
        <w:t>Hu, Z</w:t>
      </w:r>
      <w:r w:rsidR="0018753A" w:rsidRPr="00492D4D">
        <w:rPr>
          <w:color w:val="000000"/>
          <w:sz w:val="18"/>
          <w:szCs w:val="18"/>
        </w:rPr>
        <w:t>. </w:t>
      </w:r>
      <w:r w:rsidRPr="00492D4D">
        <w:rPr>
          <w:color w:val="000000"/>
          <w:sz w:val="18"/>
          <w:szCs w:val="18"/>
        </w:rPr>
        <w:t xml:space="preserve">Guo, Performance evaluation of integrated multi-access edge computing and </w:t>
      </w:r>
      <w:proofErr w:type="spellStart"/>
      <w:r w:rsidRPr="00492D4D">
        <w:rPr>
          <w:color w:val="000000"/>
          <w:sz w:val="18"/>
          <w:szCs w:val="18"/>
        </w:rPr>
        <w:t>fiber</w:t>
      </w:r>
      <w:proofErr w:type="spellEnd"/>
      <w:r w:rsidRPr="00492D4D">
        <w:rPr>
          <w:color w:val="000000"/>
          <w:sz w:val="18"/>
          <w:szCs w:val="18"/>
        </w:rPr>
        <w:t>-wireless access networks, IEEE Access</w:t>
      </w:r>
      <w:r w:rsidR="00412525">
        <w:rPr>
          <w:color w:val="000000"/>
          <w:sz w:val="18"/>
          <w:szCs w:val="18"/>
        </w:rPr>
        <w:t xml:space="preserve"> </w:t>
      </w:r>
      <w:r w:rsidRPr="00492D4D">
        <w:rPr>
          <w:color w:val="000000"/>
          <w:sz w:val="18"/>
          <w:szCs w:val="18"/>
        </w:rPr>
        <w:t xml:space="preserve">6 </w:t>
      </w:r>
      <w:r w:rsidR="001C58F3" w:rsidRPr="00492D4D">
        <w:rPr>
          <w:color w:val="000000"/>
          <w:sz w:val="18"/>
          <w:szCs w:val="18"/>
        </w:rPr>
        <w:t xml:space="preserve">(2018) </w:t>
      </w:r>
      <w:r w:rsidRPr="00492D4D">
        <w:rPr>
          <w:color w:val="000000"/>
          <w:sz w:val="18"/>
          <w:szCs w:val="18"/>
        </w:rPr>
        <w:t>pp. 30269</w:t>
      </w:r>
      <w:r w:rsidR="00412525">
        <w:rPr>
          <w:color w:val="000000"/>
          <w:sz w:val="18"/>
          <w:szCs w:val="18"/>
        </w:rPr>
        <w:t>-</w:t>
      </w:r>
      <w:r w:rsidRPr="00492D4D">
        <w:rPr>
          <w:color w:val="000000"/>
          <w:sz w:val="18"/>
          <w:szCs w:val="18"/>
        </w:rPr>
        <w:t>30279.</w:t>
      </w:r>
      <w:bookmarkEnd w:id="70"/>
    </w:p>
    <w:p w14:paraId="523CCA85" w14:textId="1F911A0F" w:rsidR="008A736C" w:rsidRPr="00492D4D" w:rsidRDefault="00994422" w:rsidP="0018753A">
      <w:pPr>
        <w:numPr>
          <w:ilvl w:val="0"/>
          <w:numId w:val="1"/>
        </w:numPr>
        <w:tabs>
          <w:tab w:val="left" w:pos="426"/>
        </w:tabs>
        <w:ind w:left="397" w:hanging="397"/>
        <w:rPr>
          <w:color w:val="000000"/>
        </w:rPr>
      </w:pPr>
      <w:bookmarkStart w:id="71" w:name="_1v1yuxt"/>
      <w:bookmarkStart w:id="72" w:name="_Ref55201436"/>
      <w:bookmarkEnd w:id="71"/>
      <w:r w:rsidRPr="00492D4D">
        <w:rPr>
          <w:color w:val="000000"/>
          <w:sz w:val="18"/>
          <w:szCs w:val="18"/>
        </w:rPr>
        <w:t>I</w:t>
      </w:r>
      <w:r w:rsidR="0018753A" w:rsidRPr="00492D4D">
        <w:rPr>
          <w:color w:val="000000"/>
          <w:sz w:val="18"/>
          <w:szCs w:val="18"/>
        </w:rPr>
        <w:t>. </w:t>
      </w:r>
      <w:r w:rsidRPr="00492D4D">
        <w:rPr>
          <w:color w:val="000000"/>
          <w:sz w:val="18"/>
          <w:szCs w:val="18"/>
        </w:rPr>
        <w:t>M</w:t>
      </w:r>
      <w:r w:rsidR="0018753A" w:rsidRPr="00492D4D">
        <w:rPr>
          <w:color w:val="000000"/>
          <w:sz w:val="18"/>
          <w:szCs w:val="18"/>
        </w:rPr>
        <w:t>. </w:t>
      </w:r>
      <w:r w:rsidRPr="00492D4D">
        <w:rPr>
          <w:color w:val="000000"/>
          <w:sz w:val="18"/>
          <w:szCs w:val="18"/>
        </w:rPr>
        <w:t>D</w:t>
      </w:r>
      <w:r w:rsidR="0018753A" w:rsidRPr="00492D4D">
        <w:rPr>
          <w:color w:val="000000"/>
          <w:sz w:val="18"/>
          <w:szCs w:val="18"/>
        </w:rPr>
        <w:t>. </w:t>
      </w:r>
      <w:r w:rsidRPr="00492D4D">
        <w:rPr>
          <w:color w:val="000000"/>
          <w:sz w:val="18"/>
          <w:szCs w:val="18"/>
        </w:rPr>
        <w:t>Silva, L</w:t>
      </w:r>
      <w:r w:rsidR="0018753A" w:rsidRPr="00492D4D">
        <w:rPr>
          <w:color w:val="000000"/>
          <w:sz w:val="18"/>
          <w:szCs w:val="18"/>
        </w:rPr>
        <w:t>. </w:t>
      </w:r>
      <w:r w:rsidRPr="00492D4D">
        <w:rPr>
          <w:color w:val="000000"/>
          <w:sz w:val="18"/>
          <w:szCs w:val="18"/>
        </w:rPr>
        <w:t>A</w:t>
      </w:r>
      <w:r w:rsidR="0018753A" w:rsidRPr="00492D4D">
        <w:rPr>
          <w:color w:val="000000"/>
          <w:sz w:val="18"/>
          <w:szCs w:val="18"/>
        </w:rPr>
        <w:t>. </w:t>
      </w:r>
      <w:r w:rsidRPr="00492D4D">
        <w:rPr>
          <w:color w:val="000000"/>
          <w:sz w:val="18"/>
          <w:szCs w:val="18"/>
        </w:rPr>
        <w:t>Guedes, F</w:t>
      </w:r>
      <w:r w:rsidR="0018753A" w:rsidRPr="00492D4D">
        <w:rPr>
          <w:color w:val="000000"/>
          <w:sz w:val="18"/>
          <w:szCs w:val="18"/>
        </w:rPr>
        <w:t>. </w:t>
      </w:r>
      <w:proofErr w:type="spellStart"/>
      <w:r w:rsidRPr="00492D4D">
        <w:rPr>
          <w:color w:val="000000"/>
          <w:sz w:val="18"/>
          <w:szCs w:val="18"/>
        </w:rPr>
        <w:t>Vasques</w:t>
      </w:r>
      <w:proofErr w:type="spellEnd"/>
      <w:r w:rsidRPr="00492D4D">
        <w:rPr>
          <w:color w:val="000000"/>
          <w:sz w:val="18"/>
          <w:szCs w:val="18"/>
        </w:rPr>
        <w:t xml:space="preserve">, Performance evaluation of a compression algorithm for wireless sensor networks in monitoring applications, </w:t>
      </w:r>
      <w:r w:rsidR="00F848FB" w:rsidRPr="00492D4D">
        <w:rPr>
          <w:color w:val="000000"/>
          <w:sz w:val="18"/>
          <w:szCs w:val="18"/>
        </w:rPr>
        <w:t>Proc. of the</w:t>
      </w:r>
      <w:r w:rsidRPr="00492D4D">
        <w:rPr>
          <w:color w:val="000000"/>
          <w:sz w:val="18"/>
          <w:szCs w:val="18"/>
        </w:rPr>
        <w:t xml:space="preserve"> IEEE International Conference on Emerging Technologies and Factory Automation, </w:t>
      </w:r>
      <w:r w:rsidR="00076256">
        <w:rPr>
          <w:color w:val="000000"/>
          <w:sz w:val="18"/>
          <w:szCs w:val="18"/>
        </w:rPr>
        <w:t>Hamburg</w:t>
      </w:r>
      <w:r w:rsidR="00412525">
        <w:rPr>
          <w:color w:val="000000"/>
          <w:sz w:val="18"/>
          <w:szCs w:val="18"/>
        </w:rPr>
        <w:t xml:space="preserve">, </w:t>
      </w:r>
      <w:r w:rsidR="00076256">
        <w:rPr>
          <w:color w:val="000000"/>
          <w:sz w:val="18"/>
          <w:szCs w:val="18"/>
        </w:rPr>
        <w:t>German</w:t>
      </w:r>
      <w:r w:rsidR="00412525">
        <w:rPr>
          <w:color w:val="000000"/>
          <w:sz w:val="18"/>
          <w:szCs w:val="18"/>
        </w:rPr>
        <w:t xml:space="preserve">y, </w:t>
      </w:r>
      <w:r w:rsidR="00F848FB" w:rsidRPr="00492D4D">
        <w:rPr>
          <w:color w:val="000000"/>
          <w:sz w:val="18"/>
          <w:szCs w:val="18"/>
        </w:rPr>
        <w:t>Sep</w:t>
      </w:r>
      <w:r w:rsidR="00F0482E">
        <w:rPr>
          <w:color w:val="000000"/>
          <w:sz w:val="18"/>
          <w:szCs w:val="18"/>
        </w:rPr>
        <w:t>tember</w:t>
      </w:r>
      <w:r w:rsidR="00F848FB" w:rsidRPr="00492D4D">
        <w:rPr>
          <w:color w:val="000000"/>
          <w:sz w:val="18"/>
          <w:szCs w:val="18"/>
        </w:rPr>
        <w:t xml:space="preserve"> 2008, </w:t>
      </w:r>
      <w:r w:rsidRPr="00492D4D">
        <w:rPr>
          <w:color w:val="000000"/>
          <w:sz w:val="18"/>
          <w:szCs w:val="18"/>
        </w:rPr>
        <w:t>pp</w:t>
      </w:r>
      <w:r w:rsidR="0018753A" w:rsidRPr="00492D4D">
        <w:rPr>
          <w:color w:val="000000"/>
          <w:sz w:val="18"/>
          <w:szCs w:val="18"/>
        </w:rPr>
        <w:t xml:space="preserve">. </w:t>
      </w:r>
      <w:r w:rsidRPr="00492D4D">
        <w:rPr>
          <w:color w:val="000000"/>
          <w:sz w:val="18"/>
          <w:szCs w:val="18"/>
        </w:rPr>
        <w:t>672</w:t>
      </w:r>
      <w:r w:rsidR="00412525">
        <w:rPr>
          <w:color w:val="000000"/>
          <w:sz w:val="18"/>
          <w:szCs w:val="18"/>
        </w:rPr>
        <w:t>-</w:t>
      </w:r>
      <w:r w:rsidRPr="00492D4D">
        <w:rPr>
          <w:color w:val="000000"/>
          <w:sz w:val="18"/>
          <w:szCs w:val="18"/>
        </w:rPr>
        <w:t>678.</w:t>
      </w:r>
      <w:bookmarkEnd w:id="72"/>
    </w:p>
    <w:p w14:paraId="01323B18" w14:textId="7F04BA0A" w:rsidR="008A736C" w:rsidRPr="00492D4D" w:rsidRDefault="009503E4" w:rsidP="0018753A">
      <w:pPr>
        <w:numPr>
          <w:ilvl w:val="0"/>
          <w:numId w:val="1"/>
        </w:numPr>
        <w:tabs>
          <w:tab w:val="left" w:pos="426"/>
        </w:tabs>
        <w:ind w:left="397" w:hanging="397"/>
        <w:rPr>
          <w:color w:val="000000"/>
          <w:sz w:val="18"/>
          <w:szCs w:val="18"/>
        </w:rPr>
      </w:pPr>
      <w:bookmarkStart w:id="73" w:name="_4f1mdlm"/>
      <w:bookmarkStart w:id="74" w:name="_Ref55201445"/>
      <w:bookmarkEnd w:id="73"/>
      <w:r w:rsidRPr="00492D4D">
        <w:rPr>
          <w:color w:val="000000"/>
          <w:sz w:val="18"/>
          <w:szCs w:val="18"/>
        </w:rPr>
        <w:t>G</w:t>
      </w:r>
      <w:r w:rsidR="0018753A" w:rsidRPr="00492D4D">
        <w:rPr>
          <w:color w:val="000000"/>
          <w:sz w:val="18"/>
          <w:szCs w:val="18"/>
        </w:rPr>
        <w:t>. </w:t>
      </w:r>
      <w:r w:rsidRPr="00492D4D">
        <w:rPr>
          <w:color w:val="000000"/>
          <w:sz w:val="18"/>
          <w:szCs w:val="18"/>
        </w:rPr>
        <w:t>Signoretti, M</w:t>
      </w:r>
      <w:r w:rsidR="0018753A" w:rsidRPr="00492D4D">
        <w:rPr>
          <w:color w:val="000000"/>
          <w:sz w:val="18"/>
          <w:szCs w:val="18"/>
        </w:rPr>
        <w:t>. </w:t>
      </w:r>
      <w:r w:rsidRPr="00492D4D">
        <w:rPr>
          <w:color w:val="000000"/>
          <w:sz w:val="18"/>
          <w:szCs w:val="18"/>
        </w:rPr>
        <w:t>Silva, A</w:t>
      </w:r>
      <w:r w:rsidR="0018753A" w:rsidRPr="00492D4D">
        <w:rPr>
          <w:color w:val="000000"/>
          <w:sz w:val="18"/>
          <w:szCs w:val="18"/>
        </w:rPr>
        <w:t>. </w:t>
      </w:r>
      <w:r w:rsidRPr="00492D4D">
        <w:rPr>
          <w:color w:val="000000"/>
          <w:sz w:val="18"/>
          <w:szCs w:val="18"/>
        </w:rPr>
        <w:t>Dias, I</w:t>
      </w:r>
      <w:r w:rsidR="0018753A" w:rsidRPr="00492D4D">
        <w:rPr>
          <w:color w:val="000000"/>
          <w:sz w:val="18"/>
          <w:szCs w:val="18"/>
        </w:rPr>
        <w:t>. </w:t>
      </w:r>
      <w:r w:rsidRPr="00492D4D">
        <w:rPr>
          <w:color w:val="000000"/>
          <w:sz w:val="18"/>
          <w:szCs w:val="18"/>
        </w:rPr>
        <w:t>Silva, D</w:t>
      </w:r>
      <w:r w:rsidR="0018753A" w:rsidRPr="00492D4D">
        <w:rPr>
          <w:color w:val="000000"/>
          <w:sz w:val="18"/>
          <w:szCs w:val="18"/>
        </w:rPr>
        <w:t>. </w:t>
      </w:r>
      <w:r w:rsidRPr="00492D4D">
        <w:rPr>
          <w:color w:val="000000"/>
          <w:sz w:val="18"/>
          <w:szCs w:val="18"/>
        </w:rPr>
        <w:t>Silva, P</w:t>
      </w:r>
      <w:r w:rsidR="0018753A" w:rsidRPr="00492D4D">
        <w:rPr>
          <w:color w:val="000000"/>
          <w:sz w:val="18"/>
          <w:szCs w:val="18"/>
        </w:rPr>
        <w:t>. </w:t>
      </w:r>
      <w:r w:rsidRPr="00492D4D">
        <w:rPr>
          <w:color w:val="000000"/>
          <w:sz w:val="18"/>
          <w:szCs w:val="18"/>
        </w:rPr>
        <w:t>Ferrari</w:t>
      </w:r>
      <w:r w:rsidR="00F848FB" w:rsidRPr="00492D4D">
        <w:rPr>
          <w:color w:val="000000"/>
          <w:sz w:val="18"/>
          <w:szCs w:val="18"/>
        </w:rPr>
        <w:t xml:space="preserve">, </w:t>
      </w:r>
      <w:r w:rsidR="00994422" w:rsidRPr="00492D4D">
        <w:rPr>
          <w:color w:val="000000"/>
          <w:sz w:val="18"/>
          <w:szCs w:val="18"/>
        </w:rPr>
        <w:t xml:space="preserve">Performance </w:t>
      </w:r>
      <w:r w:rsidR="001D2CDA">
        <w:rPr>
          <w:color w:val="000000"/>
          <w:sz w:val="18"/>
          <w:szCs w:val="18"/>
        </w:rPr>
        <w:t>e</w:t>
      </w:r>
      <w:r w:rsidR="00994422" w:rsidRPr="00492D4D">
        <w:rPr>
          <w:color w:val="000000"/>
          <w:sz w:val="18"/>
          <w:szCs w:val="18"/>
        </w:rPr>
        <w:t xml:space="preserve">valuation of an Edge OBD-II </w:t>
      </w:r>
      <w:r w:rsidR="001D2CDA">
        <w:rPr>
          <w:color w:val="000000"/>
          <w:sz w:val="18"/>
          <w:szCs w:val="18"/>
        </w:rPr>
        <w:t>d</w:t>
      </w:r>
      <w:r w:rsidR="00994422" w:rsidRPr="00492D4D">
        <w:rPr>
          <w:color w:val="000000"/>
          <w:sz w:val="18"/>
          <w:szCs w:val="18"/>
        </w:rPr>
        <w:t>evice for Industry 4.0</w:t>
      </w:r>
      <w:r w:rsidR="00F848FB" w:rsidRPr="00492D4D">
        <w:rPr>
          <w:color w:val="000000"/>
          <w:sz w:val="18"/>
          <w:szCs w:val="18"/>
        </w:rPr>
        <w:t>, Proc. of</w:t>
      </w:r>
      <w:r w:rsidR="00994422" w:rsidRPr="00492D4D">
        <w:rPr>
          <w:color w:val="000000"/>
          <w:sz w:val="18"/>
          <w:szCs w:val="18"/>
        </w:rPr>
        <w:t xml:space="preserve"> </w:t>
      </w:r>
      <w:r w:rsidR="00F848FB" w:rsidRPr="00492D4D">
        <w:rPr>
          <w:color w:val="000000"/>
          <w:sz w:val="18"/>
          <w:szCs w:val="18"/>
        </w:rPr>
        <w:t>the</w:t>
      </w:r>
      <w:r w:rsidR="00994422" w:rsidRPr="00492D4D">
        <w:rPr>
          <w:color w:val="000000"/>
          <w:sz w:val="18"/>
          <w:szCs w:val="18"/>
        </w:rPr>
        <w:t xml:space="preserve"> II </w:t>
      </w:r>
      <w:r w:rsidR="00B12E1C" w:rsidRPr="00492D4D">
        <w:rPr>
          <w:color w:val="000000"/>
          <w:sz w:val="18"/>
          <w:szCs w:val="18"/>
        </w:rPr>
        <w:t xml:space="preserve">IEEE </w:t>
      </w:r>
      <w:r w:rsidR="00994422" w:rsidRPr="00492D4D">
        <w:rPr>
          <w:color w:val="000000"/>
          <w:sz w:val="18"/>
          <w:szCs w:val="18"/>
        </w:rPr>
        <w:t xml:space="preserve">Workshop on Metrology for Industry 4.0 and IoT (MetroInd4. 0&amp;IoT), </w:t>
      </w:r>
      <w:r w:rsidR="00076256">
        <w:rPr>
          <w:color w:val="000000"/>
          <w:sz w:val="18"/>
          <w:szCs w:val="18"/>
        </w:rPr>
        <w:t>Naples</w:t>
      </w:r>
      <w:r w:rsidR="00412525">
        <w:rPr>
          <w:color w:val="000000"/>
          <w:sz w:val="18"/>
          <w:szCs w:val="18"/>
        </w:rPr>
        <w:t xml:space="preserve">, </w:t>
      </w:r>
      <w:r w:rsidR="00076256">
        <w:rPr>
          <w:color w:val="000000"/>
          <w:sz w:val="18"/>
          <w:szCs w:val="18"/>
        </w:rPr>
        <w:t>Ital</w:t>
      </w:r>
      <w:r w:rsidR="00412525">
        <w:rPr>
          <w:color w:val="000000"/>
          <w:sz w:val="18"/>
          <w:szCs w:val="18"/>
        </w:rPr>
        <w:t xml:space="preserve">y, </w:t>
      </w:r>
      <w:r w:rsidR="00F848FB" w:rsidRPr="00492D4D">
        <w:rPr>
          <w:color w:val="000000"/>
          <w:sz w:val="18"/>
          <w:szCs w:val="18"/>
        </w:rPr>
        <w:t xml:space="preserve">June </w:t>
      </w:r>
      <w:r w:rsidR="00994422" w:rsidRPr="00492D4D">
        <w:rPr>
          <w:color w:val="000000"/>
          <w:sz w:val="18"/>
          <w:szCs w:val="18"/>
        </w:rPr>
        <w:t>2019</w:t>
      </w:r>
      <w:r w:rsidRPr="00492D4D">
        <w:rPr>
          <w:color w:val="000000"/>
          <w:sz w:val="18"/>
          <w:szCs w:val="18"/>
        </w:rPr>
        <w:t>,</w:t>
      </w:r>
      <w:r w:rsidR="00994422" w:rsidRPr="00492D4D">
        <w:rPr>
          <w:color w:val="000000"/>
          <w:sz w:val="18"/>
          <w:szCs w:val="18"/>
        </w:rPr>
        <w:t xml:space="preserve"> p</w:t>
      </w:r>
      <w:r w:rsidRPr="00492D4D">
        <w:rPr>
          <w:color w:val="000000"/>
          <w:sz w:val="18"/>
          <w:szCs w:val="18"/>
        </w:rPr>
        <w:t>p</w:t>
      </w:r>
      <w:r w:rsidR="00994422" w:rsidRPr="00492D4D">
        <w:rPr>
          <w:color w:val="000000"/>
          <w:sz w:val="18"/>
          <w:szCs w:val="18"/>
        </w:rPr>
        <w:t>. 432</w:t>
      </w:r>
      <w:r w:rsidR="00412525">
        <w:rPr>
          <w:color w:val="000000"/>
          <w:sz w:val="18"/>
          <w:szCs w:val="18"/>
        </w:rPr>
        <w:t>-</w:t>
      </w:r>
      <w:r w:rsidR="00994422" w:rsidRPr="00492D4D">
        <w:rPr>
          <w:color w:val="000000"/>
          <w:sz w:val="18"/>
          <w:szCs w:val="18"/>
        </w:rPr>
        <w:t>437.</w:t>
      </w:r>
      <w:bookmarkEnd w:id="74"/>
    </w:p>
    <w:p w14:paraId="116D08A5" w14:textId="77777777" w:rsidR="00934F03" w:rsidRDefault="009503E4" w:rsidP="00934F03">
      <w:pPr>
        <w:numPr>
          <w:ilvl w:val="0"/>
          <w:numId w:val="1"/>
        </w:numPr>
        <w:tabs>
          <w:tab w:val="left" w:pos="426"/>
        </w:tabs>
        <w:ind w:left="397" w:hanging="397"/>
        <w:rPr>
          <w:color w:val="000000"/>
          <w:sz w:val="18"/>
          <w:szCs w:val="18"/>
        </w:rPr>
      </w:pPr>
      <w:bookmarkStart w:id="75" w:name="_2u6wntf"/>
      <w:bookmarkStart w:id="76" w:name="_Ref55201451"/>
      <w:bookmarkEnd w:id="75"/>
      <w:r w:rsidRPr="00492D4D">
        <w:rPr>
          <w:color w:val="000000"/>
          <w:sz w:val="18"/>
          <w:szCs w:val="18"/>
        </w:rPr>
        <w:t>S</w:t>
      </w:r>
      <w:r w:rsidR="0018753A" w:rsidRPr="00492D4D">
        <w:rPr>
          <w:color w:val="000000"/>
          <w:sz w:val="18"/>
          <w:szCs w:val="18"/>
        </w:rPr>
        <w:t>. </w:t>
      </w:r>
      <w:r w:rsidRPr="00492D4D">
        <w:rPr>
          <w:color w:val="000000"/>
          <w:sz w:val="18"/>
          <w:szCs w:val="18"/>
        </w:rPr>
        <w:t>H</w:t>
      </w:r>
      <w:r w:rsidR="0018753A" w:rsidRPr="00492D4D">
        <w:rPr>
          <w:color w:val="000000"/>
          <w:sz w:val="18"/>
          <w:szCs w:val="18"/>
        </w:rPr>
        <w:t>. </w:t>
      </w:r>
      <w:proofErr w:type="spellStart"/>
      <w:r w:rsidR="00994422" w:rsidRPr="00492D4D">
        <w:rPr>
          <w:color w:val="000000"/>
          <w:sz w:val="18"/>
          <w:szCs w:val="18"/>
        </w:rPr>
        <w:t>Baek</w:t>
      </w:r>
      <w:proofErr w:type="spellEnd"/>
      <w:r w:rsidRPr="00492D4D">
        <w:rPr>
          <w:color w:val="000000"/>
          <w:sz w:val="18"/>
          <w:szCs w:val="18"/>
        </w:rPr>
        <w:t>,</w:t>
      </w:r>
      <w:r w:rsidR="00994422" w:rsidRPr="00492D4D">
        <w:rPr>
          <w:color w:val="000000"/>
          <w:sz w:val="18"/>
          <w:szCs w:val="18"/>
        </w:rPr>
        <w:t xml:space="preserve"> J.-W</w:t>
      </w:r>
      <w:r w:rsidR="0018753A" w:rsidRPr="00492D4D">
        <w:rPr>
          <w:color w:val="000000"/>
          <w:sz w:val="18"/>
          <w:szCs w:val="18"/>
        </w:rPr>
        <w:t>. </w:t>
      </w:r>
      <w:r w:rsidR="00994422" w:rsidRPr="00492D4D">
        <w:rPr>
          <w:color w:val="000000"/>
          <w:sz w:val="18"/>
          <w:szCs w:val="18"/>
        </w:rPr>
        <w:t xml:space="preserve">Jang, Implementation of integrated </w:t>
      </w:r>
      <w:r w:rsidRPr="00492D4D">
        <w:rPr>
          <w:color w:val="000000"/>
          <w:sz w:val="18"/>
          <w:szCs w:val="18"/>
        </w:rPr>
        <w:t>OBD-II</w:t>
      </w:r>
      <w:r w:rsidR="00994422" w:rsidRPr="00492D4D">
        <w:rPr>
          <w:color w:val="000000"/>
          <w:sz w:val="18"/>
          <w:szCs w:val="18"/>
        </w:rPr>
        <w:t xml:space="preserve"> connector with external network, Information Systems</w:t>
      </w:r>
      <w:r w:rsidR="00412525">
        <w:rPr>
          <w:color w:val="000000"/>
          <w:sz w:val="18"/>
          <w:szCs w:val="18"/>
        </w:rPr>
        <w:t xml:space="preserve"> </w:t>
      </w:r>
      <w:r w:rsidR="00994422" w:rsidRPr="00492D4D">
        <w:rPr>
          <w:color w:val="000000"/>
          <w:sz w:val="18"/>
          <w:szCs w:val="18"/>
        </w:rPr>
        <w:t>50</w:t>
      </w:r>
      <w:r w:rsidR="00F848FB" w:rsidRPr="00492D4D">
        <w:rPr>
          <w:color w:val="000000"/>
          <w:sz w:val="18"/>
          <w:szCs w:val="18"/>
        </w:rPr>
        <w:t xml:space="preserve"> (2015)</w:t>
      </w:r>
      <w:r w:rsidR="00994422" w:rsidRPr="00492D4D">
        <w:rPr>
          <w:color w:val="000000"/>
          <w:sz w:val="18"/>
          <w:szCs w:val="18"/>
        </w:rPr>
        <w:t xml:space="preserve"> pp. 69</w:t>
      </w:r>
      <w:r w:rsidR="00412525">
        <w:rPr>
          <w:color w:val="000000"/>
          <w:sz w:val="18"/>
          <w:szCs w:val="18"/>
        </w:rPr>
        <w:t>-</w:t>
      </w:r>
      <w:r w:rsidR="00994422" w:rsidRPr="00492D4D">
        <w:rPr>
          <w:color w:val="000000"/>
          <w:sz w:val="18"/>
          <w:szCs w:val="18"/>
        </w:rPr>
        <w:t>75.</w:t>
      </w:r>
      <w:bookmarkStart w:id="77" w:name="_19c6y18"/>
      <w:bookmarkStart w:id="78" w:name="_Ref55201477"/>
      <w:bookmarkEnd w:id="76"/>
      <w:bookmarkEnd w:id="77"/>
    </w:p>
    <w:p w14:paraId="554A944D" w14:textId="2A8A29A9" w:rsidR="00934F03" w:rsidRPr="00934F03" w:rsidRDefault="00994422" w:rsidP="00934F03">
      <w:pPr>
        <w:numPr>
          <w:ilvl w:val="0"/>
          <w:numId w:val="1"/>
        </w:numPr>
        <w:tabs>
          <w:tab w:val="left" w:pos="426"/>
        </w:tabs>
        <w:ind w:left="397" w:hanging="397"/>
        <w:rPr>
          <w:color w:val="000000"/>
          <w:sz w:val="18"/>
          <w:szCs w:val="18"/>
        </w:rPr>
      </w:pPr>
      <w:r w:rsidRPr="00934F03">
        <w:rPr>
          <w:color w:val="000000"/>
          <w:sz w:val="18"/>
          <w:szCs w:val="18"/>
        </w:rPr>
        <w:t>R</w:t>
      </w:r>
      <w:r w:rsidR="0018753A" w:rsidRPr="00934F03">
        <w:rPr>
          <w:color w:val="000000"/>
          <w:sz w:val="18"/>
          <w:szCs w:val="18"/>
        </w:rPr>
        <w:t>. </w:t>
      </w:r>
      <w:proofErr w:type="spellStart"/>
      <w:r w:rsidRPr="00934F03">
        <w:rPr>
          <w:color w:val="000000"/>
          <w:sz w:val="18"/>
          <w:szCs w:val="18"/>
        </w:rPr>
        <w:t>Malekian</w:t>
      </w:r>
      <w:proofErr w:type="spellEnd"/>
      <w:r w:rsidRPr="00934F03">
        <w:rPr>
          <w:color w:val="000000"/>
          <w:sz w:val="18"/>
          <w:szCs w:val="18"/>
        </w:rPr>
        <w:t>, N</w:t>
      </w:r>
      <w:r w:rsidR="0018753A" w:rsidRPr="00934F03">
        <w:rPr>
          <w:color w:val="000000"/>
          <w:sz w:val="18"/>
          <w:szCs w:val="18"/>
        </w:rPr>
        <w:t>. </w:t>
      </w:r>
      <w:r w:rsidRPr="00934F03">
        <w:rPr>
          <w:color w:val="000000"/>
          <w:sz w:val="18"/>
          <w:szCs w:val="18"/>
        </w:rPr>
        <w:t>R</w:t>
      </w:r>
      <w:r w:rsidR="0018753A" w:rsidRPr="00934F03">
        <w:rPr>
          <w:color w:val="000000"/>
          <w:sz w:val="18"/>
          <w:szCs w:val="18"/>
        </w:rPr>
        <w:t>. </w:t>
      </w:r>
      <w:proofErr w:type="spellStart"/>
      <w:r w:rsidRPr="00934F03">
        <w:rPr>
          <w:color w:val="000000"/>
          <w:sz w:val="18"/>
          <w:szCs w:val="18"/>
        </w:rPr>
        <w:t>Moloisane</w:t>
      </w:r>
      <w:proofErr w:type="spellEnd"/>
      <w:r w:rsidRPr="00934F03">
        <w:rPr>
          <w:color w:val="000000"/>
          <w:sz w:val="18"/>
          <w:szCs w:val="18"/>
        </w:rPr>
        <w:t>, L</w:t>
      </w:r>
      <w:r w:rsidR="0018753A" w:rsidRPr="00934F03">
        <w:rPr>
          <w:color w:val="000000"/>
          <w:sz w:val="18"/>
          <w:szCs w:val="18"/>
        </w:rPr>
        <w:t>. </w:t>
      </w:r>
      <w:r w:rsidRPr="00934F03">
        <w:rPr>
          <w:color w:val="000000"/>
          <w:sz w:val="18"/>
          <w:szCs w:val="18"/>
        </w:rPr>
        <w:t>Nair, B</w:t>
      </w:r>
      <w:r w:rsidR="0018753A" w:rsidRPr="00934F03">
        <w:rPr>
          <w:color w:val="000000"/>
          <w:sz w:val="18"/>
          <w:szCs w:val="18"/>
        </w:rPr>
        <w:t>. </w:t>
      </w:r>
      <w:r w:rsidRPr="00934F03">
        <w:rPr>
          <w:color w:val="000000"/>
          <w:sz w:val="18"/>
          <w:szCs w:val="18"/>
        </w:rPr>
        <w:t>Maharaj, U</w:t>
      </w:r>
      <w:r w:rsidR="0018753A" w:rsidRPr="00934F03">
        <w:rPr>
          <w:color w:val="000000"/>
          <w:sz w:val="18"/>
          <w:szCs w:val="18"/>
        </w:rPr>
        <w:t>. </w:t>
      </w:r>
      <w:r w:rsidRPr="00934F03">
        <w:rPr>
          <w:color w:val="000000"/>
          <w:sz w:val="18"/>
          <w:szCs w:val="18"/>
        </w:rPr>
        <w:t>A</w:t>
      </w:r>
      <w:r w:rsidR="0018753A" w:rsidRPr="00934F03">
        <w:rPr>
          <w:color w:val="000000"/>
          <w:sz w:val="18"/>
          <w:szCs w:val="18"/>
        </w:rPr>
        <w:t>. </w:t>
      </w:r>
      <w:proofErr w:type="spellStart"/>
      <w:r w:rsidRPr="00934F03">
        <w:rPr>
          <w:color w:val="000000"/>
          <w:sz w:val="18"/>
          <w:szCs w:val="18"/>
        </w:rPr>
        <w:t>Chude</w:t>
      </w:r>
      <w:proofErr w:type="spellEnd"/>
      <w:r w:rsidRPr="00934F03">
        <w:rPr>
          <w:color w:val="000000"/>
          <w:sz w:val="18"/>
          <w:szCs w:val="18"/>
        </w:rPr>
        <w:t xml:space="preserve">-Okonkwo, </w:t>
      </w:r>
      <w:bookmarkStart w:id="79" w:name="_3tbugp1"/>
      <w:bookmarkStart w:id="80" w:name="_Ref55201493"/>
      <w:bookmarkEnd w:id="78"/>
      <w:bookmarkEnd w:id="79"/>
      <w:r w:rsidR="00934F03" w:rsidRPr="00934F03">
        <w:rPr>
          <w:color w:val="000000"/>
          <w:sz w:val="18"/>
          <w:szCs w:val="18"/>
        </w:rPr>
        <w:t xml:space="preserve">Design and Implementation of a Wireless OBD II Fleet Management System," in IEEE Sensors Journal, vol. 17, no. 4, </w:t>
      </w:r>
      <w:r w:rsidR="00934F03" w:rsidRPr="00934F03">
        <w:rPr>
          <w:color w:val="000000"/>
          <w:sz w:val="18"/>
          <w:szCs w:val="18"/>
        </w:rPr>
        <w:t xml:space="preserve">(2017) </w:t>
      </w:r>
      <w:r w:rsidR="00934F03" w:rsidRPr="00934F03">
        <w:rPr>
          <w:color w:val="000000"/>
          <w:sz w:val="18"/>
          <w:szCs w:val="18"/>
        </w:rPr>
        <w:t>pp. 1154-1164</w:t>
      </w:r>
    </w:p>
    <w:p w14:paraId="156E27D3" w14:textId="29284170" w:rsidR="008A736C" w:rsidRPr="00934F03" w:rsidRDefault="00994422" w:rsidP="00AD49F7">
      <w:pPr>
        <w:numPr>
          <w:ilvl w:val="0"/>
          <w:numId w:val="1"/>
        </w:numPr>
        <w:tabs>
          <w:tab w:val="left" w:pos="426"/>
        </w:tabs>
        <w:ind w:left="397" w:hanging="397"/>
        <w:rPr>
          <w:color w:val="000000"/>
        </w:rPr>
      </w:pPr>
      <w:r w:rsidRPr="00934F03">
        <w:rPr>
          <w:color w:val="000000"/>
          <w:sz w:val="18"/>
          <w:szCs w:val="18"/>
        </w:rPr>
        <w:t>A</w:t>
      </w:r>
      <w:r w:rsidR="0018753A" w:rsidRPr="00934F03">
        <w:rPr>
          <w:color w:val="000000"/>
          <w:sz w:val="18"/>
          <w:szCs w:val="18"/>
        </w:rPr>
        <w:t>. </w:t>
      </w:r>
      <w:proofErr w:type="spellStart"/>
      <w:r w:rsidRPr="00934F03">
        <w:rPr>
          <w:color w:val="000000"/>
          <w:sz w:val="18"/>
          <w:szCs w:val="18"/>
        </w:rPr>
        <w:t>Pieroni</w:t>
      </w:r>
      <w:proofErr w:type="spellEnd"/>
      <w:r w:rsidRPr="00934F03">
        <w:rPr>
          <w:color w:val="000000"/>
          <w:sz w:val="18"/>
          <w:szCs w:val="18"/>
        </w:rPr>
        <w:t>, N</w:t>
      </w:r>
      <w:r w:rsidR="0018753A" w:rsidRPr="00934F03">
        <w:rPr>
          <w:color w:val="000000"/>
          <w:sz w:val="18"/>
          <w:szCs w:val="18"/>
        </w:rPr>
        <w:t>. </w:t>
      </w:r>
      <w:proofErr w:type="spellStart"/>
      <w:r w:rsidRPr="00934F03">
        <w:rPr>
          <w:color w:val="000000"/>
          <w:sz w:val="18"/>
          <w:szCs w:val="18"/>
        </w:rPr>
        <w:t>Scarpato</w:t>
      </w:r>
      <w:proofErr w:type="spellEnd"/>
      <w:r w:rsidRPr="00934F03">
        <w:rPr>
          <w:color w:val="000000"/>
          <w:sz w:val="18"/>
          <w:szCs w:val="18"/>
        </w:rPr>
        <w:t>, M</w:t>
      </w:r>
      <w:r w:rsidR="0018753A" w:rsidRPr="00934F03">
        <w:rPr>
          <w:color w:val="000000"/>
          <w:sz w:val="18"/>
          <w:szCs w:val="18"/>
        </w:rPr>
        <w:t>. </w:t>
      </w:r>
      <w:proofErr w:type="spellStart"/>
      <w:r w:rsidRPr="00934F03">
        <w:rPr>
          <w:color w:val="000000"/>
          <w:sz w:val="18"/>
          <w:szCs w:val="18"/>
        </w:rPr>
        <w:t>Brilli</w:t>
      </w:r>
      <w:proofErr w:type="spellEnd"/>
      <w:r w:rsidRPr="00934F03">
        <w:rPr>
          <w:color w:val="000000"/>
          <w:sz w:val="18"/>
          <w:szCs w:val="18"/>
        </w:rPr>
        <w:t>, Industry 4.0 revolution in autonomous and connected vehicle a now-conventional approach to manage big data, Journal of Theoretical &amp; Applied Information Technology</w:t>
      </w:r>
      <w:r w:rsidR="00412525" w:rsidRPr="00934F03">
        <w:rPr>
          <w:color w:val="000000"/>
          <w:sz w:val="18"/>
          <w:szCs w:val="18"/>
        </w:rPr>
        <w:t xml:space="preserve"> </w:t>
      </w:r>
      <w:r w:rsidRPr="00934F03">
        <w:rPr>
          <w:color w:val="000000"/>
          <w:sz w:val="18"/>
          <w:szCs w:val="18"/>
        </w:rPr>
        <w:t>96</w:t>
      </w:r>
      <w:r w:rsidR="00412525" w:rsidRPr="00934F03">
        <w:rPr>
          <w:color w:val="000000"/>
          <w:sz w:val="18"/>
          <w:szCs w:val="18"/>
        </w:rPr>
        <w:t>(</w:t>
      </w:r>
      <w:r w:rsidRPr="00934F03">
        <w:rPr>
          <w:color w:val="000000"/>
          <w:sz w:val="18"/>
          <w:szCs w:val="18"/>
        </w:rPr>
        <w:t>1</w:t>
      </w:r>
      <w:r w:rsidR="00412525" w:rsidRPr="00934F03">
        <w:rPr>
          <w:color w:val="000000"/>
          <w:sz w:val="18"/>
          <w:szCs w:val="18"/>
        </w:rPr>
        <w:t>)</w:t>
      </w:r>
      <w:r w:rsidRPr="00934F03">
        <w:rPr>
          <w:color w:val="000000"/>
          <w:sz w:val="18"/>
          <w:szCs w:val="18"/>
        </w:rPr>
        <w:t xml:space="preserve"> </w:t>
      </w:r>
      <w:r w:rsidR="00F848FB" w:rsidRPr="00934F03">
        <w:rPr>
          <w:color w:val="000000"/>
          <w:sz w:val="18"/>
          <w:szCs w:val="18"/>
        </w:rPr>
        <w:t>(</w:t>
      </w:r>
      <w:r w:rsidRPr="00934F03">
        <w:rPr>
          <w:color w:val="000000"/>
          <w:sz w:val="18"/>
          <w:szCs w:val="18"/>
        </w:rPr>
        <w:t>2018</w:t>
      </w:r>
      <w:r w:rsidR="00F848FB" w:rsidRPr="00934F03">
        <w:rPr>
          <w:color w:val="000000"/>
          <w:sz w:val="18"/>
          <w:szCs w:val="18"/>
        </w:rPr>
        <w:t>)</w:t>
      </w:r>
      <w:r w:rsidR="00412525" w:rsidRPr="00934F03">
        <w:rPr>
          <w:color w:val="000000"/>
          <w:sz w:val="18"/>
          <w:szCs w:val="18"/>
        </w:rPr>
        <w:t xml:space="preserve"> pp. </w:t>
      </w:r>
      <w:bookmarkEnd w:id="80"/>
      <w:r w:rsidR="00076256" w:rsidRPr="00934F03">
        <w:rPr>
          <w:color w:val="000000"/>
          <w:sz w:val="18"/>
          <w:szCs w:val="18"/>
        </w:rPr>
        <w:t>10-18.</w:t>
      </w:r>
    </w:p>
    <w:p w14:paraId="3DFA7EB4" w14:textId="17665021" w:rsidR="008A736C" w:rsidRPr="001D2CDA" w:rsidRDefault="009503E4" w:rsidP="0018753A">
      <w:pPr>
        <w:numPr>
          <w:ilvl w:val="0"/>
          <w:numId w:val="1"/>
        </w:numPr>
        <w:tabs>
          <w:tab w:val="left" w:pos="426"/>
        </w:tabs>
        <w:ind w:left="397" w:hanging="397"/>
      </w:pPr>
      <w:bookmarkStart w:id="81" w:name="_h3hqfsf7pn0z"/>
      <w:bookmarkStart w:id="82" w:name="_Ref55201505"/>
      <w:bookmarkEnd w:id="81"/>
      <w:r w:rsidRPr="00492D4D">
        <w:rPr>
          <w:sz w:val="18"/>
          <w:szCs w:val="18"/>
        </w:rPr>
        <w:t>A</w:t>
      </w:r>
      <w:r w:rsidR="0018753A" w:rsidRPr="00492D4D">
        <w:rPr>
          <w:sz w:val="18"/>
          <w:szCs w:val="18"/>
        </w:rPr>
        <w:t>. </w:t>
      </w:r>
      <w:proofErr w:type="spellStart"/>
      <w:r w:rsidRPr="00492D4D">
        <w:rPr>
          <w:sz w:val="18"/>
          <w:szCs w:val="18"/>
        </w:rPr>
        <w:t>Bernieri</w:t>
      </w:r>
      <w:proofErr w:type="spellEnd"/>
      <w:r w:rsidRPr="00492D4D">
        <w:rPr>
          <w:sz w:val="18"/>
          <w:szCs w:val="18"/>
        </w:rPr>
        <w:t>, D</w:t>
      </w:r>
      <w:r w:rsidR="0018753A" w:rsidRPr="00492D4D">
        <w:rPr>
          <w:sz w:val="18"/>
          <w:szCs w:val="18"/>
        </w:rPr>
        <w:t>. </w:t>
      </w:r>
      <w:r w:rsidRPr="00492D4D">
        <w:rPr>
          <w:sz w:val="18"/>
          <w:szCs w:val="18"/>
        </w:rPr>
        <w:t>Capriglione, L</w:t>
      </w:r>
      <w:r w:rsidR="0018753A" w:rsidRPr="00492D4D">
        <w:rPr>
          <w:sz w:val="18"/>
          <w:szCs w:val="18"/>
        </w:rPr>
        <w:t>. </w:t>
      </w:r>
      <w:r w:rsidRPr="00492D4D">
        <w:rPr>
          <w:sz w:val="18"/>
          <w:szCs w:val="18"/>
        </w:rPr>
        <w:t>Ferrigno, M</w:t>
      </w:r>
      <w:r w:rsidR="0018753A" w:rsidRPr="00492D4D">
        <w:rPr>
          <w:sz w:val="18"/>
          <w:szCs w:val="18"/>
        </w:rPr>
        <w:t>. </w:t>
      </w:r>
      <w:proofErr w:type="spellStart"/>
      <w:r w:rsidRPr="00492D4D">
        <w:rPr>
          <w:sz w:val="18"/>
          <w:szCs w:val="18"/>
        </w:rPr>
        <w:t>Laracca</w:t>
      </w:r>
      <w:proofErr w:type="spellEnd"/>
      <w:r w:rsidRPr="00492D4D" w:rsidDel="009503E4">
        <w:rPr>
          <w:sz w:val="18"/>
          <w:szCs w:val="18"/>
        </w:rPr>
        <w:t xml:space="preserve"> </w:t>
      </w:r>
      <w:r w:rsidR="00F848FB" w:rsidRPr="00492D4D">
        <w:rPr>
          <w:sz w:val="18"/>
          <w:szCs w:val="18"/>
        </w:rPr>
        <w:t>,</w:t>
      </w:r>
      <w:r w:rsidR="00994422" w:rsidRPr="00492D4D">
        <w:rPr>
          <w:sz w:val="18"/>
          <w:szCs w:val="18"/>
        </w:rPr>
        <w:t xml:space="preserve"> Design of an efficient mobile measurement system for urban pollution monitoring</w:t>
      </w:r>
      <w:r w:rsidRPr="00492D4D">
        <w:rPr>
          <w:sz w:val="18"/>
          <w:szCs w:val="18"/>
        </w:rPr>
        <w:t>,</w:t>
      </w:r>
      <w:r w:rsidR="00994422" w:rsidRPr="00492D4D">
        <w:rPr>
          <w:sz w:val="18"/>
          <w:szCs w:val="18"/>
        </w:rPr>
        <w:t xml:space="preserve"> ACTA IMEKO</w:t>
      </w:r>
      <w:r w:rsidR="00412525">
        <w:rPr>
          <w:sz w:val="18"/>
          <w:szCs w:val="18"/>
        </w:rPr>
        <w:t xml:space="preserve"> </w:t>
      </w:r>
      <w:r w:rsidR="00994422" w:rsidRPr="00492D4D">
        <w:rPr>
          <w:sz w:val="18"/>
          <w:szCs w:val="18"/>
        </w:rPr>
        <w:t>1</w:t>
      </w:r>
      <w:r w:rsidR="00412525">
        <w:rPr>
          <w:sz w:val="18"/>
          <w:szCs w:val="18"/>
        </w:rPr>
        <w:t>(</w:t>
      </w:r>
      <w:r w:rsidR="00994422" w:rsidRPr="00492D4D">
        <w:rPr>
          <w:sz w:val="18"/>
          <w:szCs w:val="18"/>
        </w:rPr>
        <w:t>1</w:t>
      </w:r>
      <w:r w:rsidR="00412525">
        <w:rPr>
          <w:sz w:val="18"/>
          <w:szCs w:val="18"/>
        </w:rPr>
        <w:t>)</w:t>
      </w:r>
      <w:r w:rsidR="00994422" w:rsidRPr="00492D4D">
        <w:rPr>
          <w:sz w:val="18"/>
          <w:szCs w:val="18"/>
        </w:rPr>
        <w:t xml:space="preserve"> </w:t>
      </w:r>
      <w:r w:rsidR="00F848FB" w:rsidRPr="00492D4D">
        <w:rPr>
          <w:sz w:val="18"/>
          <w:szCs w:val="18"/>
        </w:rPr>
        <w:t>(2012)</w:t>
      </w:r>
      <w:r w:rsidR="00825D6A" w:rsidRPr="00492D4D">
        <w:rPr>
          <w:sz w:val="18"/>
          <w:szCs w:val="18"/>
        </w:rPr>
        <w:t xml:space="preserve"> </w:t>
      </w:r>
      <w:r w:rsidR="00994422" w:rsidRPr="00492D4D">
        <w:rPr>
          <w:sz w:val="18"/>
          <w:szCs w:val="18"/>
        </w:rPr>
        <w:t>p</w:t>
      </w:r>
      <w:r w:rsidR="0018753A" w:rsidRPr="00492D4D">
        <w:rPr>
          <w:sz w:val="18"/>
          <w:szCs w:val="18"/>
        </w:rPr>
        <w:t>p</w:t>
      </w:r>
      <w:r w:rsidR="00994422" w:rsidRPr="00492D4D">
        <w:rPr>
          <w:sz w:val="18"/>
          <w:szCs w:val="18"/>
        </w:rPr>
        <w:t>. 77</w:t>
      </w:r>
      <w:r w:rsidR="00412525">
        <w:rPr>
          <w:sz w:val="18"/>
          <w:szCs w:val="18"/>
        </w:rPr>
        <w:t>-</w:t>
      </w:r>
      <w:r w:rsidR="00994422" w:rsidRPr="00492D4D">
        <w:rPr>
          <w:sz w:val="18"/>
          <w:szCs w:val="18"/>
        </w:rPr>
        <w:t>84.</w:t>
      </w:r>
      <w:bookmarkEnd w:id="82"/>
      <w:r w:rsidR="0018753A" w:rsidRPr="00492D4D">
        <w:rPr>
          <w:sz w:val="18"/>
          <w:szCs w:val="18"/>
        </w:rPr>
        <w:br/>
        <w:t xml:space="preserve">DOI: </w:t>
      </w:r>
      <w:hyperlink r:id="rId31" w:history="1">
        <w:r w:rsidR="0053139A" w:rsidRPr="00501A8C">
          <w:rPr>
            <w:rStyle w:val="Hyperlink"/>
            <w:color w:val="auto"/>
            <w:sz w:val="18"/>
            <w:szCs w:val="18"/>
            <w:u w:val="none"/>
          </w:rPr>
          <w:t>https://doi.org/</w:t>
        </w:r>
        <w:r w:rsidR="0053139A" w:rsidRPr="00501A8C">
          <w:rPr>
            <w:rStyle w:val="Hyperlink"/>
            <w:color w:val="auto"/>
            <w:u w:val="none"/>
          </w:rPr>
          <w:t>10.21014/acta_imeko.v1i1.27</w:t>
        </w:r>
      </w:hyperlink>
      <w:r w:rsidR="0053139A" w:rsidRPr="00482667">
        <w:t xml:space="preserve"> </w:t>
      </w:r>
    </w:p>
    <w:p w14:paraId="4DDB89F2" w14:textId="77777777" w:rsidR="008A736C" w:rsidRPr="00492D4D" w:rsidRDefault="008A736C">
      <w:pPr>
        <w:widowControl/>
        <w:tabs>
          <w:tab w:val="left" w:pos="397"/>
        </w:tabs>
        <w:ind w:left="378" w:hanging="397"/>
        <w:rPr>
          <w:color w:val="000000"/>
          <w:sz w:val="18"/>
          <w:szCs w:val="18"/>
        </w:rPr>
      </w:pPr>
    </w:p>
    <w:p w14:paraId="7A47D87C" w14:textId="77777777" w:rsidR="008A736C" w:rsidRPr="00492D4D" w:rsidRDefault="008A736C">
      <w:pPr>
        <w:pStyle w:val="LO-normal"/>
        <w:sectPr w:rsidR="008A736C" w:rsidRPr="00492D4D" w:rsidSect="00C825FA">
          <w:type w:val="continuous"/>
          <w:pgSz w:w="11906" w:h="16838"/>
          <w:pgMar w:top="1134" w:right="851" w:bottom="1418" w:left="851" w:header="720" w:footer="720" w:gutter="0"/>
          <w:cols w:num="2" w:space="284"/>
          <w:formProt w:val="0"/>
          <w:titlePg/>
          <w:docGrid w:linePitch="272" w:charSpace="8192"/>
        </w:sectPr>
      </w:pPr>
    </w:p>
    <w:p w14:paraId="31490981" w14:textId="77777777" w:rsidR="008A736C" w:rsidRPr="00492D4D" w:rsidRDefault="008A736C">
      <w:pPr>
        <w:keepNext/>
        <w:widowControl/>
      </w:pPr>
    </w:p>
    <w:sectPr w:rsidR="008A736C" w:rsidRPr="00492D4D">
      <w:type w:val="continuous"/>
      <w:pgSz w:w="11906" w:h="16838"/>
      <w:pgMar w:top="1134" w:right="851" w:bottom="1418" w:left="851" w:header="720" w:footer="720" w:gutter="0"/>
      <w:cols w:num="2" w:space="284"/>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B29F5" w14:textId="77777777" w:rsidR="00AB270E" w:rsidRDefault="00AB270E">
      <w:r>
        <w:separator/>
      </w:r>
    </w:p>
  </w:endnote>
  <w:endnote w:type="continuationSeparator" w:id="0">
    <w:p w14:paraId="64D318D3" w14:textId="77777777" w:rsidR="00AB270E" w:rsidRDefault="00AB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Noto Sans CJK SC Regular">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Georgia">
    <w:altName w:val="﷽﷽﷽﷽﷽﷽﷽﷽ⱐ惔羑텰ྭ"/>
    <w:panose1 w:val="020405020504050203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88A8F" w14:textId="20242E89" w:rsidR="00501A8C" w:rsidRPr="00896269" w:rsidRDefault="00501A8C" w:rsidP="00994AC4">
    <w:pPr>
      <w:pStyle w:val="Rodap"/>
      <w:tabs>
        <w:tab w:val="left" w:pos="567"/>
        <w:tab w:val="right" w:pos="10206"/>
      </w:tabs>
      <w:jc w:val="left"/>
      <w:rPr>
        <w:rFonts w:ascii="Calibri" w:eastAsia="Times New Roman" w:hAnsi="Calibri" w:cs="Calibri"/>
        <w:sz w:val="16"/>
        <w:szCs w:val="24"/>
        <w:lang w:val="pt-PT" w:eastAsia="pt-PT" w:bidi="ar-SA"/>
      </w:rPr>
    </w:pPr>
    <w:r>
      <w:rPr>
        <w:noProof/>
        <w:lang w:eastAsia="en-GB" w:bidi="ar-SA"/>
      </w:rPr>
      <mc:AlternateContent>
        <mc:Choice Requires="wps">
          <w:drawing>
            <wp:anchor distT="0" distB="0" distL="0" distR="0" simplePos="0" relativeHeight="10" behindDoc="1" locked="0" layoutInCell="1" allowOverlap="1" wp14:anchorId="5BF71476" wp14:editId="30D8E090">
              <wp:simplePos x="0" y="0"/>
              <wp:positionH relativeFrom="column">
                <wp:posOffset>0</wp:posOffset>
              </wp:positionH>
              <wp:positionV relativeFrom="paragraph">
                <wp:posOffset>-50800</wp:posOffset>
              </wp:positionV>
              <wp:extent cx="6503670" cy="25400"/>
              <wp:effectExtent l="0" t="0" r="0" b="0"/>
              <wp:wrapSquare wrapText="bothSides"/>
              <wp:docPr id="7" name="Figura2"/>
              <wp:cNvGraphicFramePr/>
              <a:graphic xmlns:a="http://schemas.openxmlformats.org/drawingml/2006/main">
                <a:graphicData uri="http://schemas.microsoft.com/office/word/2010/wordprocessingShape">
                  <wps:wsp>
                    <wps:cNvSpPr/>
                    <wps:spPr>
                      <a:xfrm>
                        <a:off x="0" y="0"/>
                        <a:ext cx="6503040" cy="248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sidRPr="00501A8C">
      <w:rPr>
        <w:rFonts w:ascii="Calibri" w:eastAsia="Calibri" w:hAnsi="Calibri" w:cs="Calibri"/>
        <w:color w:val="000000"/>
        <w:sz w:val="16"/>
        <w:szCs w:val="16"/>
        <w:lang w:val="pt-BR"/>
      </w:rPr>
      <w:t>ACTA IMEKO | www.imeko.org</w:t>
    </w:r>
    <w:r w:rsidRPr="00501A8C">
      <w:rPr>
        <w:rFonts w:ascii="Calibri" w:eastAsia="Calibri" w:hAnsi="Calibri" w:cs="Calibri"/>
        <w:color w:val="000000"/>
        <w:sz w:val="16"/>
        <w:szCs w:val="16"/>
        <w:lang w:val="pt-BR"/>
      </w:rPr>
      <w:tab/>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Month"  \* MERGEFORMAT </w:instrText>
    </w:r>
    <w:r w:rsidRPr="003A4760">
      <w:rPr>
        <w:rFonts w:ascii="Calibri" w:eastAsia="Times New Roman" w:hAnsi="Calibri" w:cs="Calibri"/>
        <w:sz w:val="16"/>
        <w:szCs w:val="24"/>
        <w:lang w:val="pt-PT" w:eastAsia="pt-PT" w:bidi="ar-SA"/>
      </w:rPr>
      <w:fldChar w:fldCharType="separate"/>
    </w:r>
    <w:proofErr w:type="spellStart"/>
    <w:r>
      <w:rPr>
        <w:rFonts w:ascii="Calibri" w:eastAsia="Times New Roman" w:hAnsi="Calibri" w:cs="Calibri"/>
        <w:sz w:val="16"/>
        <w:szCs w:val="24"/>
        <w:lang w:val="pt-PT" w:eastAsia="pt-PT" w:bidi="ar-SA"/>
      </w:rPr>
      <w:t>December</w:t>
    </w:r>
    <w:proofErr w:type="spellEnd"/>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Year"  \* MERGEFORMAT </w:instrText>
    </w:r>
    <w:r w:rsidRPr="003A4760">
      <w:rPr>
        <w:rFonts w:ascii="Calibri" w:eastAsia="Times New Roman" w:hAnsi="Calibri" w:cs="Calibri"/>
        <w:sz w:val="16"/>
        <w:szCs w:val="24"/>
        <w:lang w:val="pt-PT" w:eastAsia="pt-PT" w:bidi="ar-SA"/>
      </w:rPr>
      <w:fldChar w:fldCharType="separate"/>
    </w:r>
    <w:r>
      <w:rPr>
        <w:rFonts w:ascii="Calibri" w:eastAsia="Times New Roman" w:hAnsi="Calibri" w:cs="Calibri"/>
        <w:sz w:val="16"/>
        <w:szCs w:val="24"/>
        <w:lang w:val="pt-PT" w:eastAsia="pt-PT" w:bidi="ar-SA"/>
      </w:rPr>
      <w:t>2020</w:t>
    </w:r>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 Volume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Volume"  \#0 \* MERGEFORMAT </w:instrText>
    </w:r>
    <w:r w:rsidRPr="003A4760">
      <w:rPr>
        <w:rFonts w:ascii="Calibri" w:eastAsia="Times New Roman" w:hAnsi="Calibri" w:cs="Calibri"/>
        <w:sz w:val="16"/>
        <w:szCs w:val="24"/>
        <w:lang w:val="pt-PT" w:eastAsia="pt-PT" w:bidi="ar-SA"/>
      </w:rPr>
      <w:fldChar w:fldCharType="separate"/>
    </w:r>
    <w:r>
      <w:rPr>
        <w:rFonts w:ascii="Calibri" w:eastAsia="Times New Roman" w:hAnsi="Calibri" w:cs="Calibri"/>
        <w:sz w:val="16"/>
        <w:szCs w:val="24"/>
        <w:lang w:val="pt-PT" w:eastAsia="pt-PT" w:bidi="ar-SA"/>
      </w:rPr>
      <w:t>9</w:t>
    </w:r>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 </w:t>
    </w:r>
    <w:proofErr w:type="spellStart"/>
    <w:r w:rsidRPr="003A4760">
      <w:rPr>
        <w:rFonts w:ascii="Calibri" w:eastAsia="Times New Roman" w:hAnsi="Calibri" w:cs="Calibri"/>
        <w:sz w:val="16"/>
        <w:szCs w:val="24"/>
        <w:lang w:val="pt-PT" w:eastAsia="pt-PT" w:bidi="ar-SA"/>
      </w:rPr>
      <w:t>Number</w:t>
    </w:r>
    <w:proofErr w:type="spellEnd"/>
    <w:r w:rsidRPr="003A4760">
      <w:rPr>
        <w:rFonts w:ascii="Calibri" w:eastAsia="Times New Roman" w:hAnsi="Calibri" w:cs="Calibri"/>
        <w:sz w:val="16"/>
        <w:szCs w:val="24"/>
        <w:lang w:val="pt-PT" w:eastAsia="pt-PT" w:bidi="ar-SA"/>
      </w:rPr>
      <w:t xml:space="preserve">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Number"  \#0 \* MERGEFORMAT </w:instrText>
    </w:r>
    <w:r w:rsidRPr="003A4760">
      <w:rPr>
        <w:rFonts w:ascii="Calibri" w:eastAsia="Times New Roman" w:hAnsi="Calibri" w:cs="Calibri"/>
        <w:sz w:val="16"/>
        <w:szCs w:val="24"/>
        <w:lang w:val="pt-PT" w:eastAsia="pt-PT" w:bidi="ar-SA"/>
      </w:rPr>
      <w:fldChar w:fldCharType="separate"/>
    </w:r>
    <w:r>
      <w:rPr>
        <w:rFonts w:ascii="Calibri" w:eastAsia="Times New Roman" w:hAnsi="Calibri" w:cs="Calibri"/>
        <w:sz w:val="16"/>
        <w:szCs w:val="24"/>
        <w:lang w:val="pt-PT" w:eastAsia="pt-PT" w:bidi="ar-SA"/>
      </w:rPr>
      <w:t>4</w:t>
    </w:r>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PAGE </w:instrText>
    </w:r>
    <w:r w:rsidRPr="003A4760">
      <w:rPr>
        <w:rFonts w:ascii="Calibri" w:eastAsia="Times New Roman" w:hAnsi="Calibri" w:cs="Calibri"/>
        <w:sz w:val="16"/>
        <w:szCs w:val="24"/>
        <w:lang w:val="pt-PT" w:eastAsia="pt-PT" w:bidi="ar-SA"/>
      </w:rPr>
      <w:fldChar w:fldCharType="separate"/>
    </w:r>
    <w:r>
      <w:rPr>
        <w:rFonts w:ascii="Calibri" w:hAnsi="Calibri" w:cs="Calibri"/>
        <w:sz w:val="16"/>
        <w:szCs w:val="24"/>
        <w:lang w:val="pt-PT" w:eastAsia="pt-PT"/>
      </w:rPr>
      <w:t>1</w:t>
    </w:r>
    <w:r w:rsidRPr="003A4760">
      <w:rPr>
        <w:rFonts w:ascii="Calibri" w:eastAsia="Times New Roman" w:hAnsi="Calibri" w:cs="Calibri"/>
        <w:sz w:val="16"/>
        <w:szCs w:val="24"/>
        <w:lang w:val="pt-PT" w:eastAsia="pt-PT" w:bidi="ar-S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84220" w14:textId="2A9BECA2" w:rsidR="00501A8C" w:rsidRPr="003A4760" w:rsidRDefault="00501A8C" w:rsidP="00896269">
    <w:pPr>
      <w:pStyle w:val="Rodap"/>
      <w:tabs>
        <w:tab w:val="left" w:pos="567"/>
        <w:tab w:val="right" w:pos="10206"/>
      </w:tabs>
      <w:jc w:val="left"/>
      <w:rPr>
        <w:rFonts w:ascii="Calibri" w:eastAsia="Times New Roman" w:hAnsi="Calibri" w:cs="Calibri"/>
        <w:sz w:val="16"/>
        <w:szCs w:val="24"/>
        <w:lang w:val="pt-PT" w:eastAsia="pt-PT" w:bidi="ar-SA"/>
      </w:rPr>
    </w:pPr>
    <w:r>
      <w:rPr>
        <w:noProof/>
        <w:lang w:eastAsia="en-GB" w:bidi="ar-SA"/>
      </w:rPr>
      <mc:AlternateContent>
        <mc:Choice Requires="wps">
          <w:drawing>
            <wp:anchor distT="0" distB="0" distL="0" distR="0" simplePos="0" relativeHeight="251662336" behindDoc="1" locked="0" layoutInCell="1" allowOverlap="1" wp14:anchorId="0C174CB1" wp14:editId="74E5CCEF">
              <wp:simplePos x="0" y="0"/>
              <wp:positionH relativeFrom="column">
                <wp:posOffset>0</wp:posOffset>
              </wp:positionH>
              <wp:positionV relativeFrom="paragraph">
                <wp:posOffset>-50800</wp:posOffset>
              </wp:positionV>
              <wp:extent cx="6503670" cy="25400"/>
              <wp:effectExtent l="0" t="0" r="0" b="0"/>
              <wp:wrapSquare wrapText="bothSides"/>
              <wp:docPr id="29" name="Figura2"/>
              <wp:cNvGraphicFramePr/>
              <a:graphic xmlns:a="http://schemas.openxmlformats.org/drawingml/2006/main">
                <a:graphicData uri="http://schemas.microsoft.com/office/word/2010/wordprocessingShape">
                  <wps:wsp>
                    <wps:cNvSpPr/>
                    <wps:spPr>
                      <a:xfrm>
                        <a:off x="0" y="0"/>
                        <a:ext cx="6503040" cy="248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EBE558F" id="Figura2" o:spid="_x0000_s1026" style="position:absolute;margin-left:0;margin-top:-4pt;width:512.1pt;height:2pt;z-index:-25165414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" path="m,l21600,21600e" filled="f" strokeweight=".26mm">
              <v:path arrowok="t"/>
              <w10:wrap type="square"/>
            </v:shape>
          </w:pict>
        </mc:Fallback>
      </mc:AlternateContent>
    </w:r>
    <w:r w:rsidRPr="00501A8C">
      <w:rPr>
        <w:rFonts w:ascii="Calibri" w:eastAsia="Calibri" w:hAnsi="Calibri" w:cs="Calibri"/>
        <w:color w:val="000000"/>
        <w:sz w:val="16"/>
        <w:szCs w:val="16"/>
        <w:lang w:val="pt-BR"/>
      </w:rPr>
      <w:t>ACTA IMEKO | www.imeko.org</w:t>
    </w:r>
    <w:r w:rsidRPr="00501A8C">
      <w:rPr>
        <w:rFonts w:ascii="Calibri" w:eastAsia="Calibri" w:hAnsi="Calibri" w:cs="Calibri"/>
        <w:color w:val="000000"/>
        <w:sz w:val="16"/>
        <w:szCs w:val="16"/>
        <w:lang w:val="pt-BR"/>
      </w:rPr>
      <w:tab/>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Month"  \* MERGEFORMAT </w:instrText>
    </w:r>
    <w:r w:rsidRPr="003A4760">
      <w:rPr>
        <w:rFonts w:ascii="Calibri" w:eastAsia="Times New Roman" w:hAnsi="Calibri" w:cs="Calibri"/>
        <w:sz w:val="16"/>
        <w:szCs w:val="24"/>
        <w:lang w:val="pt-PT" w:eastAsia="pt-PT" w:bidi="ar-SA"/>
      </w:rPr>
      <w:fldChar w:fldCharType="separate"/>
    </w:r>
    <w:proofErr w:type="spellStart"/>
    <w:r>
      <w:rPr>
        <w:rFonts w:ascii="Calibri" w:eastAsia="Times New Roman" w:hAnsi="Calibri" w:cs="Calibri"/>
        <w:sz w:val="16"/>
        <w:szCs w:val="24"/>
        <w:lang w:val="pt-PT" w:eastAsia="pt-PT" w:bidi="ar-SA"/>
      </w:rPr>
      <w:t>December</w:t>
    </w:r>
    <w:proofErr w:type="spellEnd"/>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Year"  \* MERGEFORMAT </w:instrText>
    </w:r>
    <w:r w:rsidRPr="003A4760">
      <w:rPr>
        <w:rFonts w:ascii="Calibri" w:eastAsia="Times New Roman" w:hAnsi="Calibri" w:cs="Calibri"/>
        <w:sz w:val="16"/>
        <w:szCs w:val="24"/>
        <w:lang w:val="pt-PT" w:eastAsia="pt-PT" w:bidi="ar-SA"/>
      </w:rPr>
      <w:fldChar w:fldCharType="separate"/>
    </w:r>
    <w:r>
      <w:rPr>
        <w:rFonts w:ascii="Calibri" w:eastAsia="Times New Roman" w:hAnsi="Calibri" w:cs="Calibri"/>
        <w:sz w:val="16"/>
        <w:szCs w:val="24"/>
        <w:lang w:val="pt-PT" w:eastAsia="pt-PT" w:bidi="ar-SA"/>
      </w:rPr>
      <w:t>2020</w:t>
    </w:r>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 Volume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Volume"  \#0 \* MERGEFORMAT </w:instrText>
    </w:r>
    <w:r w:rsidRPr="003A4760">
      <w:rPr>
        <w:rFonts w:ascii="Calibri" w:eastAsia="Times New Roman" w:hAnsi="Calibri" w:cs="Calibri"/>
        <w:sz w:val="16"/>
        <w:szCs w:val="24"/>
        <w:lang w:val="pt-PT" w:eastAsia="pt-PT" w:bidi="ar-SA"/>
      </w:rPr>
      <w:fldChar w:fldCharType="separate"/>
    </w:r>
    <w:r>
      <w:rPr>
        <w:rFonts w:ascii="Calibri" w:eastAsia="Times New Roman" w:hAnsi="Calibri" w:cs="Calibri"/>
        <w:sz w:val="16"/>
        <w:szCs w:val="24"/>
        <w:lang w:val="pt-PT" w:eastAsia="pt-PT" w:bidi="ar-SA"/>
      </w:rPr>
      <w:t>9</w:t>
    </w:r>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 </w:t>
    </w:r>
    <w:proofErr w:type="spellStart"/>
    <w:r w:rsidRPr="003A4760">
      <w:rPr>
        <w:rFonts w:ascii="Calibri" w:eastAsia="Times New Roman" w:hAnsi="Calibri" w:cs="Calibri"/>
        <w:sz w:val="16"/>
        <w:szCs w:val="24"/>
        <w:lang w:val="pt-PT" w:eastAsia="pt-PT" w:bidi="ar-SA"/>
      </w:rPr>
      <w:t>Number</w:t>
    </w:r>
    <w:proofErr w:type="spellEnd"/>
    <w:r w:rsidRPr="003A4760">
      <w:rPr>
        <w:rFonts w:ascii="Calibri" w:eastAsia="Times New Roman" w:hAnsi="Calibri" w:cs="Calibri"/>
        <w:sz w:val="16"/>
        <w:szCs w:val="24"/>
        <w:lang w:val="pt-PT" w:eastAsia="pt-PT" w:bidi="ar-SA"/>
      </w:rPr>
      <w:t xml:space="preserve">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DOCPROPERTY  "Acta IMEKO Issue Number"  \#0 \* MERGEFORMAT </w:instrText>
    </w:r>
    <w:r w:rsidRPr="003A4760">
      <w:rPr>
        <w:rFonts w:ascii="Calibri" w:eastAsia="Times New Roman" w:hAnsi="Calibri" w:cs="Calibri"/>
        <w:sz w:val="16"/>
        <w:szCs w:val="24"/>
        <w:lang w:val="pt-PT" w:eastAsia="pt-PT" w:bidi="ar-SA"/>
      </w:rPr>
      <w:fldChar w:fldCharType="separate"/>
    </w:r>
    <w:r>
      <w:rPr>
        <w:rFonts w:ascii="Calibri" w:eastAsia="Times New Roman" w:hAnsi="Calibri" w:cs="Calibri"/>
        <w:sz w:val="16"/>
        <w:szCs w:val="24"/>
        <w:lang w:val="pt-PT" w:eastAsia="pt-PT" w:bidi="ar-SA"/>
      </w:rPr>
      <w:t>4</w:t>
    </w:r>
    <w:r w:rsidRPr="003A4760">
      <w:rPr>
        <w:rFonts w:ascii="Calibri" w:eastAsia="Times New Roman" w:hAnsi="Calibri" w:cs="Calibri"/>
        <w:sz w:val="16"/>
        <w:szCs w:val="24"/>
        <w:lang w:val="pt-PT" w:eastAsia="pt-PT" w:bidi="ar-SA"/>
      </w:rPr>
      <w:fldChar w:fldCharType="end"/>
    </w:r>
    <w:r w:rsidRPr="003A4760">
      <w:rPr>
        <w:rFonts w:ascii="Calibri" w:eastAsia="Times New Roman" w:hAnsi="Calibri" w:cs="Calibri"/>
        <w:sz w:val="16"/>
        <w:szCs w:val="24"/>
        <w:lang w:val="pt-PT" w:eastAsia="pt-PT" w:bidi="ar-SA"/>
      </w:rPr>
      <w:t xml:space="preserve"> | </w:t>
    </w:r>
    <w:r w:rsidRPr="003A4760">
      <w:rPr>
        <w:rFonts w:ascii="Calibri" w:eastAsia="Times New Roman" w:hAnsi="Calibri" w:cs="Calibri"/>
        <w:sz w:val="16"/>
        <w:szCs w:val="24"/>
        <w:lang w:val="pt-PT" w:eastAsia="pt-PT" w:bidi="ar-SA"/>
      </w:rPr>
      <w:fldChar w:fldCharType="begin"/>
    </w:r>
    <w:r w:rsidRPr="003A4760">
      <w:rPr>
        <w:rFonts w:ascii="Calibri" w:eastAsia="Times New Roman" w:hAnsi="Calibri" w:cs="Calibri"/>
        <w:sz w:val="16"/>
        <w:szCs w:val="24"/>
        <w:lang w:val="pt-PT" w:eastAsia="pt-PT" w:bidi="ar-SA"/>
      </w:rPr>
      <w:instrText xml:space="preserve"> PAGE </w:instrText>
    </w:r>
    <w:r w:rsidRPr="003A4760">
      <w:rPr>
        <w:rFonts w:ascii="Calibri" w:eastAsia="Times New Roman" w:hAnsi="Calibri" w:cs="Calibri"/>
        <w:sz w:val="16"/>
        <w:szCs w:val="24"/>
        <w:lang w:val="pt-PT" w:eastAsia="pt-PT" w:bidi="ar-SA"/>
      </w:rPr>
      <w:fldChar w:fldCharType="separate"/>
    </w:r>
    <w:r w:rsidRPr="003A4760">
      <w:rPr>
        <w:rFonts w:ascii="Calibri" w:eastAsia="Times New Roman" w:hAnsi="Calibri" w:cs="Calibri"/>
        <w:sz w:val="16"/>
        <w:szCs w:val="24"/>
        <w:lang w:val="pt-PT" w:eastAsia="pt-PT" w:bidi="ar-SA"/>
      </w:rPr>
      <w:t>1</w:t>
    </w:r>
    <w:r w:rsidRPr="003A4760">
      <w:rPr>
        <w:rFonts w:ascii="Calibri" w:eastAsia="Times New Roman" w:hAnsi="Calibri" w:cs="Calibri"/>
        <w:sz w:val="16"/>
        <w:szCs w:val="24"/>
        <w:lang w:val="pt-PT" w:eastAsia="pt-PT" w:bidi="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421BE" w14:textId="77777777" w:rsidR="00AB270E" w:rsidRDefault="00AB270E">
      <w:pPr>
        <w:pStyle w:val="LO-normal"/>
      </w:pPr>
      <w:r>
        <w:separator/>
      </w:r>
    </w:p>
  </w:footnote>
  <w:footnote w:type="continuationSeparator" w:id="0">
    <w:p w14:paraId="79B6A5F2" w14:textId="77777777" w:rsidR="00AB270E" w:rsidRDefault="00AB270E">
      <w:pPr>
        <w:pStyle w:val="LO-normal"/>
      </w:pPr>
      <w:r>
        <w:continuationSeparator/>
      </w:r>
    </w:p>
  </w:footnote>
  <w:footnote w:id="1">
    <w:p w14:paraId="0D0144E6" w14:textId="5791FD85" w:rsidR="00501A8C" w:rsidRPr="0039441C" w:rsidRDefault="00501A8C">
      <w:pPr>
        <w:rPr>
          <w:sz w:val="18"/>
          <w:szCs w:val="18"/>
        </w:rPr>
      </w:pPr>
      <w:r>
        <w:rPr>
          <w:rStyle w:val="Caracteresdenotaderodap"/>
        </w:rPr>
        <w:footnoteRef/>
      </w:r>
      <w:r>
        <w:rPr>
          <w:color w:val="000000"/>
          <w:sz w:val="18"/>
          <w:szCs w:val="18"/>
        </w:rPr>
        <w:t xml:space="preserve"> </w:t>
      </w:r>
      <w:hyperlink r:id="rId1" w:history="1">
        <w:r w:rsidRPr="00890D6F">
          <w:rPr>
            <w:rStyle w:val="Hyperlink"/>
            <w:sz w:val="18"/>
            <w:szCs w:val="18"/>
          </w:rPr>
          <w:t>https://freematics.com/pages/products/freematics-one-plus/</w:t>
        </w:r>
      </w:hyperlink>
      <w:r>
        <w:rPr>
          <w:color w:val="000000"/>
          <w:sz w:val="18"/>
          <w:szCs w:val="18"/>
        </w:rPr>
        <w:t xml:space="preserve"> </w:t>
      </w:r>
    </w:p>
  </w:footnote>
  <w:footnote w:id="2">
    <w:p w14:paraId="71AFEEE8" w14:textId="77777777" w:rsidR="00501A8C" w:rsidRDefault="00501A8C" w:rsidP="00825D6A">
      <w:r>
        <w:rPr>
          <w:rStyle w:val="Caracteresdenotaderodap"/>
        </w:rPr>
        <w:footnoteRef/>
      </w:r>
      <w:r w:rsidRPr="0039441C">
        <w:rPr>
          <w:rStyle w:val="Caracteresdenotaderodap"/>
          <w:sz w:val="18"/>
          <w:szCs w:val="18"/>
        </w:rPr>
        <w:t xml:space="preserve"> </w:t>
      </w:r>
      <w:hyperlink r:id="rId2" w:history="1">
        <w:r w:rsidRPr="00890D6F">
          <w:rPr>
            <w:rStyle w:val="Hyperlink"/>
            <w:sz w:val="18"/>
            <w:szCs w:val="18"/>
          </w:rPr>
          <w:t>https://freematics.com/products/freematics-obd-emulator-mk2/</w:t>
        </w:r>
      </w:hyperlink>
      <w:r>
        <w:rPr>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B110E" w14:textId="77777777" w:rsidR="00501A8C" w:rsidRPr="00284E49" w:rsidRDefault="00501A8C" w:rsidP="00C825FA">
    <w:pPr>
      <w:pStyle w:val="HeaderActaIMEKO"/>
      <w:rPr>
        <w:b/>
        <w:sz w:val="24"/>
        <w:szCs w:val="52"/>
        <w:lang w:val="en-GB"/>
      </w:rPr>
    </w:pPr>
    <w:r>
      <w:rPr>
        <w:b/>
        <w:sz w:val="24"/>
        <w:lang w:val="nl-NL" w:eastAsia="nl-NL"/>
      </w:rPr>
      <w:drawing>
        <wp:anchor distT="0" distB="0" distL="114300" distR="114300" simplePos="0" relativeHeight="251659264" behindDoc="0" locked="0" layoutInCell="1" allowOverlap="1" wp14:anchorId="39359851" wp14:editId="58213FD4">
          <wp:simplePos x="0" y="0"/>
          <wp:positionH relativeFrom="column">
            <wp:posOffset>6070600</wp:posOffset>
          </wp:positionH>
          <wp:positionV relativeFrom="paragraph">
            <wp:posOffset>-50800</wp:posOffset>
          </wp:positionV>
          <wp:extent cx="460375" cy="640080"/>
          <wp:effectExtent l="0" t="0" r="0" b="7620"/>
          <wp:wrapNone/>
          <wp:docPr id="2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284E49">
      <w:rPr>
        <w:b/>
        <w:sz w:val="24"/>
        <w:lang w:val="en-GB"/>
      </w:rPr>
      <w:t xml:space="preserve">ACTA </w:t>
    </w:r>
    <w:r w:rsidRPr="00284E49">
      <w:rPr>
        <w:b/>
        <w:sz w:val="24"/>
        <w:szCs w:val="52"/>
        <w:lang w:val="en-GB"/>
      </w:rPr>
      <w:t>IMEKO</w:t>
    </w:r>
  </w:p>
  <w:p w14:paraId="41CA100A" w14:textId="77777777" w:rsidR="00501A8C" w:rsidRPr="009B01D7" w:rsidRDefault="00501A8C" w:rsidP="00C825FA">
    <w:pPr>
      <w:pStyle w:val="HeaderDate"/>
      <w:rPr>
        <w:b/>
        <w:sz w:val="18"/>
        <w:lang w:val="pt-PT"/>
      </w:rPr>
    </w:pPr>
    <w:r w:rsidRPr="009B01D7">
      <w:rPr>
        <w:b/>
        <w:sz w:val="18"/>
        <w:lang w:val="pt-PT"/>
      </w:rPr>
      <w:t>ISSN: 2221-870X</w:t>
    </w:r>
  </w:p>
  <w:p w14:paraId="6B8604AB" w14:textId="72D5FDB0" w:rsidR="00501A8C" w:rsidRPr="003D3D75" w:rsidRDefault="00501A8C" w:rsidP="00BD411C">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AC1CAE">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AC1CAE">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AC1CAE">
      <w:rPr>
        <w:i/>
        <w:noProof/>
        <w:sz w:val="18"/>
        <w:lang w:val="pt-PT"/>
      </w:rPr>
      <w:t>8</w:t>
    </w:r>
    <w:r w:rsidRPr="00C63E10">
      <w:rPr>
        <w:i/>
        <w:sz w:val="18"/>
        <w:lang w:val="pt-PT"/>
      </w:rPr>
      <w:fldChar w:fldCharType="end"/>
    </w:r>
  </w:p>
  <w:p w14:paraId="01CE381F" w14:textId="66E254FA" w:rsidR="00501A8C" w:rsidRPr="00C825FA" w:rsidRDefault="00501A8C" w:rsidP="00C825FA">
    <w:pPr>
      <w:pStyle w:val="HeaderSite"/>
    </w:pPr>
    <w:r>
      <w:rPr>
        <w:noProof/>
        <w:lang w:val="nl-NL" w:eastAsia="nl-NL"/>
      </w:rPr>
      <mc:AlternateContent>
        <mc:Choice Requires="wps">
          <w:drawing>
            <wp:anchor distT="4294967295" distB="4294967295" distL="114300" distR="114300" simplePos="0" relativeHeight="251660288" behindDoc="0" locked="0" layoutInCell="1" allowOverlap="1" wp14:anchorId="0E9A9125" wp14:editId="5ABEE5D9">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73D96"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30BC9"/>
    <w:multiLevelType w:val="multilevel"/>
    <w:tmpl w:val="7B0288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1292286"/>
    <w:multiLevelType w:val="multilevel"/>
    <w:tmpl w:val="746E25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4" w15:restartNumberingAfterBreak="0">
    <w:nsid w:val="433C1961"/>
    <w:multiLevelType w:val="multilevel"/>
    <w:tmpl w:val="9EF0F986"/>
    <w:lvl w:ilvl="0">
      <w:start w:val="1"/>
      <w:numFmt w:val="decimal"/>
      <w:lvlText w:val="[%1]"/>
      <w:lvlJc w:val="left"/>
      <w:pPr>
        <w:ind w:left="454" w:hanging="45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604BE0"/>
    <w:multiLevelType w:val="multilevel"/>
    <w:tmpl w:val="3F5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AF36F6"/>
    <w:multiLevelType w:val="multilevel"/>
    <w:tmpl w:val="6B869144"/>
    <w:lvl w:ilvl="0">
      <w:start w:val="1"/>
      <w:numFmt w:val="lowerLetter"/>
      <w:lvlText w:val="%1."/>
      <w:lvlJc w:val="left"/>
      <w:pPr>
        <w:ind w:left="958" w:hanging="360"/>
      </w:pPr>
      <w:rPr>
        <w:rFonts w:ascii="Garamond" w:eastAsia="Arial" w:hAnsi="Garamond" w:cs="Arial"/>
        <w:b/>
        <w:sz w:val="20"/>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num w:numId="1">
    <w:abstractNumId w:val="4"/>
  </w:num>
  <w:num w:numId="2">
    <w:abstractNumId w:val="0"/>
  </w:num>
  <w:num w:numId="3">
    <w:abstractNumId w:val="6"/>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6C"/>
    <w:rsid w:val="000109E0"/>
    <w:rsid w:val="00042252"/>
    <w:rsid w:val="0005078D"/>
    <w:rsid w:val="0005136E"/>
    <w:rsid w:val="00076256"/>
    <w:rsid w:val="000B2292"/>
    <w:rsid w:val="000E5EB0"/>
    <w:rsid w:val="0012536A"/>
    <w:rsid w:val="001419F7"/>
    <w:rsid w:val="00176937"/>
    <w:rsid w:val="0018753A"/>
    <w:rsid w:val="001C58F3"/>
    <w:rsid w:val="001D2CDA"/>
    <w:rsid w:val="001E0F12"/>
    <w:rsid w:val="002109C1"/>
    <w:rsid w:val="00216B50"/>
    <w:rsid w:val="00257824"/>
    <w:rsid w:val="002629B3"/>
    <w:rsid w:val="00284E49"/>
    <w:rsid w:val="00285686"/>
    <w:rsid w:val="002B7823"/>
    <w:rsid w:val="00302831"/>
    <w:rsid w:val="00317D53"/>
    <w:rsid w:val="003249DC"/>
    <w:rsid w:val="0038475D"/>
    <w:rsid w:val="0039441C"/>
    <w:rsid w:val="003A4760"/>
    <w:rsid w:val="003D269F"/>
    <w:rsid w:val="003F4147"/>
    <w:rsid w:val="00412525"/>
    <w:rsid w:val="00457320"/>
    <w:rsid w:val="00482667"/>
    <w:rsid w:val="00492D4D"/>
    <w:rsid w:val="00494FF8"/>
    <w:rsid w:val="0049663A"/>
    <w:rsid w:val="00501A8C"/>
    <w:rsid w:val="0053139A"/>
    <w:rsid w:val="00553284"/>
    <w:rsid w:val="00687F1A"/>
    <w:rsid w:val="006A6B6D"/>
    <w:rsid w:val="006E0E04"/>
    <w:rsid w:val="006E1768"/>
    <w:rsid w:val="006E4A6B"/>
    <w:rsid w:val="006F45B6"/>
    <w:rsid w:val="00736F5E"/>
    <w:rsid w:val="00745B8E"/>
    <w:rsid w:val="007D254E"/>
    <w:rsid w:val="007E7683"/>
    <w:rsid w:val="007F75E5"/>
    <w:rsid w:val="0082585D"/>
    <w:rsid w:val="00825D6A"/>
    <w:rsid w:val="00847750"/>
    <w:rsid w:val="00881669"/>
    <w:rsid w:val="008833DC"/>
    <w:rsid w:val="00892FE0"/>
    <w:rsid w:val="00896269"/>
    <w:rsid w:val="008A736C"/>
    <w:rsid w:val="008D2684"/>
    <w:rsid w:val="008E4738"/>
    <w:rsid w:val="008F6B71"/>
    <w:rsid w:val="00934F03"/>
    <w:rsid w:val="0094444B"/>
    <w:rsid w:val="009503E4"/>
    <w:rsid w:val="009756E7"/>
    <w:rsid w:val="00994422"/>
    <w:rsid w:val="00994AC4"/>
    <w:rsid w:val="009A3072"/>
    <w:rsid w:val="009F706A"/>
    <w:rsid w:val="00A52A8F"/>
    <w:rsid w:val="00A82163"/>
    <w:rsid w:val="00AB270E"/>
    <w:rsid w:val="00AC1CAE"/>
    <w:rsid w:val="00AD4CB7"/>
    <w:rsid w:val="00AF046E"/>
    <w:rsid w:val="00B12E1C"/>
    <w:rsid w:val="00B338FE"/>
    <w:rsid w:val="00B652E1"/>
    <w:rsid w:val="00BA65FD"/>
    <w:rsid w:val="00BD3C88"/>
    <w:rsid w:val="00BD411C"/>
    <w:rsid w:val="00C540C5"/>
    <w:rsid w:val="00C62E5D"/>
    <w:rsid w:val="00C825FA"/>
    <w:rsid w:val="00C9076B"/>
    <w:rsid w:val="00CA524E"/>
    <w:rsid w:val="00CB4927"/>
    <w:rsid w:val="00CD5E4F"/>
    <w:rsid w:val="00D351BF"/>
    <w:rsid w:val="00DA3148"/>
    <w:rsid w:val="00DD1832"/>
    <w:rsid w:val="00DF4470"/>
    <w:rsid w:val="00DF6B36"/>
    <w:rsid w:val="00E0425A"/>
    <w:rsid w:val="00E40835"/>
    <w:rsid w:val="00E842FB"/>
    <w:rsid w:val="00EE7903"/>
    <w:rsid w:val="00F0482E"/>
    <w:rsid w:val="00F848FB"/>
    <w:rsid w:val="00F92284"/>
    <w:rsid w:val="00FA7489"/>
    <w:rsid w:val="00FD1F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F3241"/>
  <w15:docId w15:val="{FF68F2F9-BC9A-49D2-B14A-BBE52377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Garamond" w:hAnsi="Garamond" w:cs="Garamond"/>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Ttulo1">
    <w:name w:val="heading 1"/>
    <w:basedOn w:val="Normal"/>
    <w:next w:val="Normal"/>
    <w:qFormat/>
    <w:pPr>
      <w:keepNext/>
      <w:spacing w:before="240" w:after="60"/>
      <w:jc w:val="left"/>
      <w:outlineLvl w:val="0"/>
    </w:pPr>
    <w:rPr>
      <w:rFonts w:ascii="Cambria" w:eastAsia="Cambria" w:hAnsi="Cambria" w:cs="Cambria"/>
      <w:b/>
      <w:color w:val="000000"/>
      <w:sz w:val="32"/>
      <w:szCs w:val="32"/>
    </w:rPr>
  </w:style>
  <w:style w:type="paragraph" w:styleId="Ttulo2">
    <w:name w:val="heading 2"/>
    <w:basedOn w:val="Normal"/>
    <w:next w:val="Normal"/>
    <w:qFormat/>
    <w:pPr>
      <w:keepNext/>
      <w:spacing w:before="240" w:after="60"/>
      <w:ind w:left="576" w:hanging="576"/>
      <w:jc w:val="left"/>
      <w:outlineLvl w:val="1"/>
    </w:pPr>
    <w:rPr>
      <w:rFonts w:ascii="Cambria" w:eastAsia="Cambria" w:hAnsi="Cambria" w:cs="Cambria"/>
      <w:b/>
      <w:i/>
      <w:color w:val="000000"/>
      <w:sz w:val="28"/>
      <w:szCs w:val="28"/>
    </w:rPr>
  </w:style>
  <w:style w:type="paragraph" w:styleId="Ttulo3">
    <w:name w:val="heading 3"/>
    <w:basedOn w:val="Normal"/>
    <w:next w:val="Normal"/>
    <w:qFormat/>
    <w:pPr>
      <w:keepNext/>
      <w:spacing w:before="240" w:after="60"/>
      <w:ind w:left="720" w:hanging="720"/>
      <w:jc w:val="left"/>
      <w:outlineLvl w:val="2"/>
    </w:pPr>
    <w:rPr>
      <w:rFonts w:ascii="Cambria" w:eastAsia="Cambria" w:hAnsi="Cambria" w:cs="Cambria"/>
      <w:b/>
      <w:color w:val="000000"/>
      <w:sz w:val="26"/>
      <w:szCs w:val="26"/>
    </w:rPr>
  </w:style>
  <w:style w:type="paragraph" w:styleId="Ttulo4">
    <w:name w:val="heading 4"/>
    <w:basedOn w:val="Normal"/>
    <w:next w:val="Normal"/>
    <w:qFormat/>
    <w:pPr>
      <w:keepNext/>
      <w:spacing w:before="240" w:after="60"/>
      <w:ind w:left="864" w:hanging="864"/>
      <w:jc w:val="left"/>
      <w:outlineLvl w:val="3"/>
    </w:pPr>
    <w:rPr>
      <w:rFonts w:ascii="Calibri" w:eastAsia="Calibri" w:hAnsi="Calibri" w:cs="Calibri"/>
      <w:b/>
      <w:color w:val="000000"/>
      <w:sz w:val="28"/>
      <w:szCs w:val="28"/>
    </w:rPr>
  </w:style>
  <w:style w:type="paragraph" w:styleId="Ttulo5">
    <w:name w:val="heading 5"/>
    <w:basedOn w:val="Normal"/>
    <w:next w:val="Normal"/>
    <w:qFormat/>
    <w:pPr>
      <w:spacing w:before="240" w:after="60"/>
      <w:ind w:left="1008" w:hanging="1008"/>
      <w:jc w:val="left"/>
      <w:outlineLvl w:val="4"/>
    </w:pPr>
    <w:rPr>
      <w:rFonts w:ascii="Calibri" w:eastAsia="Calibri" w:hAnsi="Calibri" w:cs="Calibri"/>
      <w:b/>
      <w:i/>
      <w:color w:val="000000"/>
      <w:sz w:val="26"/>
      <w:szCs w:val="26"/>
    </w:rPr>
  </w:style>
  <w:style w:type="paragraph" w:styleId="Ttulo6">
    <w:name w:val="heading 6"/>
    <w:basedOn w:val="Normal"/>
    <w:next w:val="Normal"/>
    <w:qFormat/>
    <w:pPr>
      <w:spacing w:before="240" w:after="60"/>
      <w:ind w:left="1152" w:hanging="1152"/>
      <w:jc w:val="left"/>
      <w:outlineLvl w:val="5"/>
    </w:pPr>
    <w:rPr>
      <w:rFonts w:ascii="Calibri" w:eastAsia="Calibri" w:hAnsi="Calibri" w:cs="Calibri"/>
      <w:b/>
      <w:color w:val="000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stLabel1">
    <w:name w:val="ListLabel 1"/>
    <w:qFormat/>
    <w:rPr>
      <w:rFonts w:ascii="Garamond" w:eastAsia="Arial" w:hAnsi="Garamond" w:cs="Arial"/>
      <w:b/>
      <w:sz w:val="2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ListLabel2">
    <w:name w:val="ListLabel 2"/>
    <w:qFormat/>
    <w:rPr>
      <w:rFonts w:ascii="Garamond" w:eastAsia="Arial" w:hAnsi="Garamond" w:cs="Arial"/>
      <w:b/>
      <w:sz w:val="20"/>
    </w:rPr>
  </w:style>
  <w:style w:type="character" w:customStyle="1" w:styleId="ListLabel3">
    <w:name w:val="ListLabel 3"/>
    <w:qFormat/>
    <w:rPr>
      <w:rFonts w:ascii="Garamond" w:eastAsia="Arial" w:hAnsi="Garamond" w:cs="Arial"/>
      <w:b/>
      <w:sz w:val="20"/>
    </w:rPr>
  </w:style>
  <w:style w:type="paragraph" w:customStyle="1" w:styleId="Ttulo10">
    <w:name w:val="Título1"/>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customStyle="1" w:styleId="LO-normal">
    <w:name w:val="LO-normal"/>
    <w:qFormat/>
    <w:pPr>
      <w:jc w:val="both"/>
    </w:pPr>
  </w:style>
  <w:style w:type="paragraph" w:styleId="Ttulo">
    <w:name w:val="Title"/>
    <w:basedOn w:val="LO-normal"/>
    <w:next w:val="Normal"/>
    <w:qFormat/>
    <w:pPr>
      <w:spacing w:before="240" w:after="60"/>
      <w:jc w:val="left"/>
    </w:pPr>
    <w:rPr>
      <w:rFonts w:ascii="Calibri" w:eastAsia="Calibri" w:hAnsi="Calibri" w:cs="Calibri"/>
      <w:b/>
      <w:color w:val="000000"/>
      <w:sz w:val="40"/>
      <w:szCs w:val="40"/>
    </w:rPr>
  </w:style>
  <w:style w:type="paragraph" w:styleId="Subttulo">
    <w:name w:val="Subtitle"/>
    <w:basedOn w:val="LO-normal"/>
    <w:next w:val="Normal"/>
    <w:qFormat/>
    <w:pPr>
      <w:keepNext/>
      <w:keepLines/>
      <w:spacing w:before="360" w:after="80"/>
    </w:pPr>
    <w:rPr>
      <w:rFonts w:ascii="Georgia" w:eastAsia="Georgia" w:hAnsi="Georgia" w:cs="Georgia"/>
      <w:i/>
      <w:color w:val="666666"/>
      <w:sz w:val="48"/>
      <w:szCs w:val="48"/>
    </w:rPr>
  </w:style>
  <w:style w:type="paragraph" w:customStyle="1" w:styleId="Contedodoquadro">
    <w:name w:val="Conteúdo do quadro"/>
    <w:basedOn w:val="Normal"/>
    <w:qFormat/>
  </w:style>
  <w:style w:type="paragraph" w:styleId="Cabealho">
    <w:name w:val="header"/>
    <w:basedOn w:val="Normal"/>
  </w:style>
  <w:style w:type="paragraph" w:styleId="Rodap">
    <w:name w:val="footer"/>
    <w:basedOn w:val="Normal"/>
    <w:link w:val="RodapChar"/>
  </w:style>
  <w:style w:type="paragraph" w:styleId="Textodenotaderodap">
    <w:name w:val="footnote text"/>
    <w:basedOn w:val="Normal"/>
  </w:style>
  <w:style w:type="table" w:customStyle="1" w:styleId="TableNormal1">
    <w:name w:val="Table Normal1"/>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0109E0"/>
    <w:rPr>
      <w:sz w:val="16"/>
      <w:szCs w:val="16"/>
    </w:rPr>
  </w:style>
  <w:style w:type="paragraph" w:styleId="Textodecomentrio">
    <w:name w:val="annotation text"/>
    <w:basedOn w:val="Normal"/>
    <w:link w:val="TextodecomentrioChar"/>
    <w:uiPriority w:val="99"/>
    <w:semiHidden/>
    <w:unhideWhenUsed/>
    <w:rsid w:val="000109E0"/>
    <w:rPr>
      <w:rFonts w:cs="Mangal"/>
      <w:szCs w:val="18"/>
    </w:rPr>
  </w:style>
  <w:style w:type="character" w:customStyle="1" w:styleId="TextodecomentrioChar">
    <w:name w:val="Texto de comentário Char"/>
    <w:basedOn w:val="Fontepargpadro"/>
    <w:link w:val="Textodecomentrio"/>
    <w:uiPriority w:val="99"/>
    <w:semiHidden/>
    <w:rsid w:val="000109E0"/>
    <w:rPr>
      <w:rFonts w:cs="Mangal"/>
      <w:szCs w:val="18"/>
    </w:rPr>
  </w:style>
  <w:style w:type="paragraph" w:styleId="Assuntodocomentrio">
    <w:name w:val="annotation subject"/>
    <w:basedOn w:val="Textodecomentrio"/>
    <w:next w:val="Textodecomentrio"/>
    <w:link w:val="AssuntodocomentrioChar"/>
    <w:uiPriority w:val="99"/>
    <w:semiHidden/>
    <w:unhideWhenUsed/>
    <w:rsid w:val="000109E0"/>
    <w:rPr>
      <w:b/>
      <w:bCs/>
    </w:rPr>
  </w:style>
  <w:style w:type="character" w:customStyle="1" w:styleId="AssuntodocomentrioChar">
    <w:name w:val="Assunto do comentário Char"/>
    <w:basedOn w:val="TextodecomentrioChar"/>
    <w:link w:val="Assuntodocomentrio"/>
    <w:uiPriority w:val="99"/>
    <w:semiHidden/>
    <w:rsid w:val="000109E0"/>
    <w:rPr>
      <w:rFonts w:cs="Mangal"/>
      <w:b/>
      <w:bCs/>
      <w:szCs w:val="18"/>
    </w:rPr>
  </w:style>
  <w:style w:type="paragraph" w:styleId="Textodebalo">
    <w:name w:val="Balloon Text"/>
    <w:basedOn w:val="Normal"/>
    <w:link w:val="TextodebaloChar"/>
    <w:uiPriority w:val="99"/>
    <w:semiHidden/>
    <w:unhideWhenUsed/>
    <w:rsid w:val="000109E0"/>
    <w:rPr>
      <w:rFonts w:ascii="Segoe UI" w:hAnsi="Segoe UI" w:cs="Mangal"/>
      <w:sz w:val="18"/>
      <w:szCs w:val="16"/>
    </w:rPr>
  </w:style>
  <w:style w:type="character" w:customStyle="1" w:styleId="TextodebaloChar">
    <w:name w:val="Texto de balão Char"/>
    <w:basedOn w:val="Fontepargpadro"/>
    <w:link w:val="Textodebalo"/>
    <w:uiPriority w:val="99"/>
    <w:semiHidden/>
    <w:rsid w:val="000109E0"/>
    <w:rPr>
      <w:rFonts w:ascii="Segoe UI" w:hAnsi="Segoe UI" w:cs="Mangal"/>
      <w:sz w:val="18"/>
      <w:szCs w:val="16"/>
    </w:rPr>
  </w:style>
  <w:style w:type="character" w:styleId="Hyperlink">
    <w:name w:val="Hyperlink"/>
    <w:basedOn w:val="Fontepargpadro"/>
    <w:uiPriority w:val="99"/>
    <w:unhideWhenUsed/>
    <w:rsid w:val="000109E0"/>
    <w:rPr>
      <w:color w:val="0000FF"/>
      <w:u w:val="single"/>
    </w:rPr>
  </w:style>
  <w:style w:type="character" w:styleId="HiperlinkVisitado">
    <w:name w:val="FollowedHyperlink"/>
    <w:basedOn w:val="Fontepargpadro"/>
    <w:uiPriority w:val="99"/>
    <w:semiHidden/>
    <w:unhideWhenUsed/>
    <w:rsid w:val="00E40835"/>
    <w:rPr>
      <w:color w:val="800080" w:themeColor="followedHyperlink"/>
      <w:u w:val="single"/>
    </w:rPr>
  </w:style>
  <w:style w:type="paragraph" w:customStyle="1" w:styleId="HeaderDate">
    <w:name w:val="HeaderDate"/>
    <w:next w:val="Normal"/>
    <w:link w:val="HeaderDateCarcter"/>
    <w:qFormat/>
    <w:rsid w:val="00C825FA"/>
    <w:pPr>
      <w:tabs>
        <w:tab w:val="right" w:pos="9072"/>
      </w:tabs>
    </w:pPr>
    <w:rPr>
      <w:rFonts w:ascii="Calibri" w:eastAsia="Times New Roman" w:hAnsi="Calibri" w:cs="Calibri"/>
      <w:iCs/>
      <w:sz w:val="28"/>
      <w:szCs w:val="52"/>
      <w:lang w:val="en-US" w:eastAsia="en-US" w:bidi="ar-SA"/>
    </w:rPr>
  </w:style>
  <w:style w:type="character" w:customStyle="1" w:styleId="HeaderDateCarcter">
    <w:name w:val="HeaderDate Carácter"/>
    <w:link w:val="HeaderDate"/>
    <w:rsid w:val="00C825FA"/>
    <w:rPr>
      <w:rFonts w:ascii="Calibri" w:eastAsia="Times New Roman" w:hAnsi="Calibri" w:cs="Calibri"/>
      <w:iCs/>
      <w:sz w:val="28"/>
      <w:szCs w:val="52"/>
      <w:lang w:val="en-US" w:eastAsia="en-US" w:bidi="ar-SA"/>
    </w:rPr>
  </w:style>
  <w:style w:type="character" w:styleId="Nmerodepgina">
    <w:name w:val="page number"/>
    <w:basedOn w:val="Fontepargpadro"/>
    <w:rsid w:val="00C825FA"/>
  </w:style>
  <w:style w:type="paragraph" w:customStyle="1" w:styleId="Citation">
    <w:name w:val="Citation"/>
    <w:link w:val="CitationCarcter"/>
    <w:qFormat/>
    <w:rsid w:val="00C825FA"/>
    <w:pPr>
      <w:spacing w:before="120" w:after="120"/>
    </w:pPr>
    <w:rPr>
      <w:rFonts w:ascii="Calibri" w:eastAsia="Times New Roman" w:hAnsi="Calibri" w:cs="Calibri"/>
      <w:sz w:val="16"/>
      <w:szCs w:val="16"/>
      <w:lang w:val="en-US" w:eastAsia="en-US" w:bidi="ar-SA"/>
    </w:rPr>
  </w:style>
  <w:style w:type="paragraph" w:customStyle="1" w:styleId="Editor">
    <w:name w:val="Editor"/>
    <w:link w:val="EditorCarcter"/>
    <w:qFormat/>
    <w:rsid w:val="00C825FA"/>
    <w:pPr>
      <w:spacing w:before="120" w:after="120"/>
    </w:pPr>
    <w:rPr>
      <w:rFonts w:ascii="Calibri" w:eastAsia="Times New Roman" w:hAnsi="Calibri" w:cs="Calibri"/>
      <w:sz w:val="16"/>
      <w:szCs w:val="16"/>
      <w:lang w:val="en-US" w:eastAsia="en-US" w:bidi="ar-SA"/>
    </w:rPr>
  </w:style>
  <w:style w:type="character" w:customStyle="1" w:styleId="CitationCarcter">
    <w:name w:val="Citation Carácter"/>
    <w:link w:val="Citation"/>
    <w:rsid w:val="00C825FA"/>
    <w:rPr>
      <w:rFonts w:ascii="Calibri" w:eastAsia="Times New Roman" w:hAnsi="Calibri" w:cs="Calibri"/>
      <w:sz w:val="16"/>
      <w:szCs w:val="16"/>
      <w:lang w:val="en-US" w:eastAsia="en-US" w:bidi="ar-SA"/>
    </w:rPr>
  </w:style>
  <w:style w:type="paragraph" w:customStyle="1" w:styleId="SignificantDates">
    <w:name w:val="SignificantDates"/>
    <w:link w:val="SignificantDatesCarcter"/>
    <w:qFormat/>
    <w:rsid w:val="00C825FA"/>
    <w:pPr>
      <w:spacing w:before="120" w:after="120"/>
    </w:pPr>
    <w:rPr>
      <w:rFonts w:ascii="Calibri" w:eastAsia="Times New Roman" w:hAnsi="Calibri" w:cs="Calibri"/>
      <w:sz w:val="16"/>
      <w:szCs w:val="16"/>
      <w:lang w:val="en-US" w:eastAsia="en-US" w:bidi="ar-SA"/>
    </w:rPr>
  </w:style>
  <w:style w:type="character" w:customStyle="1" w:styleId="EditorCarcter">
    <w:name w:val="Editor Carácter"/>
    <w:link w:val="Editor"/>
    <w:rsid w:val="00C825FA"/>
    <w:rPr>
      <w:rFonts w:ascii="Calibri" w:eastAsia="Times New Roman" w:hAnsi="Calibri" w:cs="Calibri"/>
      <w:sz w:val="16"/>
      <w:szCs w:val="16"/>
      <w:lang w:val="en-US" w:eastAsia="en-US" w:bidi="ar-SA"/>
    </w:rPr>
  </w:style>
  <w:style w:type="character" w:customStyle="1" w:styleId="SignificantDatesCarcter">
    <w:name w:val="SignificantDates Carácter"/>
    <w:link w:val="SignificantDates"/>
    <w:rsid w:val="00C825FA"/>
    <w:rPr>
      <w:rFonts w:ascii="Calibri" w:eastAsia="Times New Roman" w:hAnsi="Calibri" w:cs="Calibri"/>
      <w:sz w:val="16"/>
      <w:szCs w:val="16"/>
      <w:lang w:val="en-US" w:eastAsia="en-US" w:bidi="ar-SA"/>
    </w:rPr>
  </w:style>
  <w:style w:type="paragraph" w:customStyle="1" w:styleId="HeaderActaIMEKO">
    <w:name w:val="HeaderActaIMEKO"/>
    <w:next w:val="HeaderDate"/>
    <w:link w:val="HeaderActaIMEKOCarcter"/>
    <w:qFormat/>
    <w:rsid w:val="00C825FA"/>
    <w:rPr>
      <w:rFonts w:ascii="Calibri" w:eastAsia="Times New Roman" w:hAnsi="Calibri" w:cs="Calibri"/>
      <w:noProof/>
      <w:sz w:val="32"/>
      <w:lang w:val="en-US" w:eastAsia="en-US" w:bidi="ar-SA"/>
    </w:rPr>
  </w:style>
  <w:style w:type="character" w:customStyle="1" w:styleId="HeaderActaIMEKOCarcter">
    <w:name w:val="HeaderActaIMEKO Carácter"/>
    <w:link w:val="HeaderActaIMEKO"/>
    <w:rsid w:val="00C825FA"/>
    <w:rPr>
      <w:rFonts w:ascii="Calibri" w:eastAsia="Times New Roman" w:hAnsi="Calibri" w:cs="Calibri"/>
      <w:noProof/>
      <w:sz w:val="32"/>
      <w:lang w:val="en-US" w:eastAsia="en-US" w:bidi="ar-SA"/>
    </w:rPr>
  </w:style>
  <w:style w:type="paragraph" w:customStyle="1" w:styleId="HeaderSite">
    <w:name w:val="HeaderSite"/>
    <w:link w:val="HeaderSiteCarcter"/>
    <w:qFormat/>
    <w:rsid w:val="00C825FA"/>
    <w:pPr>
      <w:tabs>
        <w:tab w:val="right" w:pos="9072"/>
      </w:tabs>
    </w:pPr>
    <w:rPr>
      <w:rFonts w:ascii="Calibri" w:eastAsia="Times New Roman" w:hAnsi="Calibri" w:cs="Calibri"/>
      <w:iCs/>
      <w:sz w:val="28"/>
      <w:szCs w:val="52"/>
      <w:lang w:val="en-US" w:eastAsia="en-US" w:bidi="ar-SA"/>
    </w:rPr>
  </w:style>
  <w:style w:type="character" w:customStyle="1" w:styleId="HeaderSiteCarcter">
    <w:name w:val="HeaderSite Carácter"/>
    <w:link w:val="HeaderSite"/>
    <w:rsid w:val="00C825FA"/>
    <w:rPr>
      <w:rFonts w:ascii="Calibri" w:eastAsia="Times New Roman" w:hAnsi="Calibri" w:cs="Calibri"/>
      <w:iCs/>
      <w:sz w:val="28"/>
      <w:szCs w:val="52"/>
      <w:lang w:val="en-US" w:eastAsia="en-US" w:bidi="ar-SA"/>
    </w:rPr>
  </w:style>
  <w:style w:type="character" w:styleId="MenoPendente">
    <w:name w:val="Unresolved Mention"/>
    <w:basedOn w:val="Fontepargpadro"/>
    <w:uiPriority w:val="99"/>
    <w:semiHidden/>
    <w:unhideWhenUsed/>
    <w:rsid w:val="001E0F12"/>
    <w:rPr>
      <w:color w:val="605E5C"/>
      <w:shd w:val="clear" w:color="auto" w:fill="E1DFDD"/>
    </w:rPr>
  </w:style>
  <w:style w:type="paragraph" w:customStyle="1" w:styleId="Level1Title">
    <w:name w:val="Level1Title"/>
    <w:next w:val="Normal"/>
    <w:link w:val="Level1TitleCarcter"/>
    <w:qFormat/>
    <w:rsid w:val="0039441C"/>
    <w:pPr>
      <w:keepNext/>
      <w:keepLines/>
      <w:numPr>
        <w:numId w:val="5"/>
      </w:numPr>
      <w:spacing w:before="240" w:after="120"/>
      <w:ind w:left="431" w:hanging="431"/>
    </w:pPr>
    <w:rPr>
      <w:rFonts w:ascii="Calibri" w:eastAsia="Times New Roman" w:hAnsi="Calibri" w:cs="Times New Roman"/>
      <w:b/>
      <w:bCs/>
      <w:caps/>
      <w:kern w:val="32"/>
      <w:szCs w:val="32"/>
      <w:lang w:eastAsia="en-US" w:bidi="ar-SA"/>
    </w:rPr>
  </w:style>
  <w:style w:type="paragraph" w:customStyle="1" w:styleId="Level2Title">
    <w:name w:val="Level2Title"/>
    <w:next w:val="Normal"/>
    <w:link w:val="Level2TitleCarcter"/>
    <w:qFormat/>
    <w:rsid w:val="0039441C"/>
    <w:pPr>
      <w:numPr>
        <w:ilvl w:val="1"/>
        <w:numId w:val="5"/>
      </w:numPr>
      <w:spacing w:before="120" w:after="60"/>
      <w:ind w:left="578" w:hanging="578"/>
    </w:pPr>
    <w:rPr>
      <w:rFonts w:ascii="Calibri" w:eastAsia="Times New Roman" w:hAnsi="Calibri" w:cs="Times New Roman"/>
      <w:b/>
      <w:sz w:val="18"/>
      <w:szCs w:val="24"/>
      <w:lang w:eastAsia="en-US" w:bidi="ar-SA"/>
    </w:rPr>
  </w:style>
  <w:style w:type="paragraph" w:customStyle="1" w:styleId="Level3Title">
    <w:name w:val="Level3Title"/>
    <w:basedOn w:val="Level2Title"/>
    <w:qFormat/>
    <w:rsid w:val="0039441C"/>
    <w:pPr>
      <w:numPr>
        <w:ilvl w:val="2"/>
      </w:numPr>
    </w:pPr>
    <w:rPr>
      <w:b w:val="0"/>
    </w:rPr>
  </w:style>
  <w:style w:type="character" w:customStyle="1" w:styleId="Level1TitleCarcter">
    <w:name w:val="Level1Title Carácter"/>
    <w:link w:val="Level1Title"/>
    <w:rsid w:val="0039441C"/>
    <w:rPr>
      <w:rFonts w:ascii="Calibri" w:eastAsia="Times New Roman" w:hAnsi="Calibri" w:cs="Times New Roman"/>
      <w:b/>
      <w:bCs/>
      <w:caps/>
      <w:kern w:val="32"/>
      <w:szCs w:val="32"/>
      <w:lang w:eastAsia="en-US" w:bidi="ar-SA"/>
    </w:rPr>
  </w:style>
  <w:style w:type="paragraph" w:customStyle="1" w:styleId="NoNumberFirstSection">
    <w:name w:val="NoNumberFirstSection"/>
    <w:basedOn w:val="Level1Title"/>
    <w:link w:val="NoNumberFirstSectionCarcter"/>
    <w:qFormat/>
    <w:rsid w:val="0039441C"/>
    <w:pPr>
      <w:numPr>
        <w:numId w:val="0"/>
      </w:numPr>
    </w:pPr>
  </w:style>
  <w:style w:type="character" w:customStyle="1" w:styleId="NoNumberFirstSectionCarcter">
    <w:name w:val="NoNumberFirstSection Carácter"/>
    <w:link w:val="NoNumberFirstSection"/>
    <w:rsid w:val="0039441C"/>
    <w:rPr>
      <w:rFonts w:ascii="Calibri" w:eastAsia="Times New Roman" w:hAnsi="Calibri" w:cs="Times New Roman"/>
      <w:b/>
      <w:bCs/>
      <w:caps/>
      <w:kern w:val="32"/>
      <w:szCs w:val="32"/>
      <w:lang w:eastAsia="en-US" w:bidi="ar-SA"/>
    </w:rPr>
  </w:style>
  <w:style w:type="character" w:customStyle="1" w:styleId="Level2TitleCarcter">
    <w:name w:val="Level2Title Carácter"/>
    <w:link w:val="Level2Title"/>
    <w:rsid w:val="0039441C"/>
    <w:rPr>
      <w:rFonts w:ascii="Calibri" w:eastAsia="Times New Roman" w:hAnsi="Calibri" w:cs="Times New Roman"/>
      <w:b/>
      <w:sz w:val="18"/>
      <w:szCs w:val="24"/>
      <w:lang w:eastAsia="en-US" w:bidi="ar-SA"/>
    </w:rPr>
  </w:style>
  <w:style w:type="table" w:styleId="Tabelacomgrade">
    <w:name w:val="Table Grid"/>
    <w:basedOn w:val="Tabelanormal"/>
    <w:rsid w:val="0039441C"/>
    <w:rPr>
      <w:rFonts w:ascii="Times New Roman" w:eastAsia="Times New Roman" w:hAnsi="Times New Roman" w:cs="Times New Roman"/>
      <w:lang w:val="nl-NL" w:eastAsia="nl-NL"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FigureCaption">
    <w:name w:val="Figure Caption"/>
    <w:basedOn w:val="Normal"/>
    <w:link w:val="FigureCaptionChar"/>
    <w:qFormat/>
    <w:rsid w:val="00825D6A"/>
    <w:pPr>
      <w:widowControl/>
      <w:spacing w:before="120" w:after="240"/>
    </w:pPr>
    <w:rPr>
      <w:rFonts w:ascii="Calibri" w:eastAsia="Times New Roman" w:hAnsi="Calibri" w:cs="Times New Roman"/>
      <w:sz w:val="16"/>
      <w:szCs w:val="24"/>
      <w:lang w:eastAsia="en-US" w:bidi="ar-SA"/>
    </w:rPr>
  </w:style>
  <w:style w:type="character" w:customStyle="1" w:styleId="FigureCaptionChar">
    <w:name w:val="Figure Caption Char"/>
    <w:link w:val="FigureCaption"/>
    <w:rsid w:val="00825D6A"/>
    <w:rPr>
      <w:rFonts w:ascii="Calibri" w:eastAsia="Times New Roman" w:hAnsi="Calibri" w:cs="Times New Roman"/>
      <w:sz w:val="16"/>
      <w:szCs w:val="24"/>
      <w:lang w:eastAsia="en-US" w:bidi="ar-SA"/>
    </w:rPr>
  </w:style>
  <w:style w:type="paragraph" w:customStyle="1" w:styleId="Figure">
    <w:name w:val="Figure"/>
    <w:basedOn w:val="Normal"/>
    <w:qFormat/>
    <w:rsid w:val="00825D6A"/>
    <w:pPr>
      <w:widowControl/>
      <w:jc w:val="center"/>
    </w:pPr>
    <w:rPr>
      <w:rFonts w:eastAsia="Times New Roman" w:cs="Times New Roman"/>
      <w:szCs w:val="24"/>
      <w:lang w:eastAsia="en-US" w:bidi="ar-SA"/>
    </w:rPr>
  </w:style>
  <w:style w:type="character" w:customStyle="1" w:styleId="RodapChar">
    <w:name w:val="Rodapé Char"/>
    <w:link w:val="Rodap"/>
    <w:rsid w:val="00994AC4"/>
  </w:style>
  <w:style w:type="paragraph" w:styleId="Reviso">
    <w:name w:val="Revision"/>
    <w:hidden/>
    <w:uiPriority w:val="99"/>
    <w:semiHidden/>
    <w:rsid w:val="00412525"/>
    <w:rPr>
      <w:rFonts w:cs="Mangal"/>
      <w:szCs w:val="18"/>
    </w:rPr>
  </w:style>
  <w:style w:type="paragraph" w:customStyle="1" w:styleId="bibliographic-informationitem">
    <w:name w:val="bibliographic-information__item"/>
    <w:basedOn w:val="Normal"/>
    <w:rsid w:val="00A82163"/>
    <w:pPr>
      <w:widowControl/>
      <w:spacing w:before="100" w:beforeAutospacing="1" w:after="100" w:afterAutospacing="1"/>
      <w:jc w:val="left"/>
    </w:pPr>
    <w:rPr>
      <w:rFonts w:ascii="Times New Roman" w:eastAsia="Times New Roman" w:hAnsi="Times New Roman" w:cs="Times New Roman"/>
      <w:sz w:val="24"/>
      <w:szCs w:val="24"/>
      <w:lang w:val="pt-BR" w:eastAsia="pt-BR" w:bidi="ar-SA"/>
    </w:rPr>
  </w:style>
  <w:style w:type="character" w:customStyle="1" w:styleId="bibliographic-informationvalue">
    <w:name w:val="bibliographic-information__value"/>
    <w:basedOn w:val="Fontepargpadro"/>
    <w:rsid w:val="00A82163"/>
  </w:style>
  <w:style w:type="character" w:styleId="nfase">
    <w:name w:val="Emphasis"/>
    <w:basedOn w:val="Fontepargpadro"/>
    <w:uiPriority w:val="20"/>
    <w:qFormat/>
    <w:rsid w:val="00934F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443502">
      <w:bodyDiv w:val="1"/>
      <w:marLeft w:val="0"/>
      <w:marRight w:val="0"/>
      <w:marTop w:val="0"/>
      <w:marBottom w:val="0"/>
      <w:divBdr>
        <w:top w:val="none" w:sz="0" w:space="0" w:color="auto"/>
        <w:left w:val="none" w:sz="0" w:space="0" w:color="auto"/>
        <w:bottom w:val="none" w:sz="0" w:space="0" w:color="auto"/>
        <w:right w:val="none" w:sz="0" w:space="0" w:color="auto"/>
      </w:divBdr>
    </w:div>
    <w:div w:id="895436200">
      <w:bodyDiv w:val="1"/>
      <w:marLeft w:val="0"/>
      <w:marRight w:val="0"/>
      <w:marTop w:val="0"/>
      <w:marBottom w:val="0"/>
      <w:divBdr>
        <w:top w:val="none" w:sz="0" w:space="0" w:color="auto"/>
        <w:left w:val="none" w:sz="0" w:space="0" w:color="auto"/>
        <w:bottom w:val="none" w:sz="0" w:space="0" w:color="auto"/>
        <w:right w:val="none" w:sz="0" w:space="0" w:color="auto"/>
      </w:divBdr>
    </w:div>
    <w:div w:id="902838941">
      <w:bodyDiv w:val="1"/>
      <w:marLeft w:val="0"/>
      <w:marRight w:val="0"/>
      <w:marTop w:val="0"/>
      <w:marBottom w:val="0"/>
      <w:divBdr>
        <w:top w:val="none" w:sz="0" w:space="0" w:color="auto"/>
        <w:left w:val="none" w:sz="0" w:space="0" w:color="auto"/>
        <w:bottom w:val="none" w:sz="0" w:space="0" w:color="auto"/>
        <w:right w:val="none" w:sz="0" w:space="0" w:color="auto"/>
      </w:divBdr>
    </w:div>
    <w:div w:id="1024860851">
      <w:bodyDiv w:val="1"/>
      <w:marLeft w:val="0"/>
      <w:marRight w:val="0"/>
      <w:marTop w:val="0"/>
      <w:marBottom w:val="0"/>
      <w:divBdr>
        <w:top w:val="none" w:sz="0" w:space="0" w:color="auto"/>
        <w:left w:val="none" w:sz="0" w:space="0" w:color="auto"/>
        <w:bottom w:val="none" w:sz="0" w:space="0" w:color="auto"/>
        <w:right w:val="none" w:sz="0" w:space="0" w:color="auto"/>
      </w:divBdr>
    </w:div>
    <w:div w:id="1028340122">
      <w:bodyDiv w:val="1"/>
      <w:marLeft w:val="0"/>
      <w:marRight w:val="0"/>
      <w:marTop w:val="0"/>
      <w:marBottom w:val="0"/>
      <w:divBdr>
        <w:top w:val="none" w:sz="0" w:space="0" w:color="auto"/>
        <w:left w:val="none" w:sz="0" w:space="0" w:color="auto"/>
        <w:bottom w:val="none" w:sz="0" w:space="0" w:color="auto"/>
        <w:right w:val="none" w:sz="0" w:space="0" w:color="auto"/>
      </w:divBdr>
    </w:div>
    <w:div w:id="1040664376">
      <w:bodyDiv w:val="1"/>
      <w:marLeft w:val="0"/>
      <w:marRight w:val="0"/>
      <w:marTop w:val="0"/>
      <w:marBottom w:val="0"/>
      <w:divBdr>
        <w:top w:val="none" w:sz="0" w:space="0" w:color="auto"/>
        <w:left w:val="none" w:sz="0" w:space="0" w:color="auto"/>
        <w:bottom w:val="none" w:sz="0" w:space="0" w:color="auto"/>
        <w:right w:val="none" w:sz="0" w:space="0" w:color="auto"/>
      </w:divBdr>
    </w:div>
    <w:div w:id="121747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oi.org/10.21014/acta_imeko.v8i2.6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doi.org/10.21014/acta_imeko.v7i4.675"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s://doi.org/10.21014/acta_imeko.v1i1.27" TargetMode="External"/><Relationship Id="rId4" Type="http://schemas.openxmlformats.org/officeDocument/2006/relationships/settings" Target="settings.xml"/><Relationship Id="rId9" Type="http://schemas.openxmlformats.org/officeDocument/2006/relationships/hyperlink" Target="mailto:ivan@imd.ufrn.br"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emerald.com/insight/publication/issn/0263-5577" TargetMode="External"/><Relationship Id="rId8" Type="http://schemas.openxmlformats.org/officeDocument/2006/relationships/hyperlink" Target="mailto:dinizmarianne@edu.ufrn.b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freematics.com/products/freematics-obd-emulator-mk2/" TargetMode="External"/><Relationship Id="rId1" Type="http://schemas.openxmlformats.org/officeDocument/2006/relationships/hyperlink" Target="https://freematics.com/pages/products/freematics-one-pl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A2C62-C18D-416C-90F2-5E16EC5E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6325</Words>
  <Characters>34160</Characters>
  <Application>Microsoft Office Word</Application>
  <DocSecurity>0</DocSecurity>
  <Lines>284</Lines>
  <Paragraphs>80</Paragraphs>
  <ScaleCrop>false</ScaleCrop>
  <HeadingPairs>
    <vt:vector size="8" baseType="variant">
      <vt:variant>
        <vt:lpstr>Título</vt:lpstr>
      </vt:variant>
      <vt:variant>
        <vt:i4>1</vt:i4>
      </vt:variant>
      <vt:variant>
        <vt:lpstr>Title</vt:lpstr>
      </vt:variant>
      <vt:variant>
        <vt:i4>1</vt:i4>
      </vt:variant>
      <vt:variant>
        <vt:lpstr>Titel</vt:lpstr>
      </vt:variant>
      <vt:variant>
        <vt:i4>1</vt:i4>
      </vt:variant>
      <vt:variant>
        <vt:lpstr>Titolo</vt:lpstr>
      </vt:variant>
      <vt:variant>
        <vt:i4>1</vt:i4>
      </vt:variant>
    </vt:vector>
  </HeadingPairs>
  <TitlesOfParts>
    <vt:vector size="4" baseType="lpstr">
      <vt:lpstr>Performance Evaluation of a Vehicular Edge Device for customer feedback in Industry 4.0</vt:lpstr>
      <vt:lpstr>Performance Evaluation of a Vehicular Edge Device for customer feedback in Industry 4.0</vt:lpstr>
      <vt:lpstr>Performance Evaluation of a Vehicular Edge Device for customer feedback in Industry 4.0</vt:lpstr>
      <vt:lpstr/>
    </vt:vector>
  </TitlesOfParts>
  <Company>IMEKO - The International Measurement Confederation</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Evaluation of a Vehicular Edge Device for customer feedback in Industry 4.0</dc:title>
  <dc:subject>Acta IMEKO 9 (2020) 4</dc:subject>
  <dc:creator>Marianne Silva; Gabriel Signoretti; Ivanovitch Silva; Paolo Ferrari</dc:creator>
  <cp:keywords>Industry 4.0; Vehicles; OBD-II; Edge Computing; Pollution</cp:keywords>
  <dc:description/>
  <cp:lastModifiedBy>Microsoft Office User</cp:lastModifiedBy>
  <cp:revision>7</cp:revision>
  <dcterms:created xsi:type="dcterms:W3CDTF">2020-11-09T19:03:00Z</dcterms:created>
  <dcterms:modified xsi:type="dcterms:W3CDTF">2020-12-01T20:29:00Z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a IMEKO Issue Year">
    <vt:lpwstr>2020</vt:lpwstr>
  </property>
  <property fmtid="{D5CDD505-2E9C-101B-9397-08002B2CF9AE}" pid="3" name="Acta IMEKO Issue Volume">
    <vt:lpwstr>9</vt:lpwstr>
  </property>
  <property fmtid="{D5CDD505-2E9C-101B-9397-08002B2CF9AE}" pid="4" name="Acta IMEKO Issue Number">
    <vt:lpwstr>4</vt:lpwstr>
  </property>
  <property fmtid="{D5CDD505-2E9C-101B-9397-08002B2CF9AE}" pid="5" name="Acta IMEKO Issue Month">
    <vt:lpwstr>December</vt:lpwstr>
  </property>
  <property fmtid="{D5CDD505-2E9C-101B-9397-08002B2CF9AE}" pid="6" name="Acta IMEKO Article Number">
    <vt:lpwstr>11</vt:lpwstr>
  </property>
  <property fmtid="{D5CDD505-2E9C-101B-9397-08002B2CF9AE}" pid="7" name="Acta IMEKO Article Authors">
    <vt:lpwstr>Marianne Silva, Gabriel Signoretti, Ivanovitch Silva, Paolo Ferrari</vt:lpwstr>
  </property>
  <property fmtid="{D5CDD505-2E9C-101B-9397-08002B2CF9AE}" pid="8" name="Acta IMEKO Section Editor">
    <vt:lpwstr>Francesco Bonavolonta, University of Naples "Federico II", Italy</vt:lpwstr>
  </property>
  <property fmtid="{D5CDD505-2E9C-101B-9397-08002B2CF9AE}" pid="9" name="Acta IMEKO Received MonthDayYear">
    <vt:lpwstr>September 26, 2019</vt:lpwstr>
  </property>
  <property fmtid="{D5CDD505-2E9C-101B-9397-08002B2CF9AE}" pid="10" name="Acta IMEKO InFinalForm MonthDayYear">
    <vt:lpwstr>December 1, 2019</vt:lpwstr>
  </property>
</Properties>
</file>