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56" w:rsidRPr="00B84663" w:rsidRDefault="00CF2256" w:rsidP="00613637">
      <w:pPr>
        <w:jc w:val="center"/>
        <w:rPr>
          <w:lang w:val="en-US"/>
        </w:rPr>
      </w:pPr>
      <w:r w:rsidRPr="00B84663">
        <w:rPr>
          <w:lang w:val="en-US"/>
        </w:rPr>
        <w:t xml:space="preserve">List of changes </w:t>
      </w:r>
      <w:r w:rsidR="00613637">
        <w:rPr>
          <w:lang w:val="en-US"/>
        </w:rPr>
        <w:t>performed</w:t>
      </w:r>
      <w:r w:rsidRPr="00B84663">
        <w:rPr>
          <w:lang w:val="en-US"/>
        </w:rPr>
        <w:t xml:space="preserve"> to the </w:t>
      </w:r>
      <w:r w:rsidR="00613637">
        <w:rPr>
          <w:lang w:val="en-US"/>
        </w:rPr>
        <w:t>research-paper</w:t>
      </w:r>
      <w:r w:rsidRPr="00B84663">
        <w:rPr>
          <w:lang w:val="en-US"/>
        </w:rPr>
        <w:t xml:space="preserve"> presented in Xi'an</w:t>
      </w:r>
    </w:p>
    <w:p w:rsidR="00CF2256" w:rsidRPr="00B84663" w:rsidRDefault="00CF2256" w:rsidP="00CF2256">
      <w:pPr>
        <w:pStyle w:val="ListParagraph"/>
        <w:numPr>
          <w:ilvl w:val="0"/>
          <w:numId w:val="1"/>
        </w:numPr>
        <w:rPr>
          <w:lang w:val="en-US"/>
        </w:rPr>
      </w:pPr>
      <w:r w:rsidRPr="00B84663">
        <w:rPr>
          <w:lang w:val="en-US"/>
        </w:rPr>
        <w:t>The title of the paper has been changed. („</w:t>
      </w:r>
      <w:r w:rsidR="00651490" w:rsidRPr="00651490">
        <w:rPr>
          <w:lang w:val="en-US"/>
        </w:rPr>
        <w:t>Study Upon Specific Absorption Rate: Far Field Source Outside and Subject Inside the Building</w:t>
      </w:r>
      <w:r w:rsidRPr="00B84663">
        <w:rPr>
          <w:lang w:val="en-US"/>
        </w:rPr>
        <w:t>” in Xi’an IMEKO TC 4 Proceedings, “</w:t>
      </w:r>
      <w:r w:rsidR="00651490" w:rsidRPr="00651490">
        <w:rPr>
          <w:lang w:val="en-US"/>
        </w:rPr>
        <w:t>Factors influencing SAR Max (10 g) Distribution, Far Field Exposure Scenarios</w:t>
      </w:r>
      <w:r w:rsidRPr="00B84663">
        <w:rPr>
          <w:lang w:val="en-US"/>
        </w:rPr>
        <w:t>”, submission to ACTA IMEKO)</w:t>
      </w:r>
    </w:p>
    <w:p w:rsidR="00CF2256" w:rsidRDefault="00CF2256" w:rsidP="00CF2256">
      <w:pPr>
        <w:pStyle w:val="ListParagraph"/>
        <w:numPr>
          <w:ilvl w:val="0"/>
          <w:numId w:val="1"/>
        </w:numPr>
        <w:rPr>
          <w:lang w:val="en-US"/>
        </w:rPr>
      </w:pPr>
      <w:r w:rsidRPr="00B84663">
        <w:rPr>
          <w:lang w:val="en-US"/>
        </w:rPr>
        <w:t>The paper has been extended from 3</w:t>
      </w:r>
      <w:r w:rsidR="00651490">
        <w:rPr>
          <w:lang w:val="en-US"/>
        </w:rPr>
        <w:t>694</w:t>
      </w:r>
      <w:r w:rsidRPr="00B84663">
        <w:rPr>
          <w:lang w:val="en-US"/>
        </w:rPr>
        <w:t xml:space="preserve"> to 43</w:t>
      </w:r>
      <w:r w:rsidR="00651490">
        <w:rPr>
          <w:lang w:val="en-US"/>
        </w:rPr>
        <w:t>87</w:t>
      </w:r>
      <w:r w:rsidRPr="00B84663">
        <w:rPr>
          <w:lang w:val="en-US"/>
        </w:rPr>
        <w:t xml:space="preserve"> words, providing additional details on the studies performed.</w:t>
      </w:r>
    </w:p>
    <w:p w:rsidR="0061504B" w:rsidRDefault="0061504B" w:rsidP="00CF2256">
      <w:pPr>
        <w:pStyle w:val="ListParagraph"/>
        <w:numPr>
          <w:ilvl w:val="0"/>
          <w:numId w:val="1"/>
        </w:numPr>
        <w:rPr>
          <w:lang w:val="en-US"/>
        </w:rPr>
      </w:pPr>
      <w:r w:rsidRPr="0061504B">
        <w:rPr>
          <w:lang w:val="en-US"/>
        </w:rPr>
        <w:t xml:space="preserve">The </w:t>
      </w:r>
      <w:r>
        <w:rPr>
          <w:lang w:val="en-US"/>
        </w:rPr>
        <w:t>supplementary</w:t>
      </w:r>
      <w:r w:rsidRPr="0061504B">
        <w:rPr>
          <w:lang w:val="en-US"/>
        </w:rPr>
        <w:t xml:space="preserve"> part added refers primarily to the case of occupational exposure, </w:t>
      </w:r>
      <w:r>
        <w:rPr>
          <w:lang w:val="en-US"/>
        </w:rPr>
        <w:t xml:space="preserve">also </w:t>
      </w:r>
      <w:r w:rsidRPr="0061504B">
        <w:rPr>
          <w:lang w:val="en-US"/>
        </w:rPr>
        <w:t>including comparison with general public exposure.</w:t>
      </w:r>
    </w:p>
    <w:p w:rsidR="0061504B" w:rsidRDefault="00DE6913" w:rsidP="00CF2256">
      <w:pPr>
        <w:pStyle w:val="ListParagraph"/>
        <w:numPr>
          <w:ilvl w:val="0"/>
          <w:numId w:val="1"/>
        </w:numPr>
        <w:rPr>
          <w:lang w:val="en-US"/>
        </w:rPr>
      </w:pPr>
      <w:r w:rsidRPr="00DE6913">
        <w:rPr>
          <w:lang w:val="en-US"/>
        </w:rPr>
        <w:t xml:space="preserve">The old fig. 3 (low relevance information) </w:t>
      </w:r>
      <w:r>
        <w:rPr>
          <w:lang w:val="en-US"/>
        </w:rPr>
        <w:t>has been withdrawn, while other</w:t>
      </w:r>
      <w:r w:rsidRPr="00DE6913">
        <w:rPr>
          <w:lang w:val="en-US"/>
        </w:rPr>
        <w:t xml:space="preserve"> 3 new figures </w:t>
      </w:r>
      <w:r>
        <w:rPr>
          <w:lang w:val="en-US"/>
        </w:rPr>
        <w:t>have been</w:t>
      </w:r>
      <w:r w:rsidRPr="00DE6913">
        <w:rPr>
          <w:lang w:val="en-US"/>
        </w:rPr>
        <w:t xml:space="preserve"> introduced (Fig.5-Fig.7), with </w:t>
      </w:r>
      <w:r>
        <w:rPr>
          <w:lang w:val="en-US"/>
        </w:rPr>
        <w:t>favorable</w:t>
      </w:r>
      <w:r w:rsidRPr="00DE6913">
        <w:rPr>
          <w:lang w:val="en-US"/>
        </w:rPr>
        <w:t xml:space="preserve"> impact on the presentation of the obtained results.</w:t>
      </w:r>
    </w:p>
    <w:p w:rsidR="00DE6913" w:rsidRPr="00B84663" w:rsidRDefault="00DE6913" w:rsidP="00CF2256">
      <w:pPr>
        <w:pStyle w:val="ListParagraph"/>
        <w:numPr>
          <w:ilvl w:val="0"/>
          <w:numId w:val="1"/>
        </w:numPr>
        <w:rPr>
          <w:lang w:val="en-US"/>
        </w:rPr>
      </w:pPr>
      <w:r w:rsidRPr="00DE6913">
        <w:rPr>
          <w:lang w:val="en-US"/>
        </w:rPr>
        <w:t xml:space="preserve">The structure of the paragraphs has been partially modified; 2 subtitles </w:t>
      </w:r>
      <w:r>
        <w:rPr>
          <w:lang w:val="en-US"/>
        </w:rPr>
        <w:t>have been</w:t>
      </w:r>
      <w:r w:rsidRPr="00DE6913">
        <w:rPr>
          <w:lang w:val="en-US"/>
        </w:rPr>
        <w:t xml:space="preserve"> changed and a new paragraph </w:t>
      </w:r>
      <w:r>
        <w:rPr>
          <w:lang w:val="en-US"/>
        </w:rPr>
        <w:t>has been</w:t>
      </w:r>
      <w:r w:rsidRPr="00DE6913">
        <w:rPr>
          <w:lang w:val="en-US"/>
        </w:rPr>
        <w:t xml:space="preserve"> introduced</w:t>
      </w:r>
      <w:r>
        <w:rPr>
          <w:lang w:val="en-US"/>
        </w:rPr>
        <w:t>.</w:t>
      </w:r>
    </w:p>
    <w:p w:rsidR="00613637" w:rsidRPr="00B84663" w:rsidRDefault="00651490" w:rsidP="00CF2256">
      <w:pPr>
        <w:pStyle w:val="ListParagraph"/>
        <w:numPr>
          <w:ilvl w:val="0"/>
          <w:numId w:val="1"/>
        </w:numPr>
        <w:rPr>
          <w:lang w:val="en-US"/>
        </w:rPr>
      </w:pPr>
      <w:r w:rsidRPr="00651490">
        <w:rPr>
          <w:lang w:val="en-US"/>
        </w:rPr>
        <w:t xml:space="preserve">The conclusions </w:t>
      </w:r>
      <w:r>
        <w:rPr>
          <w:lang w:val="en-US"/>
        </w:rPr>
        <w:t>have been</w:t>
      </w:r>
      <w:r w:rsidRPr="00651490">
        <w:rPr>
          <w:lang w:val="en-US"/>
        </w:rPr>
        <w:t xml:space="preserve"> considerably extended. It was insisted on the influence that the walls of a room can have on the SAR, o</w:t>
      </w:r>
      <w:r>
        <w:rPr>
          <w:lang w:val="en-US"/>
        </w:rPr>
        <w:t>n</w:t>
      </w:r>
      <w:r w:rsidRPr="00651490">
        <w:rPr>
          <w:lang w:val="en-US"/>
        </w:rPr>
        <w:t xml:space="preserve"> the differences between the </w:t>
      </w:r>
      <w:r>
        <w:rPr>
          <w:lang w:val="en-US"/>
        </w:rPr>
        <w:t>distribution values</w:t>
      </w:r>
      <w:r w:rsidRPr="00651490">
        <w:rPr>
          <w:lang w:val="en-US"/>
        </w:rPr>
        <w:t xml:space="preserve"> on the surface of the different parts of the body.</w:t>
      </w:r>
    </w:p>
    <w:p w:rsidR="00CF2256" w:rsidRDefault="00CF2256" w:rsidP="00CF2256">
      <w:pPr>
        <w:pStyle w:val="ListParagraph"/>
        <w:numPr>
          <w:ilvl w:val="0"/>
          <w:numId w:val="1"/>
        </w:numPr>
        <w:rPr>
          <w:lang w:val="en-US"/>
        </w:rPr>
      </w:pPr>
      <w:r w:rsidRPr="00B84663">
        <w:rPr>
          <w:lang w:val="en-US"/>
        </w:rPr>
        <w:t xml:space="preserve">The </w:t>
      </w:r>
      <w:r w:rsidR="00651490">
        <w:rPr>
          <w:lang w:val="en-US"/>
        </w:rPr>
        <w:t>5-th author</w:t>
      </w:r>
      <w:r w:rsidRPr="00B84663">
        <w:rPr>
          <w:lang w:val="en-US"/>
        </w:rPr>
        <w:t xml:space="preserve"> ha</w:t>
      </w:r>
      <w:r w:rsidR="00651490">
        <w:rPr>
          <w:lang w:val="en-US"/>
        </w:rPr>
        <w:t>s</w:t>
      </w:r>
      <w:r w:rsidRPr="00B84663">
        <w:rPr>
          <w:lang w:val="en-US"/>
        </w:rPr>
        <w:t xml:space="preserve"> been </w:t>
      </w:r>
      <w:r w:rsidR="00651490">
        <w:rPr>
          <w:lang w:val="en-US"/>
        </w:rPr>
        <w:t>added, according to his</w:t>
      </w:r>
      <w:r w:rsidRPr="00B84663">
        <w:rPr>
          <w:lang w:val="en-US"/>
        </w:rPr>
        <w:t xml:space="preserve"> effective contributions.</w:t>
      </w:r>
    </w:p>
    <w:p w:rsidR="00651490" w:rsidRPr="00B84663" w:rsidRDefault="00651490" w:rsidP="00CF225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reference list has been extended with new, supplementary  titles </w:t>
      </w:r>
    </w:p>
    <w:sectPr w:rsidR="00651490" w:rsidRPr="00B84663" w:rsidSect="00FA1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71D05"/>
    <w:multiLevelType w:val="hybridMultilevel"/>
    <w:tmpl w:val="DA5219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8410B"/>
    <w:multiLevelType w:val="hybridMultilevel"/>
    <w:tmpl w:val="E878ED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CF2256"/>
    <w:rsid w:val="00613637"/>
    <w:rsid w:val="0061504B"/>
    <w:rsid w:val="00627E62"/>
    <w:rsid w:val="00651490"/>
    <w:rsid w:val="00A81DA4"/>
    <w:rsid w:val="00B84663"/>
    <w:rsid w:val="00CF2256"/>
    <w:rsid w:val="00DE6913"/>
    <w:rsid w:val="00E20471"/>
    <w:rsid w:val="00FA1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2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189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2020-02-27T11:43:00Z</dcterms:created>
  <dcterms:modified xsi:type="dcterms:W3CDTF">2020-02-27T12:34:00Z</dcterms:modified>
</cp:coreProperties>
</file>