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92" w:rsidRPr="0006662E" w:rsidRDefault="00C23CE3" w:rsidP="00C23CE3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06662E">
        <w:rPr>
          <w:rFonts w:ascii="Times New Roman" w:hAnsi="Times New Roman" w:cs="Times New Roman"/>
          <w:b/>
          <w:sz w:val="40"/>
          <w:szCs w:val="40"/>
          <w:lang w:val="en-US"/>
        </w:rPr>
        <w:t>Cover Letter</w:t>
      </w:r>
    </w:p>
    <w:p w:rsidR="00C23CE3" w:rsidRPr="0006662E" w:rsidRDefault="00C23CE3" w:rsidP="00C23CE3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23CE3" w:rsidRPr="0006662E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62E">
        <w:rPr>
          <w:rFonts w:ascii="Times New Roman" w:hAnsi="Times New Roman" w:cs="Times New Roman"/>
          <w:sz w:val="24"/>
          <w:szCs w:val="24"/>
          <w:lang w:val="en-US"/>
        </w:rPr>
        <w:t>Dear Editor, Dear Reviewers,</w:t>
      </w:r>
    </w:p>
    <w:p w:rsidR="00C23CE3" w:rsidRPr="0006662E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051F" w:rsidRDefault="00C23CE3" w:rsidP="004205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CE3">
        <w:rPr>
          <w:rFonts w:ascii="Times New Roman" w:hAnsi="Times New Roman" w:cs="Times New Roman"/>
          <w:sz w:val="24"/>
          <w:szCs w:val="24"/>
          <w:lang w:val="en-US"/>
        </w:rPr>
        <w:t xml:space="preserve">this article is the upgrade of the 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C23CE3">
        <w:rPr>
          <w:rFonts w:ascii="Times New Roman" w:hAnsi="Times New Roman" w:cs="Times New Roman"/>
          <w:sz w:val="24"/>
          <w:szCs w:val="24"/>
          <w:lang w:val="en-US"/>
        </w:rPr>
        <w:t xml:space="preserve"> presented to</w:t>
      </w:r>
      <w:r w:rsidR="00420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51F" w:rsidRPr="0042051F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42051F">
        <w:rPr>
          <w:rFonts w:ascii="Times New Roman" w:hAnsi="Times New Roman" w:cs="Times New Roman"/>
          <w:sz w:val="24"/>
          <w:szCs w:val="24"/>
          <w:lang w:val="en-US"/>
        </w:rPr>
        <w:t xml:space="preserve"> IEEE International Workshop on </w:t>
      </w:r>
      <w:r w:rsidR="0042051F" w:rsidRPr="0042051F">
        <w:rPr>
          <w:rFonts w:ascii="Times New Roman" w:hAnsi="Times New Roman" w:cs="Times New Roman"/>
          <w:sz w:val="24"/>
          <w:szCs w:val="24"/>
          <w:lang w:val="en-US"/>
        </w:rPr>
        <w:t xml:space="preserve">Metrology for Industry 4.0 &amp; </w:t>
      </w:r>
      <w:proofErr w:type="spellStart"/>
      <w:r w:rsidR="0042051F" w:rsidRPr="0042051F">
        <w:rPr>
          <w:rFonts w:ascii="Times New Roman" w:hAnsi="Times New Roman" w:cs="Times New Roman"/>
          <w:sz w:val="24"/>
          <w:szCs w:val="24"/>
          <w:lang w:val="en-US"/>
        </w:rPr>
        <w:t>IoT</w:t>
      </w:r>
      <w:proofErr w:type="spellEnd"/>
      <w:r w:rsidRPr="00C2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held in </w:t>
      </w:r>
      <w:r w:rsidR="0042051F">
        <w:rPr>
          <w:rFonts w:ascii="Times New Roman" w:hAnsi="Times New Roman" w:cs="Times New Roman"/>
          <w:sz w:val="24"/>
          <w:szCs w:val="24"/>
          <w:lang w:val="en-US"/>
        </w:rPr>
        <w:t>Brescia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(Italy) on </w:t>
      </w:r>
      <w:r w:rsidR="0042051F">
        <w:rPr>
          <w:rFonts w:ascii="Times New Roman" w:hAnsi="Times New Roman" w:cs="Times New Roman"/>
          <w:sz w:val="24"/>
          <w:szCs w:val="24"/>
          <w:lang w:val="en-US"/>
        </w:rPr>
        <w:t>April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42051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23C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– 1</w:t>
      </w:r>
      <w:r w:rsidR="0042051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C23C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42051F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75E3C" w:rsidRDefault="00C23CE3" w:rsidP="004205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051F">
        <w:rPr>
          <w:rFonts w:ascii="Times New Roman" w:hAnsi="Times New Roman" w:cs="Times New Roman"/>
          <w:sz w:val="24"/>
          <w:szCs w:val="24"/>
          <w:lang w:val="en-US"/>
        </w:rPr>
        <w:t xml:space="preserve">The article shows </w:t>
      </w:r>
      <w:r w:rsidR="0042051F" w:rsidRPr="0042051F">
        <w:rPr>
          <w:rFonts w:ascii="Times New Roman" w:hAnsi="Times New Roman" w:cs="Times New Roman"/>
          <w:sz w:val="24"/>
          <w:szCs w:val="24"/>
          <w:lang w:val="en-US"/>
        </w:rPr>
        <w:t xml:space="preserve">the methodology to develop a scale-up of the "Smart Street" pilot site, </w:t>
      </w:r>
      <w:r w:rsidR="004C34D4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42051F" w:rsidRPr="0042051F">
        <w:rPr>
          <w:rFonts w:ascii="Times New Roman" w:hAnsi="Times New Roman" w:cs="Times New Roman"/>
          <w:sz w:val="24"/>
          <w:szCs w:val="24"/>
          <w:lang w:val="en-US"/>
        </w:rPr>
        <w:t xml:space="preserve"> the combination of Reliability Analysis and FMECA </w:t>
      </w:r>
      <w:r w:rsidR="004C34D4">
        <w:rPr>
          <w:rFonts w:ascii="Times New Roman" w:hAnsi="Times New Roman" w:cs="Times New Roman"/>
          <w:sz w:val="24"/>
          <w:szCs w:val="24"/>
          <w:lang w:val="en-US"/>
        </w:rPr>
        <w:t>in order to</w:t>
      </w:r>
      <w:r w:rsidR="0042051F" w:rsidRPr="0042051F">
        <w:rPr>
          <w:rFonts w:ascii="Times New Roman" w:hAnsi="Times New Roman" w:cs="Times New Roman"/>
          <w:sz w:val="24"/>
          <w:szCs w:val="24"/>
          <w:lang w:val="en-US"/>
        </w:rPr>
        <w:t xml:space="preserve"> identify the best configuration to scale up systems without incurring in marginally reliable configuration</w:t>
      </w:r>
      <w:r w:rsidR="0042051F" w:rsidRPr="004C34D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34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5E3C" w:rsidRPr="004C34D4">
        <w:rPr>
          <w:rFonts w:ascii="Times New Roman" w:hAnsi="Times New Roman" w:cs="Times New Roman"/>
          <w:sz w:val="24"/>
          <w:szCs w:val="24"/>
          <w:lang w:val="en-US"/>
        </w:rPr>
        <w:t xml:space="preserve"> With respect to the paper already presented to the 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>Workshop</w:t>
      </w:r>
      <w:r w:rsidR="00D75E3C" w:rsidRPr="004C34D4">
        <w:rPr>
          <w:rFonts w:ascii="Times New Roman" w:hAnsi="Times New Roman" w:cs="Times New Roman"/>
          <w:sz w:val="24"/>
          <w:szCs w:val="24"/>
          <w:lang w:val="en-US"/>
        </w:rPr>
        <w:t xml:space="preserve">, as novelty, this one 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>deepens the reliability approach to COTS</w:t>
      </w:r>
      <w:r w:rsidR="00C5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 xml:space="preserve">(Commercial </w:t>
      </w:r>
      <w:proofErr w:type="gramStart"/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>Off The</w:t>
      </w:r>
      <w:proofErr w:type="gramEnd"/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 xml:space="preserve"> Shelf) components</w:t>
      </w:r>
      <w:r w:rsidR="00C539A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 xml:space="preserve"> this level of </w:t>
      </w:r>
      <w:r w:rsidR="00C539A3">
        <w:rPr>
          <w:rFonts w:ascii="Times New Roman" w:hAnsi="Times New Roman" w:cs="Times New Roman"/>
          <w:sz w:val="24"/>
          <w:szCs w:val="24"/>
          <w:lang w:val="en-US"/>
        </w:rPr>
        <w:t xml:space="preserve">reliability 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 xml:space="preserve">quality is affirming its </w:t>
      </w:r>
      <w:r w:rsidR="00D85911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85911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1BFB">
        <w:rPr>
          <w:rFonts w:ascii="Times New Roman" w:hAnsi="Times New Roman" w:cs="Times New Roman"/>
          <w:sz w:val="24"/>
          <w:szCs w:val="24"/>
          <w:lang w:val="en-US"/>
        </w:rPr>
        <w:t xml:space="preserve">civil, </w:t>
      </w:r>
      <w:r w:rsidR="00D85911">
        <w:rPr>
          <w:rFonts w:ascii="Times New Roman" w:hAnsi="Times New Roman" w:cs="Times New Roman"/>
          <w:sz w:val="24"/>
          <w:szCs w:val="24"/>
          <w:lang w:val="en-US"/>
        </w:rPr>
        <w:t>aerospace</w:t>
      </w:r>
      <w:r w:rsidR="00521BFB">
        <w:rPr>
          <w:rFonts w:ascii="Times New Roman" w:hAnsi="Times New Roman" w:cs="Times New Roman"/>
          <w:sz w:val="24"/>
          <w:szCs w:val="24"/>
          <w:lang w:val="en-US"/>
        </w:rPr>
        <w:t xml:space="preserve"> and defense</w:t>
      </w:r>
      <w:r w:rsidR="00C5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911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C539A3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C539A3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>approach cannot</w:t>
      </w:r>
      <w:r w:rsidR="00C539A3">
        <w:rPr>
          <w:rFonts w:ascii="Times New Roman" w:hAnsi="Times New Roman" w:cs="Times New Roman"/>
          <w:sz w:val="24"/>
          <w:szCs w:val="24"/>
          <w:lang w:val="en-US"/>
        </w:rPr>
        <w:t xml:space="preserve"> be the classic one of the 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>MIL-HDBK-217</w:t>
      </w:r>
      <w:r w:rsidR="00C539A3">
        <w:rPr>
          <w:rFonts w:ascii="Times New Roman" w:hAnsi="Times New Roman" w:cs="Times New Roman"/>
          <w:sz w:val="24"/>
          <w:szCs w:val="24"/>
          <w:lang w:val="en-US"/>
        </w:rPr>
        <w:t>/F2 Handbook,</w:t>
      </w:r>
      <w:r w:rsidR="00EA7C9E">
        <w:rPr>
          <w:rFonts w:ascii="Times New Roman" w:hAnsi="Times New Roman" w:cs="Times New Roman"/>
          <w:sz w:val="24"/>
          <w:szCs w:val="24"/>
          <w:lang w:val="en-US"/>
        </w:rPr>
        <w:t xml:space="preserve"> but this </w:t>
      </w:r>
      <w:proofErr w:type="gramStart"/>
      <w:r w:rsidR="00EA7C9E">
        <w:rPr>
          <w:rFonts w:ascii="Times New Roman" w:hAnsi="Times New Roman" w:cs="Times New Roman"/>
          <w:sz w:val="24"/>
          <w:szCs w:val="24"/>
          <w:lang w:val="en-US"/>
        </w:rPr>
        <w:t>has been integrated</w:t>
      </w:r>
      <w:proofErr w:type="gramEnd"/>
      <w:r w:rsidR="00EA7C9E">
        <w:rPr>
          <w:rFonts w:ascii="Times New Roman" w:hAnsi="Times New Roman" w:cs="Times New Roman"/>
          <w:sz w:val="24"/>
          <w:szCs w:val="24"/>
          <w:lang w:val="en-US"/>
        </w:rPr>
        <w:t xml:space="preserve"> by taking into</w:t>
      </w:r>
      <w:r w:rsidR="00EA7C9E" w:rsidRPr="00EA7C9E">
        <w:rPr>
          <w:rFonts w:ascii="Times New Roman" w:hAnsi="Times New Roman" w:cs="Times New Roman"/>
          <w:sz w:val="24"/>
          <w:szCs w:val="24"/>
          <w:lang w:val="en-US"/>
        </w:rPr>
        <w:t xml:space="preserve"> account new physical factors inherent COTS components</w:t>
      </w:r>
      <w:r w:rsidR="00EA7C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7C9E" w:rsidRPr="00EA7C9E">
        <w:rPr>
          <w:rFonts w:ascii="Times New Roman" w:hAnsi="Times New Roman" w:cs="Times New Roman"/>
          <w:sz w:val="24"/>
          <w:szCs w:val="24"/>
          <w:lang w:val="en-US"/>
        </w:rPr>
        <w:t>and performing a FMECA analysis</w:t>
      </w:r>
      <w:r w:rsidR="00EA7C9E">
        <w:rPr>
          <w:rFonts w:ascii="Times New Roman" w:hAnsi="Times New Roman" w:cs="Times New Roman"/>
          <w:sz w:val="24"/>
          <w:szCs w:val="24"/>
          <w:lang w:val="en-US"/>
        </w:rPr>
        <w:t>. Therefore,</w:t>
      </w:r>
      <w:r w:rsidR="00C539A3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 xml:space="preserve">show a new type of approach based on several related </w:t>
      </w:r>
      <w:r w:rsidR="00C539A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>unrelated degradation factors</w:t>
      </w:r>
      <w:r w:rsidR="00EA7C9E">
        <w:rPr>
          <w:rFonts w:ascii="Times New Roman" w:hAnsi="Times New Roman" w:cs="Times New Roman"/>
          <w:sz w:val="24"/>
          <w:szCs w:val="24"/>
          <w:lang w:val="en-US"/>
        </w:rPr>
        <w:t xml:space="preserve"> representing a case study of</w:t>
      </w:r>
      <w:bookmarkStart w:id="0" w:name="_GoBack"/>
      <w:bookmarkEnd w:id="0"/>
      <w:r w:rsidR="00EA7C9E">
        <w:rPr>
          <w:rFonts w:ascii="Times New Roman" w:hAnsi="Times New Roman" w:cs="Times New Roman"/>
          <w:sz w:val="24"/>
          <w:szCs w:val="24"/>
          <w:lang w:val="en-US"/>
        </w:rPr>
        <w:t xml:space="preserve"> Industry 4.0</w:t>
      </w:r>
      <w:r w:rsidR="00C539A3" w:rsidRPr="00C539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affirm that the research is completely new and never already published before.</w:t>
      </w:r>
    </w:p>
    <w:p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My best Regards</w:t>
      </w:r>
    </w:p>
    <w:p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Fabio Leccese</w:t>
      </w:r>
    </w:p>
    <w:p w:rsidR="0006662E" w:rsidRDefault="0006662E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662E" w:rsidRDefault="0006662E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662E" w:rsidRDefault="0006662E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662E" w:rsidRDefault="0006662E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662E" w:rsidRPr="00C23CE3" w:rsidRDefault="0006662E" w:rsidP="000666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6662E" w:rsidRPr="00C23CE3" w:rsidSect="00703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E3"/>
    <w:rsid w:val="0006662E"/>
    <w:rsid w:val="0035691C"/>
    <w:rsid w:val="0042051F"/>
    <w:rsid w:val="004C161F"/>
    <w:rsid w:val="004C23BC"/>
    <w:rsid w:val="004C34D4"/>
    <w:rsid w:val="00507E84"/>
    <w:rsid w:val="00514AED"/>
    <w:rsid w:val="00521BFB"/>
    <w:rsid w:val="00703C92"/>
    <w:rsid w:val="00807DFC"/>
    <w:rsid w:val="00BA50AE"/>
    <w:rsid w:val="00C23CE3"/>
    <w:rsid w:val="00C539A3"/>
    <w:rsid w:val="00CE748E"/>
    <w:rsid w:val="00D75E3C"/>
    <w:rsid w:val="00D85911"/>
    <w:rsid w:val="00E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C2E05-30B7-431F-9436-4127822A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 Leccese</cp:lastModifiedBy>
  <cp:revision>7</cp:revision>
  <dcterms:created xsi:type="dcterms:W3CDTF">2018-02-07T14:06:00Z</dcterms:created>
  <dcterms:modified xsi:type="dcterms:W3CDTF">2018-05-31T09:44:00Z</dcterms:modified>
</cp:coreProperties>
</file>