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C92" w:rsidRPr="0006662E" w:rsidRDefault="00C23CE3" w:rsidP="00C23CE3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06662E">
        <w:rPr>
          <w:rFonts w:ascii="Times New Roman" w:hAnsi="Times New Roman" w:cs="Times New Roman"/>
          <w:b/>
          <w:sz w:val="40"/>
          <w:szCs w:val="40"/>
          <w:lang w:val="en-US"/>
        </w:rPr>
        <w:t>Cover Letter</w:t>
      </w:r>
    </w:p>
    <w:p w:rsidR="00C23CE3" w:rsidRPr="0006662E" w:rsidRDefault="00C23CE3" w:rsidP="00C23CE3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C23CE3" w:rsidRPr="0006662E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62E">
        <w:rPr>
          <w:rFonts w:ascii="Times New Roman" w:hAnsi="Times New Roman" w:cs="Times New Roman"/>
          <w:sz w:val="24"/>
          <w:szCs w:val="24"/>
          <w:lang w:val="en-US"/>
        </w:rPr>
        <w:t>Dear Editor, Dear Reviewers,</w:t>
      </w:r>
    </w:p>
    <w:p w:rsidR="00C23CE3" w:rsidRPr="0006662E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75E3C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23CE3">
        <w:rPr>
          <w:rFonts w:ascii="Times New Roman" w:hAnsi="Times New Roman" w:cs="Times New Roman"/>
          <w:sz w:val="24"/>
          <w:szCs w:val="24"/>
          <w:lang w:val="en-US"/>
        </w:rPr>
        <w:t>this</w:t>
      </w:r>
      <w:proofErr w:type="gramEnd"/>
      <w:r w:rsidRPr="00C23CE3">
        <w:rPr>
          <w:rFonts w:ascii="Times New Roman" w:hAnsi="Times New Roman" w:cs="Times New Roman"/>
          <w:sz w:val="24"/>
          <w:szCs w:val="24"/>
          <w:lang w:val="en-US"/>
        </w:rPr>
        <w:t xml:space="preserve"> article is the upgrade of the 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>paper</w:t>
      </w:r>
      <w:r w:rsidRPr="00C23CE3">
        <w:rPr>
          <w:rFonts w:ascii="Times New Roman" w:hAnsi="Times New Roman" w:cs="Times New Roman"/>
          <w:sz w:val="24"/>
          <w:szCs w:val="24"/>
          <w:lang w:val="en-US"/>
        </w:rPr>
        <w:t xml:space="preserve"> presented to 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 xml:space="preserve">IMEKO TC19 WORKSHOP on </w:t>
      </w:r>
      <w:r w:rsidR="00D75E3C" w:rsidRPr="00D75E3C">
        <w:rPr>
          <w:rFonts w:ascii="Times New Roman" w:hAnsi="Times New Roman" w:cs="Times New Roman"/>
          <w:sz w:val="24"/>
          <w:szCs w:val="24"/>
          <w:lang w:val="en-US"/>
        </w:rPr>
        <w:t>METROLOGY FOR THE SEA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held in </w:t>
      </w:r>
      <w:r w:rsidR="00D75E3C" w:rsidRPr="00D75E3C">
        <w:rPr>
          <w:rFonts w:ascii="Times New Roman" w:hAnsi="Times New Roman" w:cs="Times New Roman"/>
          <w:sz w:val="24"/>
          <w:szCs w:val="24"/>
          <w:lang w:val="en-US"/>
        </w:rPr>
        <w:t xml:space="preserve">Naples, 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>(Italy) on October 11</w:t>
      </w:r>
      <w:r w:rsidRPr="00C23CE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 xml:space="preserve"> – 13</w:t>
      </w:r>
      <w:r w:rsidRPr="00C23CE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 xml:space="preserve"> 2017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article shows the new </w:t>
      </w:r>
      <w:r w:rsidR="00D75E3C" w:rsidRPr="00D75E3C">
        <w:rPr>
          <w:rFonts w:ascii="Times New Roman" w:hAnsi="Times New Roman" w:cs="Times New Roman"/>
          <w:sz w:val="24"/>
          <w:szCs w:val="24"/>
          <w:lang w:val="en-US"/>
        </w:rPr>
        <w:t>the development of an attitude and control system for a tailless Autono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>mous Underwater Vehicle</w:t>
      </w:r>
      <w:r w:rsidR="00D75E3C" w:rsidRPr="00D75E3C">
        <w:rPr>
          <w:rFonts w:ascii="Times New Roman" w:hAnsi="Times New Roman" w:cs="Times New Roman"/>
          <w:sz w:val="24"/>
          <w:szCs w:val="24"/>
          <w:lang w:val="en-US"/>
        </w:rPr>
        <w:t xml:space="preserve"> without movable control surfaces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 xml:space="preserve"> With respect to the paper already presented to the Congress, as novelty, this one shows all the navigation section </w:t>
      </w:r>
      <w:r w:rsidR="00D75E3C" w:rsidRPr="00D75E3C">
        <w:rPr>
          <w:rFonts w:ascii="Times New Roman" w:hAnsi="Times New Roman" w:cs="Times New Roman"/>
          <w:sz w:val="24"/>
          <w:szCs w:val="24"/>
          <w:lang w:val="en-US"/>
        </w:rPr>
        <w:t>for the glider management</w:t>
      </w:r>
      <w:r w:rsidR="00D75E3C" w:rsidRPr="00D75E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 xml:space="preserve">also called </w:t>
      </w:r>
      <w:r w:rsidR="00D75E3C" w:rsidRPr="00D75E3C">
        <w:rPr>
          <w:rFonts w:ascii="Times New Roman" w:hAnsi="Times New Roman" w:cs="Times New Roman"/>
          <w:sz w:val="24"/>
          <w:szCs w:val="24"/>
          <w:lang w:val="en-US"/>
        </w:rPr>
        <w:t>Glider I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>ntegrated Control System (GICS)</w:t>
      </w:r>
      <w:r w:rsidR="00D75E3C" w:rsidRPr="00D75E3C">
        <w:rPr>
          <w:rFonts w:ascii="Times New Roman" w:hAnsi="Times New Roman" w:cs="Times New Roman"/>
          <w:sz w:val="24"/>
          <w:szCs w:val="24"/>
          <w:lang w:val="en-US"/>
        </w:rPr>
        <w:t xml:space="preserve">. GICS monitors the buoyancy and attitude control, handles the payload by taking care of the entire data package that it provides </w:t>
      </w:r>
      <w:r w:rsidR="00D75E3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5E3C" w:rsidRPr="00D75E3C">
        <w:rPr>
          <w:rFonts w:ascii="Times New Roman" w:hAnsi="Times New Roman" w:cs="Times New Roman"/>
          <w:sz w:val="24"/>
          <w:szCs w:val="24"/>
          <w:lang w:val="en-US"/>
        </w:rPr>
        <w:t>of all communications with the "outside world".</w:t>
      </w:r>
    </w:p>
    <w:p w:rsidR="00C23CE3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We affirm that the research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completely new and never already published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before.</w:t>
      </w:r>
    </w:p>
    <w:p w:rsidR="00C23CE3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23CE3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My best Regards</w:t>
      </w:r>
    </w:p>
    <w:p w:rsidR="00C23CE3" w:rsidRDefault="00C23CE3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Fabio Leccese</w:t>
      </w:r>
    </w:p>
    <w:p w:rsidR="0006662E" w:rsidRDefault="0006662E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662E" w:rsidRDefault="0006662E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662E" w:rsidRDefault="0006662E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662E" w:rsidRDefault="0006662E" w:rsidP="00C23C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662E" w:rsidRPr="0006662E" w:rsidRDefault="0006662E" w:rsidP="000666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62E">
        <w:rPr>
          <w:rFonts w:ascii="Times New Roman" w:hAnsi="Times New Roman" w:cs="Times New Roman"/>
          <w:sz w:val="24"/>
          <w:szCs w:val="24"/>
          <w:lang w:val="en-US"/>
        </w:rPr>
        <w:t xml:space="preserve">The article shows the new results obtained by two </w:t>
      </w:r>
      <w:proofErr w:type="spellStart"/>
      <w:r w:rsidRPr="0006662E">
        <w:rPr>
          <w:rFonts w:ascii="Times New Roman" w:hAnsi="Times New Roman" w:cs="Times New Roman"/>
          <w:sz w:val="24"/>
          <w:szCs w:val="24"/>
          <w:lang w:val="en-US"/>
        </w:rPr>
        <w:t>reaserch</w:t>
      </w:r>
      <w:proofErr w:type="spellEnd"/>
      <w:r w:rsidRPr="0006662E">
        <w:rPr>
          <w:rFonts w:ascii="Times New Roman" w:hAnsi="Times New Roman" w:cs="Times New Roman"/>
          <w:sz w:val="24"/>
          <w:szCs w:val="24"/>
          <w:lang w:val="en-US"/>
        </w:rPr>
        <w:t xml:space="preserve"> groups of two Universities placed in Roma "La Sapienza" and "Roma Tre" in the classification of powder for heritage applications. </w:t>
      </w:r>
    </w:p>
    <w:p w:rsidR="0006662E" w:rsidRPr="00C23CE3" w:rsidRDefault="0006662E" w:rsidP="000666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662E">
        <w:rPr>
          <w:rFonts w:ascii="Times New Roman" w:hAnsi="Times New Roman" w:cs="Times New Roman"/>
          <w:sz w:val="24"/>
          <w:szCs w:val="24"/>
          <w:lang w:val="en-US"/>
        </w:rPr>
        <w:t xml:space="preserve">We affirm that the research </w:t>
      </w:r>
      <w:proofErr w:type="gramStart"/>
      <w:r w:rsidRPr="0006662E">
        <w:rPr>
          <w:rFonts w:ascii="Times New Roman" w:hAnsi="Times New Roman" w:cs="Times New Roman"/>
          <w:sz w:val="24"/>
          <w:szCs w:val="24"/>
          <w:lang w:val="en-US"/>
        </w:rPr>
        <w:t>is completely new and never already published</w:t>
      </w:r>
      <w:proofErr w:type="gramEnd"/>
      <w:r w:rsidRPr="0006662E">
        <w:rPr>
          <w:rFonts w:ascii="Times New Roman" w:hAnsi="Times New Roman" w:cs="Times New Roman"/>
          <w:sz w:val="24"/>
          <w:szCs w:val="24"/>
          <w:lang w:val="en-US"/>
        </w:rPr>
        <w:t xml:space="preserve"> before.</w:t>
      </w:r>
    </w:p>
    <w:sectPr w:rsidR="0006662E" w:rsidRPr="00C23CE3" w:rsidSect="00703C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23CE3"/>
    <w:rsid w:val="0006662E"/>
    <w:rsid w:val="0035691C"/>
    <w:rsid w:val="004C161F"/>
    <w:rsid w:val="00507E84"/>
    <w:rsid w:val="00514AED"/>
    <w:rsid w:val="00703C92"/>
    <w:rsid w:val="00807DFC"/>
    <w:rsid w:val="00C23CE3"/>
    <w:rsid w:val="00CE748E"/>
    <w:rsid w:val="00D7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C2E05-30B7-431F-9436-4127822A9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3C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 Leccese</cp:lastModifiedBy>
  <cp:revision>3</cp:revision>
  <dcterms:created xsi:type="dcterms:W3CDTF">2015-06-30T15:00:00Z</dcterms:created>
  <dcterms:modified xsi:type="dcterms:W3CDTF">2018-01-12T15:05:00Z</dcterms:modified>
</cp:coreProperties>
</file>