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D5" w:rsidRPr="006715D5" w:rsidRDefault="006715D5" w:rsidP="006715D5">
      <w:pPr>
        <w:pStyle w:val="Title"/>
        <w:spacing w:after="120"/>
        <w:jc w:val="center"/>
        <w:rPr>
          <w:sz w:val="20"/>
          <w:szCs w:val="20"/>
        </w:rPr>
      </w:pPr>
      <w:r w:rsidRPr="006715D5">
        <w:rPr>
          <w:sz w:val="20"/>
          <w:szCs w:val="20"/>
        </w:rPr>
        <w:t>Major point</w:t>
      </w:r>
      <w:r w:rsidR="00CC2FAE">
        <w:rPr>
          <w:sz w:val="20"/>
          <w:szCs w:val="20"/>
        </w:rPr>
        <w:t>s</w:t>
      </w:r>
      <w:r w:rsidRPr="006715D5">
        <w:rPr>
          <w:sz w:val="20"/>
          <w:szCs w:val="20"/>
        </w:rPr>
        <w:t xml:space="preserve"> of extension</w:t>
      </w:r>
    </w:p>
    <w:p w:rsidR="00D605C9" w:rsidRPr="006715D5" w:rsidRDefault="006715D5" w:rsidP="006715D5">
      <w:pPr>
        <w:pStyle w:val="Title"/>
        <w:spacing w:after="120"/>
        <w:jc w:val="center"/>
        <w:rPr>
          <w:sz w:val="20"/>
          <w:szCs w:val="20"/>
        </w:rPr>
      </w:pPr>
      <w:r w:rsidRPr="006715D5">
        <w:rPr>
          <w:sz w:val="20"/>
          <w:szCs w:val="20"/>
        </w:rPr>
        <w:t>Paper “</w:t>
      </w:r>
      <w:r w:rsidR="00D605C9" w:rsidRPr="006715D5">
        <w:rPr>
          <w:sz w:val="20"/>
          <w:szCs w:val="20"/>
        </w:rPr>
        <w:t xml:space="preserve">Effects of baffle reflection and shadow in an integrating sphere </w:t>
      </w:r>
      <w:r w:rsidRPr="006715D5">
        <w:rPr>
          <w:sz w:val="20"/>
          <w:szCs w:val="20"/>
        </w:rPr>
        <w:br/>
      </w:r>
      <w:r w:rsidR="00D605C9" w:rsidRPr="006715D5">
        <w:rPr>
          <w:sz w:val="20"/>
          <w:szCs w:val="20"/>
        </w:rPr>
        <w:t>on the total luminous flux measurement of a linear shaped lamp</w:t>
      </w:r>
      <w:r w:rsidRPr="006715D5">
        <w:rPr>
          <w:sz w:val="20"/>
          <w:szCs w:val="20"/>
        </w:rPr>
        <w:t>”</w:t>
      </w:r>
    </w:p>
    <w:p w:rsidR="00D605C9" w:rsidRDefault="00D605C9" w:rsidP="006715D5">
      <w:pPr>
        <w:pStyle w:val="ListParagraph"/>
        <w:numPr>
          <w:ilvl w:val="0"/>
          <w:numId w:val="1"/>
        </w:numPr>
        <w:spacing w:after="120"/>
        <w:ind w:left="426" w:hanging="426"/>
        <w:rPr>
          <w:sz w:val="20"/>
          <w:szCs w:val="20"/>
          <w:lang w:bidi="ar-SA"/>
        </w:rPr>
      </w:pPr>
      <w:r w:rsidRPr="006715D5">
        <w:rPr>
          <w:sz w:val="20"/>
          <w:szCs w:val="20"/>
          <w:lang w:bidi="ar-SA"/>
        </w:rPr>
        <w:t>Title has been modified</w:t>
      </w:r>
    </w:p>
    <w:p w:rsidR="006715D5" w:rsidRPr="006715D5" w:rsidRDefault="006715D5" w:rsidP="006715D5">
      <w:pPr>
        <w:spacing w:after="120"/>
        <w:ind w:firstLine="426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Original title </w:t>
      </w:r>
      <w:r w:rsidRPr="006715D5">
        <w:rPr>
          <w:sz w:val="20"/>
          <w:szCs w:val="20"/>
          <w:lang w:bidi="ar-SA"/>
        </w:rPr>
        <w:t>(presented at the IMEKO XXI World Congress in Prague 2015)</w:t>
      </w:r>
    </w:p>
    <w:p w:rsidR="006715D5" w:rsidRDefault="003C119F" w:rsidP="006715D5">
      <w:pPr>
        <w:pStyle w:val="Title"/>
        <w:spacing w:after="120"/>
        <w:ind w:left="42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“</w:t>
      </w:r>
      <w:r w:rsidR="006715D5" w:rsidRPr="006715D5">
        <w:rPr>
          <w:b w:val="0"/>
          <w:bCs w:val="0"/>
          <w:sz w:val="20"/>
          <w:szCs w:val="20"/>
        </w:rPr>
        <w:t>Effects of baffle in an integrating sphere on the total luminous flux measurement of a linear shaped lamp</w:t>
      </w:r>
      <w:r>
        <w:rPr>
          <w:b w:val="0"/>
          <w:bCs w:val="0"/>
          <w:sz w:val="20"/>
          <w:szCs w:val="20"/>
        </w:rPr>
        <w:t>”</w:t>
      </w:r>
    </w:p>
    <w:p w:rsidR="006715D5" w:rsidRDefault="006715D5" w:rsidP="006715D5">
      <w:pPr>
        <w:spacing w:after="120"/>
        <w:ind w:left="426"/>
        <w:rPr>
          <w:lang w:bidi="ar-SA"/>
        </w:rPr>
      </w:pPr>
      <w:r>
        <w:rPr>
          <w:lang w:bidi="ar-SA"/>
        </w:rPr>
        <w:t>Current submitted title</w:t>
      </w:r>
    </w:p>
    <w:p w:rsidR="006715D5" w:rsidRPr="006715D5" w:rsidRDefault="003C119F" w:rsidP="006715D5">
      <w:pPr>
        <w:pStyle w:val="Title"/>
        <w:spacing w:after="120"/>
        <w:ind w:left="42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“</w:t>
      </w:r>
      <w:r w:rsidR="006715D5" w:rsidRPr="006715D5">
        <w:rPr>
          <w:b w:val="0"/>
          <w:bCs w:val="0"/>
          <w:sz w:val="20"/>
          <w:szCs w:val="20"/>
        </w:rPr>
        <w:t>Effects of baffle reflection and shadow in an integrating sphere on the total luminous flux measurement of a linear shaped lamp</w:t>
      </w:r>
      <w:r>
        <w:rPr>
          <w:b w:val="0"/>
          <w:bCs w:val="0"/>
          <w:sz w:val="20"/>
          <w:szCs w:val="20"/>
        </w:rPr>
        <w:t>”</w:t>
      </w:r>
    </w:p>
    <w:p w:rsidR="00D605C9" w:rsidRPr="006715D5" w:rsidRDefault="00D605C9" w:rsidP="006715D5">
      <w:pPr>
        <w:pStyle w:val="ListParagraph"/>
        <w:numPr>
          <w:ilvl w:val="0"/>
          <w:numId w:val="1"/>
        </w:numPr>
        <w:spacing w:after="120"/>
        <w:ind w:left="426" w:hanging="426"/>
        <w:rPr>
          <w:sz w:val="20"/>
          <w:szCs w:val="20"/>
          <w:lang w:bidi="ar-SA"/>
        </w:rPr>
      </w:pPr>
      <w:r w:rsidRPr="006715D5">
        <w:rPr>
          <w:sz w:val="20"/>
          <w:szCs w:val="20"/>
          <w:lang w:bidi="ar-SA"/>
        </w:rPr>
        <w:t xml:space="preserve">Derivation of the </w:t>
      </w:r>
      <w:proofErr w:type="spellStart"/>
      <w:r w:rsidRPr="006715D5">
        <w:rPr>
          <w:i/>
          <w:sz w:val="20"/>
          <w:szCs w:val="20"/>
          <w:lang w:bidi="ar-SA"/>
        </w:rPr>
        <w:t>scf</w:t>
      </w:r>
      <w:proofErr w:type="spellEnd"/>
      <w:r w:rsidRPr="006715D5">
        <w:rPr>
          <w:sz w:val="20"/>
          <w:szCs w:val="20"/>
          <w:lang w:bidi="ar-SA"/>
        </w:rPr>
        <w:t xml:space="preserve"> formula has been provided</w:t>
      </w:r>
    </w:p>
    <w:p w:rsidR="00D605C9" w:rsidRPr="006715D5" w:rsidRDefault="00D605C9" w:rsidP="006715D5">
      <w:pPr>
        <w:pStyle w:val="ListParagraph"/>
        <w:numPr>
          <w:ilvl w:val="0"/>
          <w:numId w:val="1"/>
        </w:numPr>
        <w:spacing w:after="120"/>
        <w:ind w:left="426" w:hanging="426"/>
        <w:rPr>
          <w:sz w:val="20"/>
          <w:szCs w:val="20"/>
          <w:lang w:bidi="ar-SA"/>
        </w:rPr>
      </w:pPr>
      <w:r w:rsidRPr="006715D5">
        <w:rPr>
          <w:sz w:val="20"/>
          <w:szCs w:val="20"/>
          <w:lang w:bidi="ar-SA"/>
        </w:rPr>
        <w:t>Subsections in Secti</w:t>
      </w:r>
      <w:bookmarkStart w:id="0" w:name="_GoBack"/>
      <w:bookmarkEnd w:id="0"/>
      <w:r w:rsidRPr="006715D5">
        <w:rPr>
          <w:sz w:val="20"/>
          <w:szCs w:val="20"/>
          <w:lang w:bidi="ar-SA"/>
        </w:rPr>
        <w:t>on 3 Results and discussions have been reordered and renamed to be more reasonable and understandable in Section 3 Results and discussions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394"/>
        <w:gridCol w:w="4648"/>
      </w:tblGrid>
      <w:tr w:rsidR="00D605C9" w:rsidRPr="006715D5" w:rsidTr="006715D5">
        <w:tc>
          <w:tcPr>
            <w:tcW w:w="4394" w:type="dxa"/>
          </w:tcPr>
          <w:p w:rsidR="00D605C9" w:rsidRPr="006715D5" w:rsidRDefault="00D605C9" w:rsidP="006715D5">
            <w:pPr>
              <w:spacing w:after="120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  <w:lang w:bidi="ar-SA"/>
              </w:rPr>
              <w:t>Original subsection</w:t>
            </w:r>
          </w:p>
        </w:tc>
        <w:tc>
          <w:tcPr>
            <w:tcW w:w="4648" w:type="dxa"/>
          </w:tcPr>
          <w:p w:rsidR="00D605C9" w:rsidRPr="006715D5" w:rsidRDefault="00D605C9" w:rsidP="006715D5">
            <w:pPr>
              <w:spacing w:after="120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  <w:lang w:bidi="ar-SA"/>
              </w:rPr>
              <w:t>Current submission</w:t>
            </w:r>
          </w:p>
        </w:tc>
      </w:tr>
      <w:tr w:rsidR="00D605C9" w:rsidRPr="006715D5" w:rsidTr="006715D5">
        <w:trPr>
          <w:trHeight w:val="383"/>
        </w:trPr>
        <w:tc>
          <w:tcPr>
            <w:tcW w:w="4394" w:type="dxa"/>
          </w:tcPr>
          <w:p w:rsidR="00D605C9" w:rsidRPr="006715D5" w:rsidRDefault="00D605C9" w:rsidP="006715D5">
            <w:pPr>
              <w:pStyle w:val="ListParagraph"/>
              <w:numPr>
                <w:ilvl w:val="1"/>
                <w:numId w:val="5"/>
              </w:numPr>
              <w:spacing w:after="120"/>
              <w:ind w:left="426" w:hanging="426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  <w:lang w:bidi="ar-SA"/>
              </w:rPr>
              <w:t>Typical normalized spatial response distribution function</w:t>
            </w:r>
          </w:p>
        </w:tc>
        <w:tc>
          <w:tcPr>
            <w:tcW w:w="4648" w:type="dxa"/>
          </w:tcPr>
          <w:p w:rsidR="00D605C9" w:rsidRPr="006715D5" w:rsidRDefault="00D605C9" w:rsidP="006715D5">
            <w:pPr>
              <w:pStyle w:val="ListParagraph"/>
              <w:numPr>
                <w:ilvl w:val="0"/>
                <w:numId w:val="11"/>
              </w:numPr>
              <w:spacing w:after="120"/>
              <w:ind w:left="457" w:hanging="425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  <w:lang w:bidi="ar-SA"/>
              </w:rPr>
              <w:t>Typical normalized spatial response distribution function</w:t>
            </w:r>
          </w:p>
        </w:tc>
      </w:tr>
      <w:tr w:rsidR="00D878DF" w:rsidRPr="006715D5" w:rsidTr="006715D5">
        <w:trPr>
          <w:trHeight w:val="688"/>
        </w:trPr>
        <w:tc>
          <w:tcPr>
            <w:tcW w:w="4394" w:type="dxa"/>
          </w:tcPr>
          <w:p w:rsidR="00D878DF" w:rsidRPr="006715D5" w:rsidRDefault="00D878DF" w:rsidP="006715D5">
            <w:pPr>
              <w:pStyle w:val="ListParagraph"/>
              <w:numPr>
                <w:ilvl w:val="1"/>
                <w:numId w:val="5"/>
              </w:numPr>
              <w:spacing w:after="120"/>
              <w:ind w:left="426" w:hanging="426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  <w:lang w:bidi="ar-SA"/>
              </w:rPr>
              <w:t>Effects of baffle size on the total luminous flux of a linear lamp with co-axial alignment</w:t>
            </w:r>
          </w:p>
        </w:tc>
        <w:tc>
          <w:tcPr>
            <w:tcW w:w="4648" w:type="dxa"/>
          </w:tcPr>
          <w:p w:rsidR="00D878DF" w:rsidRPr="006715D5" w:rsidRDefault="00D878DF" w:rsidP="006715D5">
            <w:pPr>
              <w:pStyle w:val="ListParagraph"/>
              <w:numPr>
                <w:ilvl w:val="0"/>
                <w:numId w:val="10"/>
              </w:numPr>
              <w:spacing w:after="120"/>
              <w:ind w:left="457" w:hanging="425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</w:rPr>
              <w:t>Effects of the baffle reflection on the total luminous flux measurement of a linear shaped lamp with perpendicular alignment</w:t>
            </w:r>
          </w:p>
          <w:p w:rsidR="00D878DF" w:rsidRPr="006715D5" w:rsidRDefault="00D878DF" w:rsidP="006715D5">
            <w:pPr>
              <w:pStyle w:val="ListParagraph"/>
              <w:spacing w:after="120"/>
              <w:ind w:left="457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</w:rPr>
              <w:t>(Original: Subsection 3.4</w:t>
            </w:r>
            <w:r w:rsidRPr="006715D5">
              <w:rPr>
                <w:sz w:val="20"/>
                <w:szCs w:val="20"/>
              </w:rPr>
              <w:t>)</w:t>
            </w:r>
          </w:p>
        </w:tc>
      </w:tr>
      <w:tr w:rsidR="00D878DF" w:rsidRPr="006715D5" w:rsidTr="006715D5">
        <w:trPr>
          <w:trHeight w:val="1045"/>
        </w:trPr>
        <w:tc>
          <w:tcPr>
            <w:tcW w:w="4394" w:type="dxa"/>
          </w:tcPr>
          <w:p w:rsidR="00D878DF" w:rsidRPr="006715D5" w:rsidRDefault="00D878DF" w:rsidP="006715D5">
            <w:pPr>
              <w:pStyle w:val="ListParagraph"/>
              <w:numPr>
                <w:ilvl w:val="1"/>
                <w:numId w:val="5"/>
              </w:numPr>
              <w:spacing w:after="120"/>
              <w:ind w:left="426" w:hanging="426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  <w:lang w:bidi="ar-SA"/>
              </w:rPr>
              <w:t>Effects of baffle size on the total luminous flux of a linear lamp with perpendicular alignment</w:t>
            </w:r>
          </w:p>
        </w:tc>
        <w:tc>
          <w:tcPr>
            <w:tcW w:w="4648" w:type="dxa"/>
          </w:tcPr>
          <w:p w:rsidR="00D878DF" w:rsidRPr="006715D5" w:rsidRDefault="00D878DF" w:rsidP="006715D5">
            <w:pPr>
              <w:pStyle w:val="ListParagraph"/>
              <w:numPr>
                <w:ilvl w:val="0"/>
                <w:numId w:val="10"/>
              </w:numPr>
              <w:spacing w:after="120"/>
              <w:ind w:left="457" w:hanging="425"/>
              <w:rPr>
                <w:sz w:val="20"/>
                <w:szCs w:val="20"/>
              </w:rPr>
            </w:pPr>
            <w:r w:rsidRPr="006715D5">
              <w:rPr>
                <w:sz w:val="20"/>
                <w:szCs w:val="20"/>
              </w:rPr>
              <w:t>Effects of the baffle reflection and baffle shadow on the total luminous flux measurement of a linear shaped lamp with perpendicular alignment</w:t>
            </w:r>
          </w:p>
          <w:p w:rsidR="00D878DF" w:rsidRPr="006715D5" w:rsidRDefault="00D878DF" w:rsidP="006715D5">
            <w:pPr>
              <w:pStyle w:val="ListParagraph"/>
              <w:spacing w:after="120"/>
              <w:ind w:left="457"/>
              <w:rPr>
                <w:sz w:val="20"/>
                <w:szCs w:val="20"/>
              </w:rPr>
            </w:pPr>
            <w:r w:rsidRPr="006715D5">
              <w:rPr>
                <w:sz w:val="20"/>
                <w:szCs w:val="20"/>
              </w:rPr>
              <w:t>(Original: Subsection 3.3</w:t>
            </w:r>
            <w:r w:rsidRPr="006715D5">
              <w:rPr>
                <w:sz w:val="20"/>
                <w:szCs w:val="20"/>
              </w:rPr>
              <w:t>)</w:t>
            </w:r>
          </w:p>
        </w:tc>
      </w:tr>
      <w:tr w:rsidR="00D878DF" w:rsidRPr="006715D5" w:rsidTr="006715D5">
        <w:trPr>
          <w:trHeight w:val="1055"/>
        </w:trPr>
        <w:tc>
          <w:tcPr>
            <w:tcW w:w="4394" w:type="dxa"/>
          </w:tcPr>
          <w:p w:rsidR="00D878DF" w:rsidRPr="006715D5" w:rsidRDefault="00D878DF" w:rsidP="006715D5">
            <w:pPr>
              <w:pStyle w:val="ListParagraph"/>
              <w:numPr>
                <w:ilvl w:val="1"/>
                <w:numId w:val="5"/>
              </w:numPr>
              <w:spacing w:after="120"/>
              <w:ind w:left="426" w:hanging="426"/>
              <w:rPr>
                <w:sz w:val="20"/>
                <w:szCs w:val="20"/>
                <w:lang w:bidi="ar-SA"/>
              </w:rPr>
            </w:pPr>
            <w:r w:rsidRPr="006715D5">
              <w:rPr>
                <w:sz w:val="20"/>
                <w:szCs w:val="20"/>
                <w:lang w:bidi="ar-SA"/>
              </w:rPr>
              <w:t>Effects of baffle distance on the total luminous flux of a linear lamp with perpendicular alignment.</w:t>
            </w:r>
          </w:p>
        </w:tc>
        <w:tc>
          <w:tcPr>
            <w:tcW w:w="4648" w:type="dxa"/>
          </w:tcPr>
          <w:p w:rsidR="00D878DF" w:rsidRPr="006715D5" w:rsidRDefault="00D878DF" w:rsidP="006715D5">
            <w:pPr>
              <w:pStyle w:val="ListParagraph"/>
              <w:numPr>
                <w:ilvl w:val="0"/>
                <w:numId w:val="10"/>
              </w:numPr>
              <w:spacing w:after="120"/>
              <w:ind w:left="457" w:hanging="425"/>
              <w:rPr>
                <w:sz w:val="20"/>
                <w:szCs w:val="20"/>
              </w:rPr>
            </w:pPr>
            <w:r w:rsidRPr="006715D5">
              <w:rPr>
                <w:sz w:val="20"/>
                <w:szCs w:val="20"/>
              </w:rPr>
              <w:t>Effects of the baffle reflection and baffle shadow on the total luminous flux measurement of a linear shaped lamp with coaxial alignment</w:t>
            </w:r>
            <w:r w:rsidRPr="006715D5">
              <w:rPr>
                <w:sz w:val="20"/>
                <w:szCs w:val="20"/>
              </w:rPr>
              <w:br/>
              <w:t>(Original: Subsection 3.2)</w:t>
            </w:r>
          </w:p>
        </w:tc>
      </w:tr>
    </w:tbl>
    <w:p w:rsidR="00D605C9" w:rsidRPr="006715D5" w:rsidRDefault="00D605C9" w:rsidP="006715D5">
      <w:pPr>
        <w:spacing w:after="120"/>
        <w:rPr>
          <w:sz w:val="20"/>
          <w:szCs w:val="20"/>
          <w:lang w:bidi="ar-SA"/>
        </w:rPr>
      </w:pPr>
    </w:p>
    <w:p w:rsidR="006715D5" w:rsidRPr="006715D5" w:rsidRDefault="006715D5" w:rsidP="006715D5">
      <w:pPr>
        <w:pStyle w:val="ListParagraph"/>
        <w:numPr>
          <w:ilvl w:val="0"/>
          <w:numId w:val="1"/>
        </w:numPr>
        <w:spacing w:after="120"/>
        <w:ind w:left="426"/>
        <w:rPr>
          <w:sz w:val="20"/>
          <w:szCs w:val="20"/>
          <w:lang w:bidi="ar-SA"/>
        </w:rPr>
      </w:pPr>
      <w:r w:rsidRPr="006715D5">
        <w:rPr>
          <w:sz w:val="20"/>
          <w:szCs w:val="20"/>
          <w:lang w:bidi="ar-SA"/>
        </w:rPr>
        <w:t>Figure 4 and Figure 10 have been added.</w:t>
      </w:r>
    </w:p>
    <w:p w:rsidR="006715D5" w:rsidRPr="006715D5" w:rsidRDefault="006715D5" w:rsidP="006715D5">
      <w:pPr>
        <w:pStyle w:val="ListParagraph"/>
        <w:numPr>
          <w:ilvl w:val="0"/>
          <w:numId w:val="1"/>
        </w:numPr>
        <w:spacing w:after="120"/>
        <w:ind w:left="426"/>
        <w:rPr>
          <w:sz w:val="20"/>
          <w:szCs w:val="20"/>
          <w:lang w:bidi="ar-SA"/>
        </w:rPr>
      </w:pPr>
      <w:r w:rsidRPr="006715D5">
        <w:rPr>
          <w:sz w:val="20"/>
          <w:szCs w:val="20"/>
          <w:lang w:bidi="ar-SA"/>
        </w:rPr>
        <w:t xml:space="preserve">Detailed explanations have been given on the change of </w:t>
      </w:r>
      <w:proofErr w:type="spellStart"/>
      <w:r w:rsidRPr="006715D5">
        <w:rPr>
          <w:sz w:val="20"/>
          <w:szCs w:val="20"/>
          <w:lang w:bidi="ar-SA"/>
        </w:rPr>
        <w:t>scf</w:t>
      </w:r>
      <w:proofErr w:type="spellEnd"/>
      <w:r w:rsidRPr="006715D5">
        <w:rPr>
          <w:sz w:val="20"/>
          <w:szCs w:val="20"/>
          <w:lang w:bidi="ar-SA"/>
        </w:rPr>
        <w:t xml:space="preserve"> and uncertainty.</w:t>
      </w:r>
    </w:p>
    <w:p w:rsidR="006715D5" w:rsidRPr="006715D5" w:rsidRDefault="006715D5" w:rsidP="006715D5">
      <w:pPr>
        <w:pStyle w:val="ListParagraph"/>
        <w:numPr>
          <w:ilvl w:val="0"/>
          <w:numId w:val="1"/>
        </w:numPr>
        <w:spacing w:after="120"/>
        <w:ind w:left="426"/>
        <w:rPr>
          <w:sz w:val="20"/>
          <w:szCs w:val="20"/>
          <w:lang w:bidi="ar-SA"/>
        </w:rPr>
      </w:pPr>
      <w:r w:rsidRPr="006715D5">
        <w:rPr>
          <w:sz w:val="20"/>
          <w:szCs w:val="20"/>
          <w:lang w:bidi="ar-SA"/>
        </w:rPr>
        <w:t>Length of the paper has been increased from 4 pages in original version to 6 pages in current submitted version.</w:t>
      </w:r>
    </w:p>
    <w:p w:rsidR="00D605C9" w:rsidRPr="006715D5" w:rsidRDefault="00D605C9" w:rsidP="006715D5">
      <w:pPr>
        <w:spacing w:after="120"/>
        <w:rPr>
          <w:sz w:val="20"/>
          <w:szCs w:val="20"/>
          <w:lang w:bidi="ar-SA"/>
        </w:rPr>
      </w:pPr>
    </w:p>
    <w:sectPr w:rsidR="00D605C9" w:rsidRPr="00671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146"/>
    <w:multiLevelType w:val="hybridMultilevel"/>
    <w:tmpl w:val="9E744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2C16"/>
    <w:multiLevelType w:val="hybridMultilevel"/>
    <w:tmpl w:val="A05A1A1E"/>
    <w:lvl w:ilvl="0" w:tplc="8BE42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31B0E"/>
    <w:multiLevelType w:val="hybridMultilevel"/>
    <w:tmpl w:val="90BAD3E6"/>
    <w:lvl w:ilvl="0" w:tplc="623274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24EDA"/>
    <w:multiLevelType w:val="hybridMultilevel"/>
    <w:tmpl w:val="19BCC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874D4"/>
    <w:multiLevelType w:val="hybridMultilevel"/>
    <w:tmpl w:val="F2CAF1AA"/>
    <w:lvl w:ilvl="0" w:tplc="30C0B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B3FE2"/>
    <w:multiLevelType w:val="hybridMultilevel"/>
    <w:tmpl w:val="3FE494F6"/>
    <w:lvl w:ilvl="0" w:tplc="6DC45E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D77645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413C5D8F"/>
    <w:multiLevelType w:val="hybridMultilevel"/>
    <w:tmpl w:val="23E0B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C5D2C"/>
    <w:multiLevelType w:val="multilevel"/>
    <w:tmpl w:val="68668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609D2784"/>
    <w:multiLevelType w:val="hybridMultilevel"/>
    <w:tmpl w:val="93324C70"/>
    <w:lvl w:ilvl="0" w:tplc="C42669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04545"/>
    <w:multiLevelType w:val="hybridMultilevel"/>
    <w:tmpl w:val="3360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C9"/>
    <w:rsid w:val="001A4EE1"/>
    <w:rsid w:val="00200BBE"/>
    <w:rsid w:val="003C119F"/>
    <w:rsid w:val="006138EB"/>
    <w:rsid w:val="006715D5"/>
    <w:rsid w:val="007B1CC5"/>
    <w:rsid w:val="00CC2FAE"/>
    <w:rsid w:val="00D605C9"/>
    <w:rsid w:val="00D8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D605C9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bidi="ar-SA"/>
    </w:rPr>
  </w:style>
  <w:style w:type="character" w:customStyle="1" w:styleId="TitleChar">
    <w:name w:val="Title Char"/>
    <w:basedOn w:val="DefaultParagraphFont"/>
    <w:link w:val="Title"/>
    <w:rsid w:val="00D605C9"/>
    <w:rPr>
      <w:rFonts w:ascii="Calibri" w:eastAsia="Times New Roman" w:hAnsi="Calibri" w:cs="Calibri"/>
      <w:b/>
      <w:bCs/>
      <w:kern w:val="28"/>
      <w:sz w:val="40"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D605C9"/>
    <w:pPr>
      <w:ind w:left="720"/>
      <w:contextualSpacing/>
    </w:pPr>
  </w:style>
  <w:style w:type="table" w:styleId="TableGrid">
    <w:name w:val="Table Grid"/>
    <w:basedOn w:val="TableNormal"/>
    <w:uiPriority w:val="59"/>
    <w:rsid w:val="00D6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Title">
    <w:name w:val="Level1Title"/>
    <w:next w:val="Normal"/>
    <w:qFormat/>
    <w:rsid w:val="00D605C9"/>
    <w:pPr>
      <w:keepNext/>
      <w:keepLines/>
      <w:numPr>
        <w:numId w:val="8"/>
      </w:numPr>
      <w:spacing w:before="240" w:after="120" w:line="240" w:lineRule="auto"/>
      <w:ind w:left="431" w:hanging="431"/>
    </w:pPr>
    <w:rPr>
      <w:rFonts w:ascii="Calibri" w:eastAsia="Times New Roman" w:hAnsi="Calibri" w:cs="Times New Roman"/>
      <w:b/>
      <w:bCs/>
      <w:caps/>
      <w:kern w:val="32"/>
      <w:sz w:val="20"/>
      <w:szCs w:val="32"/>
      <w:lang w:val="en-GB" w:bidi="ar-SA"/>
    </w:rPr>
  </w:style>
  <w:style w:type="paragraph" w:customStyle="1" w:styleId="Level2Title">
    <w:name w:val="Level2Title"/>
    <w:next w:val="Normal"/>
    <w:link w:val="Level2TitleCarcter"/>
    <w:qFormat/>
    <w:rsid w:val="00D605C9"/>
    <w:pPr>
      <w:numPr>
        <w:ilvl w:val="1"/>
        <w:numId w:val="8"/>
      </w:numPr>
      <w:spacing w:before="120" w:after="60" w:line="240" w:lineRule="auto"/>
      <w:ind w:left="578" w:hanging="578"/>
    </w:pPr>
    <w:rPr>
      <w:rFonts w:ascii="Calibri" w:eastAsia="Times New Roman" w:hAnsi="Calibri" w:cs="Times New Roman"/>
      <w:b/>
      <w:sz w:val="18"/>
      <w:szCs w:val="24"/>
      <w:lang w:val="en-GB" w:bidi="ar-SA"/>
    </w:rPr>
  </w:style>
  <w:style w:type="paragraph" w:customStyle="1" w:styleId="Level3Title">
    <w:name w:val="Level3Title"/>
    <w:basedOn w:val="Level2Title"/>
    <w:qFormat/>
    <w:rsid w:val="00D605C9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Level2TitleCarcter">
    <w:name w:val="Level2Title Carácter"/>
    <w:link w:val="Level2Title"/>
    <w:rsid w:val="00D605C9"/>
    <w:rPr>
      <w:rFonts w:ascii="Calibri" w:eastAsia="Times New Roman" w:hAnsi="Calibri" w:cs="Times New Roman"/>
      <w:b/>
      <w:sz w:val="18"/>
      <w:szCs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D605C9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bidi="ar-SA"/>
    </w:rPr>
  </w:style>
  <w:style w:type="character" w:customStyle="1" w:styleId="TitleChar">
    <w:name w:val="Title Char"/>
    <w:basedOn w:val="DefaultParagraphFont"/>
    <w:link w:val="Title"/>
    <w:rsid w:val="00D605C9"/>
    <w:rPr>
      <w:rFonts w:ascii="Calibri" w:eastAsia="Times New Roman" w:hAnsi="Calibri" w:cs="Calibri"/>
      <w:b/>
      <w:bCs/>
      <w:kern w:val="28"/>
      <w:sz w:val="40"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D605C9"/>
    <w:pPr>
      <w:ind w:left="720"/>
      <w:contextualSpacing/>
    </w:pPr>
  </w:style>
  <w:style w:type="table" w:styleId="TableGrid">
    <w:name w:val="Table Grid"/>
    <w:basedOn w:val="TableNormal"/>
    <w:uiPriority w:val="59"/>
    <w:rsid w:val="00D6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Title">
    <w:name w:val="Level1Title"/>
    <w:next w:val="Normal"/>
    <w:qFormat/>
    <w:rsid w:val="00D605C9"/>
    <w:pPr>
      <w:keepNext/>
      <w:keepLines/>
      <w:numPr>
        <w:numId w:val="8"/>
      </w:numPr>
      <w:spacing w:before="240" w:after="120" w:line="240" w:lineRule="auto"/>
      <w:ind w:left="431" w:hanging="431"/>
    </w:pPr>
    <w:rPr>
      <w:rFonts w:ascii="Calibri" w:eastAsia="Times New Roman" w:hAnsi="Calibri" w:cs="Times New Roman"/>
      <w:b/>
      <w:bCs/>
      <w:caps/>
      <w:kern w:val="32"/>
      <w:sz w:val="20"/>
      <w:szCs w:val="32"/>
      <w:lang w:val="en-GB" w:bidi="ar-SA"/>
    </w:rPr>
  </w:style>
  <w:style w:type="paragraph" w:customStyle="1" w:styleId="Level2Title">
    <w:name w:val="Level2Title"/>
    <w:next w:val="Normal"/>
    <w:link w:val="Level2TitleCarcter"/>
    <w:qFormat/>
    <w:rsid w:val="00D605C9"/>
    <w:pPr>
      <w:numPr>
        <w:ilvl w:val="1"/>
        <w:numId w:val="8"/>
      </w:numPr>
      <w:spacing w:before="120" w:after="60" w:line="240" w:lineRule="auto"/>
      <w:ind w:left="578" w:hanging="578"/>
    </w:pPr>
    <w:rPr>
      <w:rFonts w:ascii="Calibri" w:eastAsia="Times New Roman" w:hAnsi="Calibri" w:cs="Times New Roman"/>
      <w:b/>
      <w:sz w:val="18"/>
      <w:szCs w:val="24"/>
      <w:lang w:val="en-GB" w:bidi="ar-SA"/>
    </w:rPr>
  </w:style>
  <w:style w:type="paragraph" w:customStyle="1" w:styleId="Level3Title">
    <w:name w:val="Level3Title"/>
    <w:basedOn w:val="Level2Title"/>
    <w:qFormat/>
    <w:rsid w:val="00D605C9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Level2TitleCarcter">
    <w:name w:val="Level2Title Carácter"/>
    <w:link w:val="Level2Title"/>
    <w:rsid w:val="00D605C9"/>
    <w:rPr>
      <w:rFonts w:ascii="Calibri" w:eastAsia="Times New Roman" w:hAnsi="Calibri" w:cs="Times New Roman"/>
      <w:b/>
      <w:sz w:val="18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DstarHp21</dc:creator>
  <cp:lastModifiedBy>DstarHp21</cp:lastModifiedBy>
  <cp:revision>4</cp:revision>
  <dcterms:created xsi:type="dcterms:W3CDTF">2017-02-01T10:34:00Z</dcterms:created>
  <dcterms:modified xsi:type="dcterms:W3CDTF">2017-02-01T10:53:00Z</dcterms:modified>
</cp:coreProperties>
</file>