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CA" w:rsidRPr="00E264A6" w:rsidRDefault="00E264A6" w:rsidP="00E264A6">
      <w:pPr>
        <w:jc w:val="center"/>
        <w:rPr>
          <w:b/>
        </w:rPr>
      </w:pPr>
      <w:r w:rsidRPr="00E264A6">
        <w:rPr>
          <w:b/>
        </w:rPr>
        <w:t>SUPPLEMENTARY FILE</w:t>
      </w:r>
    </w:p>
    <w:p w:rsidR="00E264A6" w:rsidRPr="00E264A6" w:rsidRDefault="00E264A6" w:rsidP="00E264A6">
      <w:pPr>
        <w:jc w:val="center"/>
        <w:rPr>
          <w:b/>
        </w:rPr>
      </w:pPr>
      <w:r w:rsidRPr="00E264A6">
        <w:rPr>
          <w:b/>
        </w:rPr>
        <w:t>MAJOR POINTS OF EXTENSION WITH RESPECT TO THE CONFERENCE PAPER</w:t>
      </w:r>
    </w:p>
    <w:p w:rsidR="00E264A6" w:rsidRDefault="00E264A6"/>
    <w:p w:rsidR="00E264A6" w:rsidRDefault="00E264A6">
      <w:r>
        <w:t>TITLE EXTENDED VERSION:</w:t>
      </w:r>
    </w:p>
    <w:p w:rsidR="00E264A6" w:rsidRPr="00E264A6" w:rsidRDefault="00E264A6" w:rsidP="00E264A6">
      <w:pPr>
        <w:pStyle w:val="Titolo"/>
        <w:spacing w:before="120" w:after="0"/>
        <w:rPr>
          <w:sz w:val="24"/>
          <w:szCs w:val="24"/>
        </w:rPr>
      </w:pPr>
      <w:r w:rsidRPr="00E264A6">
        <w:rPr>
          <w:sz w:val="24"/>
          <w:szCs w:val="24"/>
        </w:rPr>
        <w:t>The Cultural Heritage Open Laboratory System (</w:t>
      </w:r>
      <w:proofErr w:type="spellStart"/>
      <w:r w:rsidRPr="00E264A6">
        <w:rPr>
          <w:sz w:val="24"/>
          <w:szCs w:val="24"/>
        </w:rPr>
        <w:t>CHeLabS</w:t>
      </w:r>
      <w:proofErr w:type="spellEnd"/>
      <w:r w:rsidRPr="00E264A6">
        <w:rPr>
          <w:sz w:val="24"/>
          <w:szCs w:val="24"/>
        </w:rPr>
        <w:t>). Unfolding a cultural heritage-driven development in science and technology</w:t>
      </w:r>
    </w:p>
    <w:p w:rsidR="00E264A6" w:rsidRPr="00E264A6" w:rsidRDefault="00E264A6" w:rsidP="00E264A6">
      <w:pPr>
        <w:pStyle w:val="Author"/>
        <w:spacing w:before="120" w:after="0"/>
        <w:rPr>
          <w:lang w:val="it-IT"/>
        </w:rPr>
      </w:pPr>
      <w:r w:rsidRPr="00E264A6">
        <w:rPr>
          <w:lang w:val="it-IT"/>
        </w:rPr>
        <w:t xml:space="preserve">Paola </w:t>
      </w:r>
      <w:proofErr w:type="spellStart"/>
      <w:r w:rsidRPr="00E264A6">
        <w:rPr>
          <w:lang w:val="it-IT"/>
        </w:rPr>
        <w:t>Calicchia</w:t>
      </w:r>
      <w:proofErr w:type="spellEnd"/>
      <w:r w:rsidRPr="00E264A6">
        <w:rPr>
          <w:lang w:val="it-IT"/>
        </w:rPr>
        <w:t xml:space="preserve">, Luca </w:t>
      </w:r>
      <w:proofErr w:type="spellStart"/>
      <w:r w:rsidRPr="00E264A6">
        <w:rPr>
          <w:lang w:val="it-IT"/>
        </w:rPr>
        <w:t>Pitolli</w:t>
      </w:r>
      <w:proofErr w:type="spellEnd"/>
      <w:r w:rsidRPr="00E264A6">
        <w:rPr>
          <w:lang w:val="it-IT"/>
        </w:rPr>
        <w:t xml:space="preserve">, Paolo </w:t>
      </w:r>
      <w:proofErr w:type="spellStart"/>
      <w:r w:rsidRPr="00E264A6">
        <w:rPr>
          <w:lang w:val="it-IT"/>
        </w:rPr>
        <w:t>Salonia</w:t>
      </w:r>
      <w:proofErr w:type="spellEnd"/>
    </w:p>
    <w:p w:rsidR="00E264A6" w:rsidRDefault="00E264A6"/>
    <w:p w:rsidR="00E264A6" w:rsidRDefault="00E264A6">
      <w:r>
        <w:t>TITLE CONFERENCE PAPER:</w:t>
      </w:r>
    </w:p>
    <w:p w:rsidR="00E264A6" w:rsidRPr="00E264A6" w:rsidRDefault="00E264A6" w:rsidP="00E264A6">
      <w:pPr>
        <w:pStyle w:val="Titolo"/>
        <w:spacing w:before="120" w:after="0"/>
        <w:rPr>
          <w:sz w:val="24"/>
          <w:szCs w:val="24"/>
        </w:rPr>
      </w:pPr>
      <w:r w:rsidRPr="00E264A6">
        <w:rPr>
          <w:sz w:val="24"/>
          <w:szCs w:val="24"/>
        </w:rPr>
        <w:t xml:space="preserve">The </w:t>
      </w:r>
      <w:proofErr w:type="spellStart"/>
      <w:r w:rsidRPr="00E264A6">
        <w:rPr>
          <w:sz w:val="24"/>
          <w:szCs w:val="24"/>
        </w:rPr>
        <w:t>CHeLabS</w:t>
      </w:r>
      <w:proofErr w:type="spellEnd"/>
      <w:r w:rsidRPr="00E264A6">
        <w:rPr>
          <w:sz w:val="24"/>
          <w:szCs w:val="24"/>
        </w:rPr>
        <w:t xml:space="preserve"> System: </w:t>
      </w:r>
      <w:proofErr w:type="spellStart"/>
      <w:r w:rsidRPr="00E264A6">
        <w:rPr>
          <w:sz w:val="24"/>
          <w:szCs w:val="24"/>
        </w:rPr>
        <w:t>sustaining</w:t>
      </w:r>
      <w:proofErr w:type="spellEnd"/>
      <w:r w:rsidRPr="00E264A6">
        <w:rPr>
          <w:sz w:val="24"/>
          <w:szCs w:val="24"/>
        </w:rPr>
        <w:t xml:space="preserve"> </w:t>
      </w:r>
      <w:proofErr w:type="spellStart"/>
      <w:r w:rsidRPr="00E264A6">
        <w:rPr>
          <w:sz w:val="24"/>
          <w:szCs w:val="24"/>
        </w:rPr>
        <w:t>Methodological</w:t>
      </w:r>
      <w:proofErr w:type="spellEnd"/>
      <w:r w:rsidRPr="00E264A6">
        <w:rPr>
          <w:sz w:val="24"/>
          <w:szCs w:val="24"/>
        </w:rPr>
        <w:t xml:space="preserve"> and </w:t>
      </w:r>
      <w:proofErr w:type="spellStart"/>
      <w:r w:rsidRPr="00E264A6">
        <w:rPr>
          <w:sz w:val="24"/>
          <w:szCs w:val="24"/>
        </w:rPr>
        <w:t>Technological</w:t>
      </w:r>
      <w:proofErr w:type="spellEnd"/>
      <w:r w:rsidRPr="00E264A6">
        <w:rPr>
          <w:sz w:val="24"/>
          <w:szCs w:val="24"/>
        </w:rPr>
        <w:t xml:space="preserve"> </w:t>
      </w:r>
      <w:proofErr w:type="spellStart"/>
      <w:r w:rsidRPr="00E264A6">
        <w:rPr>
          <w:sz w:val="24"/>
          <w:szCs w:val="24"/>
        </w:rPr>
        <w:t>Innovation</w:t>
      </w:r>
      <w:proofErr w:type="spellEnd"/>
      <w:r w:rsidRPr="00E264A6">
        <w:rPr>
          <w:sz w:val="24"/>
          <w:szCs w:val="24"/>
        </w:rPr>
        <w:t xml:space="preserve"> in the Cultural Heritage domain</w:t>
      </w:r>
    </w:p>
    <w:p w:rsidR="00E264A6" w:rsidRPr="00E264A6" w:rsidRDefault="00E264A6" w:rsidP="00E264A6">
      <w:pPr>
        <w:pStyle w:val="Author"/>
        <w:spacing w:before="120" w:after="0"/>
        <w:rPr>
          <w:lang w:val="it-IT"/>
        </w:rPr>
      </w:pPr>
      <w:r w:rsidRPr="00E264A6">
        <w:rPr>
          <w:lang w:val="it-IT"/>
        </w:rPr>
        <w:t xml:space="preserve">Paola </w:t>
      </w:r>
      <w:proofErr w:type="spellStart"/>
      <w:r w:rsidRPr="00E264A6">
        <w:rPr>
          <w:lang w:val="it-IT"/>
        </w:rPr>
        <w:t>Calicchia</w:t>
      </w:r>
      <w:proofErr w:type="spellEnd"/>
      <w:r w:rsidRPr="00E264A6">
        <w:rPr>
          <w:lang w:val="it-IT"/>
        </w:rPr>
        <w:t xml:space="preserve">, Luca </w:t>
      </w:r>
      <w:proofErr w:type="spellStart"/>
      <w:r w:rsidRPr="00E264A6">
        <w:rPr>
          <w:lang w:val="it-IT"/>
        </w:rPr>
        <w:t>Pitolli</w:t>
      </w:r>
      <w:proofErr w:type="spellEnd"/>
      <w:r w:rsidRPr="00E264A6">
        <w:rPr>
          <w:lang w:val="it-IT"/>
        </w:rPr>
        <w:t xml:space="preserve">, Paolo </w:t>
      </w:r>
      <w:proofErr w:type="spellStart"/>
      <w:r w:rsidRPr="00E264A6">
        <w:rPr>
          <w:lang w:val="it-IT"/>
        </w:rPr>
        <w:t>Salonia</w:t>
      </w:r>
      <w:proofErr w:type="spellEnd"/>
    </w:p>
    <w:p w:rsidR="00E264A6" w:rsidRDefault="00E264A6"/>
    <w:p w:rsidR="00E264A6" w:rsidRPr="00E264A6" w:rsidRDefault="00E264A6">
      <w:pPr>
        <w:rPr>
          <w:lang w:val="en-GB"/>
        </w:rPr>
      </w:pPr>
    </w:p>
    <w:p w:rsidR="00E264A6" w:rsidRDefault="00E264A6" w:rsidP="009561F5">
      <w:pPr>
        <w:ind w:firstLine="284"/>
        <w:jc w:val="both"/>
        <w:rPr>
          <w:lang w:val="en-GB"/>
        </w:rPr>
      </w:pPr>
      <w:r w:rsidRPr="00E264A6">
        <w:rPr>
          <w:lang w:val="en-GB"/>
        </w:rPr>
        <w:t xml:space="preserve">In the </w:t>
      </w:r>
      <w:r>
        <w:rPr>
          <w:lang w:val="en-GB"/>
        </w:rPr>
        <w:t>ex</w:t>
      </w:r>
      <w:r w:rsidRPr="00E264A6">
        <w:rPr>
          <w:lang w:val="en-GB"/>
        </w:rPr>
        <w:t>tende</w:t>
      </w:r>
      <w:r>
        <w:rPr>
          <w:lang w:val="en-GB"/>
        </w:rPr>
        <w:t>d</w:t>
      </w:r>
      <w:r w:rsidRPr="00E264A6">
        <w:rPr>
          <w:lang w:val="en-GB"/>
        </w:rPr>
        <w:t xml:space="preserve"> version </w:t>
      </w:r>
      <w:r>
        <w:rPr>
          <w:lang w:val="en-GB"/>
        </w:rPr>
        <w:t xml:space="preserve">of the paper, the authors have provided a deeper insight into the background and the principles, derived also from other fields of science, that led to the formulation of the model of </w:t>
      </w:r>
      <w:r w:rsidR="003476BB">
        <w:rPr>
          <w:lang w:val="en-GB"/>
        </w:rPr>
        <w:t xml:space="preserve">the </w:t>
      </w:r>
      <w:r>
        <w:rPr>
          <w:lang w:val="en-GB"/>
        </w:rPr>
        <w:t>system (</w:t>
      </w:r>
      <w:proofErr w:type="spellStart"/>
      <w:r>
        <w:rPr>
          <w:lang w:val="en-GB"/>
        </w:rPr>
        <w:t>CHeLabS</w:t>
      </w:r>
      <w:proofErr w:type="spellEnd"/>
      <w:r>
        <w:rPr>
          <w:lang w:val="en-GB"/>
        </w:rPr>
        <w:t xml:space="preserve">) described in the paper. To </w:t>
      </w:r>
      <w:r w:rsidR="003476BB">
        <w:rPr>
          <w:lang w:val="en-GB"/>
        </w:rPr>
        <w:t>summarize</w:t>
      </w:r>
      <w:r>
        <w:rPr>
          <w:lang w:val="en-GB"/>
        </w:rPr>
        <w:t xml:space="preserve"> all the key concepts</w:t>
      </w:r>
      <w:r w:rsidR="009561F5">
        <w:rPr>
          <w:lang w:val="en-GB"/>
        </w:rPr>
        <w:t>,</w:t>
      </w:r>
      <w:r>
        <w:rPr>
          <w:lang w:val="en-GB"/>
        </w:rPr>
        <w:t xml:space="preserve"> </w:t>
      </w:r>
      <w:r w:rsidR="003476BB">
        <w:rPr>
          <w:lang w:val="en-GB"/>
        </w:rPr>
        <w:t xml:space="preserve">expressed in sub-section 2.1 Inspiring principles, </w:t>
      </w:r>
      <w:r>
        <w:rPr>
          <w:lang w:val="en-GB"/>
        </w:rPr>
        <w:t>Figure 1 has been added.</w:t>
      </w:r>
    </w:p>
    <w:p w:rsidR="00E264A6" w:rsidRDefault="001F2668" w:rsidP="009561F5">
      <w:pPr>
        <w:ind w:firstLine="284"/>
        <w:jc w:val="both"/>
        <w:rPr>
          <w:lang w:val="en-GB"/>
        </w:rPr>
      </w:pPr>
      <w:r>
        <w:rPr>
          <w:lang w:val="en-GB"/>
        </w:rPr>
        <w:t xml:space="preserve">Moreover, the motivation for the adoption of the Open Access and </w:t>
      </w:r>
      <w:r w:rsidR="003476BB">
        <w:rPr>
          <w:lang w:val="en-GB"/>
        </w:rPr>
        <w:t xml:space="preserve">the </w:t>
      </w:r>
      <w:r>
        <w:rPr>
          <w:lang w:val="en-GB"/>
        </w:rPr>
        <w:t>Sharing attitude has been widened in the sub-section 2.2 Vision; while the sub-section 2.3 Potential activities has been added.</w:t>
      </w:r>
    </w:p>
    <w:p w:rsidR="001F2668" w:rsidRDefault="001F2668" w:rsidP="009561F5">
      <w:pPr>
        <w:ind w:firstLine="284"/>
        <w:jc w:val="both"/>
        <w:rPr>
          <w:lang w:val="en-GB"/>
        </w:rPr>
      </w:pPr>
      <w:r>
        <w:rPr>
          <w:lang w:val="en-GB"/>
        </w:rPr>
        <w:t xml:space="preserve">Finally a more detailed description of the </w:t>
      </w:r>
      <w:proofErr w:type="spellStart"/>
      <w:r>
        <w:rPr>
          <w:lang w:val="en-GB"/>
        </w:rPr>
        <w:t>CHeLabS</w:t>
      </w:r>
      <w:proofErr w:type="spellEnd"/>
      <w:r>
        <w:rPr>
          <w:lang w:val="en-GB"/>
        </w:rPr>
        <w:t xml:space="preserve"> platform, in section 3, is added in the extended version together with a specific foc</w:t>
      </w:r>
      <w:r w:rsidR="003476BB">
        <w:rPr>
          <w:lang w:val="en-GB"/>
        </w:rPr>
        <w:t>us on each constituting element, specifically</w:t>
      </w:r>
      <w:r w:rsidR="009561F5">
        <w:rPr>
          <w:lang w:val="en-GB"/>
        </w:rPr>
        <w:t>: sub-section 3.1 The community;</w:t>
      </w:r>
      <w:r>
        <w:rPr>
          <w:lang w:val="en-GB"/>
        </w:rPr>
        <w:t xml:space="preserve"> 3.2 The survey</w:t>
      </w:r>
      <w:r w:rsidR="009561F5">
        <w:rPr>
          <w:lang w:val="en-GB"/>
        </w:rPr>
        <w:t>;</w:t>
      </w:r>
      <w:r>
        <w:rPr>
          <w:lang w:val="en-GB"/>
        </w:rPr>
        <w:t xml:space="preserve"> 3.3 The interactive map. To provide a schematic view of these elements, and their main features, Figure 6 has been added.</w:t>
      </w:r>
    </w:p>
    <w:p w:rsidR="001F2668" w:rsidRDefault="001F2668">
      <w:pPr>
        <w:rPr>
          <w:lang w:val="en-GB"/>
        </w:rPr>
      </w:pPr>
    </w:p>
    <w:p w:rsidR="009561F5" w:rsidRDefault="009561F5">
      <w:pPr>
        <w:rPr>
          <w:lang w:val="en-GB"/>
        </w:rPr>
      </w:pPr>
      <w:r>
        <w:rPr>
          <w:lang w:val="en-GB"/>
        </w:rPr>
        <w:t xml:space="preserve">Paola </w:t>
      </w:r>
      <w:proofErr w:type="spellStart"/>
      <w:r>
        <w:rPr>
          <w:lang w:val="en-GB"/>
        </w:rPr>
        <w:t>Calicchia</w:t>
      </w:r>
      <w:proofErr w:type="spellEnd"/>
    </w:p>
    <w:p w:rsidR="009561F5" w:rsidRPr="00E264A6" w:rsidRDefault="009561F5">
      <w:pPr>
        <w:rPr>
          <w:lang w:val="en-GB"/>
        </w:rPr>
      </w:pPr>
      <w:r>
        <w:rPr>
          <w:lang w:val="en-GB"/>
        </w:rPr>
        <w:t>(corresponding author)</w:t>
      </w:r>
    </w:p>
    <w:sectPr w:rsidR="009561F5" w:rsidRPr="00E264A6" w:rsidSect="00EA5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E264A6"/>
    <w:rsid w:val="001F2668"/>
    <w:rsid w:val="003476BB"/>
    <w:rsid w:val="00791C7A"/>
    <w:rsid w:val="009561F5"/>
    <w:rsid w:val="00D77478"/>
    <w:rsid w:val="00E264A6"/>
    <w:rsid w:val="00EA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3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hor">
    <w:name w:val="Author"/>
    <w:next w:val="Normale"/>
    <w:qFormat/>
    <w:rsid w:val="00E264A6"/>
    <w:pPr>
      <w:spacing w:before="240" w:after="24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styleId="Titolo">
    <w:name w:val="Title"/>
    <w:next w:val="Author"/>
    <w:link w:val="TitoloCarattere"/>
    <w:qFormat/>
    <w:rsid w:val="00E264A6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character" w:customStyle="1" w:styleId="TitoloCarattere">
    <w:name w:val="Titolo Carattere"/>
    <w:basedOn w:val="Carpredefinitoparagrafo"/>
    <w:link w:val="Titolo"/>
    <w:rsid w:val="00E264A6"/>
    <w:rPr>
      <w:rFonts w:ascii="Calibri" w:eastAsia="Times New Roman" w:hAnsi="Calibri" w:cs="Calibri"/>
      <w:b/>
      <w:bCs/>
      <w:kern w:val="28"/>
      <w:sz w:val="40"/>
      <w:szCs w:val="4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</cp:revision>
  <dcterms:created xsi:type="dcterms:W3CDTF">2017-03-14T18:18:00Z</dcterms:created>
  <dcterms:modified xsi:type="dcterms:W3CDTF">2017-03-14T18:48:00Z</dcterms:modified>
</cp:coreProperties>
</file>