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23" w:rsidRDefault="0090139B" w:rsidP="0090139B">
      <w:pPr>
        <w:pStyle w:val="Ttulo1"/>
        <w:rPr>
          <w:lang w:val="en-US"/>
        </w:rPr>
      </w:pPr>
      <w:r w:rsidRPr="0090139B">
        <w:rPr>
          <w:lang w:val="en-US"/>
        </w:rPr>
        <w:t>Changes between the article "Measuring system and power management of the Guanay AUV II" and the "Power system of the AUV II Guanay"</w:t>
      </w:r>
    </w:p>
    <w:p w:rsidR="0090139B" w:rsidRDefault="0090139B" w:rsidP="0090139B">
      <w:pPr>
        <w:rPr>
          <w:lang w:val="en-US"/>
        </w:rPr>
      </w:pPr>
    </w:p>
    <w:p w:rsidR="0090139B" w:rsidRDefault="0090139B" w:rsidP="0090139B">
      <w:pPr>
        <w:pStyle w:val="Prrafodelista"/>
        <w:numPr>
          <w:ilvl w:val="0"/>
          <w:numId w:val="1"/>
        </w:numPr>
        <w:rPr>
          <w:lang w:val="en-US"/>
        </w:rPr>
      </w:pPr>
      <w:r w:rsidRPr="0090139B">
        <w:rPr>
          <w:lang w:val="en-US"/>
        </w:rPr>
        <w:t xml:space="preserve"> It has added a new paragraph in chapter 1. This paragraph refers to the use of the AUV</w:t>
      </w:r>
      <w:r>
        <w:rPr>
          <w:lang w:val="en-US"/>
        </w:rPr>
        <w:t>’s</w:t>
      </w:r>
      <w:r w:rsidRPr="0090139B">
        <w:rPr>
          <w:lang w:val="en-US"/>
        </w:rPr>
        <w:t>. Has also added a new picture of the vehicle</w:t>
      </w:r>
      <w:r>
        <w:rPr>
          <w:lang w:val="en-US"/>
        </w:rPr>
        <w:t>.</w:t>
      </w:r>
    </w:p>
    <w:p w:rsidR="0090139B" w:rsidRDefault="0090139B" w:rsidP="0090139B">
      <w:pPr>
        <w:pStyle w:val="Prrafodelista"/>
        <w:numPr>
          <w:ilvl w:val="0"/>
          <w:numId w:val="1"/>
        </w:numPr>
        <w:rPr>
          <w:lang w:val="en-US"/>
        </w:rPr>
      </w:pPr>
      <w:r w:rsidRPr="0090139B">
        <w:rPr>
          <w:lang w:val="en-US"/>
        </w:rPr>
        <w:t>Has been introduced</w:t>
      </w:r>
      <w:r>
        <w:rPr>
          <w:lang w:val="en-US"/>
        </w:rPr>
        <w:t xml:space="preserve"> a</w:t>
      </w:r>
      <w:r w:rsidRPr="0090139B">
        <w:rPr>
          <w:lang w:val="en-US"/>
        </w:rPr>
        <w:t xml:space="preserve"> new chapter "II - Power system of Guanay II AUV"</w:t>
      </w:r>
      <w:r>
        <w:rPr>
          <w:lang w:val="en-US"/>
        </w:rPr>
        <w:t xml:space="preserve">. </w:t>
      </w:r>
      <w:r w:rsidRPr="0090139B">
        <w:rPr>
          <w:lang w:val="en-US"/>
        </w:rPr>
        <w:t>This explains the different parts of the power system of the vehicle.</w:t>
      </w:r>
    </w:p>
    <w:p w:rsidR="0090139B" w:rsidRDefault="0090139B" w:rsidP="0090139B">
      <w:pPr>
        <w:pStyle w:val="Prrafodelista"/>
        <w:numPr>
          <w:ilvl w:val="0"/>
          <w:numId w:val="1"/>
        </w:numPr>
        <w:rPr>
          <w:lang w:val="en-US"/>
        </w:rPr>
      </w:pPr>
      <w:r w:rsidRPr="0090139B">
        <w:rPr>
          <w:lang w:val="en-US"/>
        </w:rPr>
        <w:t>In chapter III have introduced three subsections:</w:t>
      </w:r>
    </w:p>
    <w:p w:rsidR="0090139B" w:rsidRDefault="0090139B" w:rsidP="0090139B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“3.1. Methods for </w:t>
      </w:r>
      <w:proofErr w:type="spellStart"/>
      <w:r>
        <w:rPr>
          <w:lang w:val="en-US"/>
        </w:rPr>
        <w:t>SoC</w:t>
      </w:r>
      <w:proofErr w:type="spellEnd"/>
      <w:r>
        <w:rPr>
          <w:lang w:val="en-US"/>
        </w:rPr>
        <w:t xml:space="preserve"> estimation”</w:t>
      </w:r>
    </w:p>
    <w:p w:rsidR="0090139B" w:rsidRDefault="0090139B" w:rsidP="0090139B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“3.2. Gas gauge IC for power-assist application” I</w:t>
      </w:r>
      <w:r w:rsidRPr="0090139B">
        <w:rPr>
          <w:lang w:val="en-US"/>
        </w:rPr>
        <w:t>n this subsection has been added a figure to aid understanding</w:t>
      </w:r>
    </w:p>
    <w:p w:rsidR="00E83213" w:rsidRDefault="00E83213" w:rsidP="0090139B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“3.3. Prototype”</w:t>
      </w:r>
    </w:p>
    <w:p w:rsidR="00E83213" w:rsidRDefault="00E83213" w:rsidP="00E83213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In chapter IV</w:t>
      </w:r>
      <w:r w:rsidRPr="0090139B">
        <w:rPr>
          <w:lang w:val="en-US"/>
        </w:rPr>
        <w:t xml:space="preserve"> have introduced three subsections:</w:t>
      </w:r>
    </w:p>
    <w:p w:rsidR="00E83213" w:rsidRDefault="00E83213" w:rsidP="00E83213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“4.1. Charging system”. H</w:t>
      </w:r>
      <w:r w:rsidRPr="00E83213">
        <w:rPr>
          <w:lang w:val="en-US"/>
        </w:rPr>
        <w:t>as been extended</w:t>
      </w:r>
      <w:r>
        <w:rPr>
          <w:lang w:val="en-US"/>
        </w:rPr>
        <w:t>.</w:t>
      </w:r>
    </w:p>
    <w:p w:rsidR="00E83213" w:rsidRDefault="00E83213" w:rsidP="00E83213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“4.2. Battery connection”</w:t>
      </w:r>
    </w:p>
    <w:p w:rsidR="00E83213" w:rsidRPr="0090139B" w:rsidRDefault="00E83213" w:rsidP="00E83213">
      <w:pPr>
        <w:pStyle w:val="Prrafodelista"/>
        <w:numPr>
          <w:ilvl w:val="0"/>
          <w:numId w:val="1"/>
        </w:numPr>
        <w:rPr>
          <w:lang w:val="en-US"/>
        </w:rPr>
      </w:pPr>
      <w:r w:rsidRPr="00E83213">
        <w:rPr>
          <w:lang w:val="en-US"/>
        </w:rPr>
        <w:t>In Chapter V have been introduced photographs of the various tests. Have also been discussed a bit more these tests. Has been modified Figure 6 (now it's Figure 14), this graph is separated into different axes to improve their understanding. Finally, the results have been completed with the graph 15 and 16.</w:t>
      </w:r>
      <w:bookmarkStart w:id="0" w:name="_GoBack"/>
      <w:bookmarkEnd w:id="0"/>
    </w:p>
    <w:sectPr w:rsidR="00E83213" w:rsidRPr="00901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B4EA2"/>
    <w:multiLevelType w:val="hybridMultilevel"/>
    <w:tmpl w:val="B2A872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9B"/>
    <w:rsid w:val="004D2ACC"/>
    <w:rsid w:val="00647977"/>
    <w:rsid w:val="00817AC3"/>
    <w:rsid w:val="0090139B"/>
    <w:rsid w:val="00E83213"/>
    <w:rsid w:val="00F4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01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901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01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90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2013-12-12T15:00:00Z</dcterms:created>
  <dcterms:modified xsi:type="dcterms:W3CDTF">2013-12-12T15:18:00Z</dcterms:modified>
</cp:coreProperties>
</file>